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618CC6" w14:textId="2A7C549C" w:rsidR="00E14860" w:rsidRPr="002B1D22" w:rsidRDefault="002B1D22" w:rsidP="002B1D22">
      <w:pPr>
        <w:pStyle w:val="Listaszerbekezds"/>
        <w:numPr>
          <w:ilvl w:val="0"/>
          <w:numId w:val="28"/>
        </w:numPr>
        <w:spacing w:line="288" w:lineRule="auto"/>
        <w:rPr>
          <w:rFonts w:ascii="Times New Roman" w:hAnsi="Times New Roman" w:cs="Times New Roman"/>
        </w:rPr>
      </w:pPr>
      <w:r w:rsidRPr="002B1D22">
        <w:rPr>
          <w:rFonts w:ascii="Times New Roman" w:hAnsi="Times New Roman" w:cs="Times New Roman"/>
        </w:rPr>
        <w:t xml:space="preserve">sz. melléklet  </w:t>
      </w:r>
    </w:p>
    <w:p w14:paraId="34624BD1" w14:textId="77777777" w:rsidR="00E14860" w:rsidRPr="002B1D22" w:rsidRDefault="00E14860" w:rsidP="00E14860">
      <w:pPr>
        <w:spacing w:line="288" w:lineRule="auto"/>
        <w:rPr>
          <w:rFonts w:ascii="Times New Roman" w:hAnsi="Times New Roman" w:cs="Times New Roman"/>
        </w:rPr>
      </w:pPr>
    </w:p>
    <w:p w14:paraId="3A035A22" w14:textId="77777777" w:rsidR="00E14860" w:rsidRPr="002B1D22" w:rsidRDefault="00E14860" w:rsidP="00E14860">
      <w:pPr>
        <w:spacing w:line="288" w:lineRule="auto"/>
        <w:rPr>
          <w:rFonts w:ascii="Times New Roman" w:hAnsi="Times New Roman" w:cs="Times New Roman"/>
        </w:rPr>
      </w:pPr>
    </w:p>
    <w:p w14:paraId="2DA58F96" w14:textId="77777777" w:rsidR="00E14860" w:rsidRPr="002B1D22" w:rsidRDefault="00E14860" w:rsidP="00E14860">
      <w:pPr>
        <w:spacing w:line="288" w:lineRule="auto"/>
        <w:rPr>
          <w:rFonts w:ascii="Times New Roman" w:hAnsi="Times New Roman" w:cs="Times New Roman"/>
        </w:rPr>
      </w:pPr>
    </w:p>
    <w:p w14:paraId="4382410A" w14:textId="77777777" w:rsidR="0000003F" w:rsidRPr="002B1D22" w:rsidRDefault="0000003F" w:rsidP="00E14860">
      <w:pPr>
        <w:spacing w:line="288" w:lineRule="auto"/>
        <w:rPr>
          <w:rFonts w:ascii="Times New Roman" w:hAnsi="Times New Roman" w:cs="Times New Roman"/>
        </w:rPr>
      </w:pPr>
    </w:p>
    <w:p w14:paraId="7705E469" w14:textId="77777777" w:rsidR="0000003F" w:rsidRPr="002B1D22" w:rsidRDefault="0000003F" w:rsidP="00E14860">
      <w:pPr>
        <w:spacing w:line="288" w:lineRule="auto"/>
        <w:rPr>
          <w:rFonts w:ascii="Times New Roman" w:hAnsi="Times New Roman" w:cs="Times New Roman"/>
        </w:rPr>
      </w:pPr>
    </w:p>
    <w:p w14:paraId="381890CC" w14:textId="77777777" w:rsidR="0000003F" w:rsidRPr="002B1D22" w:rsidRDefault="0000003F" w:rsidP="00E14860">
      <w:pPr>
        <w:spacing w:line="288" w:lineRule="auto"/>
        <w:rPr>
          <w:rFonts w:ascii="Times New Roman" w:hAnsi="Times New Roman" w:cs="Times New Roman"/>
        </w:rPr>
      </w:pPr>
    </w:p>
    <w:p w14:paraId="2177B74E" w14:textId="77777777" w:rsidR="00081FE2" w:rsidRPr="00A9204D" w:rsidRDefault="00E14860" w:rsidP="00E14860">
      <w:pPr>
        <w:spacing w:line="288" w:lineRule="auto"/>
        <w:jc w:val="center"/>
        <w:rPr>
          <w:rFonts w:ascii="Times New Roman" w:hAnsi="Times New Roman" w:cs="Times New Roman"/>
          <w:b/>
          <w:sz w:val="32"/>
          <w:szCs w:val="32"/>
        </w:rPr>
      </w:pPr>
      <w:r w:rsidRPr="00A9204D">
        <w:rPr>
          <w:rFonts w:ascii="Times New Roman" w:hAnsi="Times New Roman" w:cs="Times New Roman"/>
          <w:b/>
          <w:sz w:val="32"/>
          <w:szCs w:val="32"/>
        </w:rPr>
        <w:t>Győri Helyi Esélyegyenlőségi Program 2013-2017 felülvizsgálata</w:t>
      </w:r>
    </w:p>
    <w:p w14:paraId="08BFF2F9" w14:textId="77777777" w:rsidR="00E14860" w:rsidRPr="002B1D22" w:rsidRDefault="00E14860" w:rsidP="00E14860">
      <w:pPr>
        <w:spacing w:line="288" w:lineRule="auto"/>
        <w:jc w:val="center"/>
        <w:rPr>
          <w:rFonts w:ascii="Times New Roman" w:hAnsi="Times New Roman" w:cs="Times New Roman"/>
          <w:b/>
        </w:rPr>
      </w:pPr>
    </w:p>
    <w:p w14:paraId="46D8E072" w14:textId="77777777" w:rsidR="00E14860" w:rsidRPr="002B1D22" w:rsidRDefault="00E14860" w:rsidP="00E14860">
      <w:pPr>
        <w:spacing w:line="288" w:lineRule="auto"/>
        <w:jc w:val="center"/>
        <w:rPr>
          <w:rFonts w:ascii="Times New Roman" w:hAnsi="Times New Roman" w:cs="Times New Roman"/>
        </w:rPr>
      </w:pPr>
    </w:p>
    <w:p w14:paraId="092752C7" w14:textId="77777777" w:rsidR="00E14860" w:rsidRPr="002B1D22" w:rsidRDefault="00E14860" w:rsidP="00E14860">
      <w:pPr>
        <w:spacing w:line="288" w:lineRule="auto"/>
        <w:jc w:val="center"/>
        <w:rPr>
          <w:rFonts w:ascii="Times New Roman" w:hAnsi="Times New Roman" w:cs="Times New Roman"/>
        </w:rPr>
      </w:pPr>
    </w:p>
    <w:p w14:paraId="449F5C35" w14:textId="77777777" w:rsidR="00E14860" w:rsidRPr="002B1D22" w:rsidRDefault="00E14860" w:rsidP="00E14860">
      <w:pPr>
        <w:spacing w:line="288" w:lineRule="auto"/>
        <w:jc w:val="center"/>
        <w:rPr>
          <w:rFonts w:ascii="Times New Roman" w:hAnsi="Times New Roman" w:cs="Times New Roman"/>
        </w:rPr>
      </w:pPr>
    </w:p>
    <w:p w14:paraId="30A134C5" w14:textId="77777777" w:rsidR="00E14860" w:rsidRPr="002B1D22" w:rsidRDefault="00E14860" w:rsidP="00E14860">
      <w:pPr>
        <w:spacing w:line="288" w:lineRule="auto"/>
        <w:jc w:val="center"/>
        <w:rPr>
          <w:rFonts w:ascii="Times New Roman" w:hAnsi="Times New Roman" w:cs="Times New Roman"/>
        </w:rPr>
      </w:pPr>
      <w:r w:rsidRPr="002B1D22">
        <w:rPr>
          <w:rFonts w:ascii="Times New Roman" w:hAnsi="Times New Roman" w:cs="Times New Roman"/>
        </w:rPr>
        <w:t>Megbízó: Győr Megyei Jogú Város Önkormányzata</w:t>
      </w:r>
    </w:p>
    <w:p w14:paraId="33724967" w14:textId="77777777" w:rsidR="00E14860" w:rsidRPr="002B1D22" w:rsidRDefault="00E14860" w:rsidP="00E14860">
      <w:pPr>
        <w:spacing w:line="288" w:lineRule="auto"/>
        <w:jc w:val="center"/>
        <w:rPr>
          <w:rFonts w:ascii="Times New Roman" w:hAnsi="Times New Roman" w:cs="Times New Roman"/>
        </w:rPr>
      </w:pPr>
    </w:p>
    <w:p w14:paraId="4276B41B" w14:textId="77777777" w:rsidR="00E14860" w:rsidRPr="002B1D22" w:rsidRDefault="00E14860" w:rsidP="00E14860">
      <w:pPr>
        <w:spacing w:line="288" w:lineRule="auto"/>
        <w:jc w:val="center"/>
        <w:rPr>
          <w:rFonts w:ascii="Times New Roman" w:hAnsi="Times New Roman" w:cs="Times New Roman"/>
        </w:rPr>
      </w:pPr>
      <w:r w:rsidRPr="002B1D22">
        <w:rPr>
          <w:rFonts w:ascii="Times New Roman" w:hAnsi="Times New Roman" w:cs="Times New Roman"/>
        </w:rPr>
        <w:t>Készítette: Dr. Csizmadia Zoltán, PhD</w:t>
      </w:r>
    </w:p>
    <w:p w14:paraId="5EE858C8" w14:textId="77777777" w:rsidR="00E14860" w:rsidRPr="002B1D22" w:rsidRDefault="00E14860" w:rsidP="00E14860">
      <w:pPr>
        <w:spacing w:line="288" w:lineRule="auto"/>
        <w:jc w:val="center"/>
        <w:rPr>
          <w:rFonts w:ascii="Times New Roman" w:hAnsi="Times New Roman" w:cs="Times New Roman"/>
        </w:rPr>
      </w:pPr>
    </w:p>
    <w:p w14:paraId="12A2DCDB" w14:textId="77777777" w:rsidR="00E14860" w:rsidRPr="002B1D22" w:rsidRDefault="00E14860" w:rsidP="00E14860">
      <w:pPr>
        <w:spacing w:line="288" w:lineRule="auto"/>
        <w:jc w:val="center"/>
        <w:rPr>
          <w:rFonts w:ascii="Times New Roman" w:hAnsi="Times New Roman" w:cs="Times New Roman"/>
        </w:rPr>
      </w:pPr>
    </w:p>
    <w:p w14:paraId="0CFF7C21" w14:textId="77777777" w:rsidR="00E14860" w:rsidRPr="002B1D22" w:rsidRDefault="00E14860" w:rsidP="00E14860">
      <w:pPr>
        <w:spacing w:line="288" w:lineRule="auto"/>
        <w:jc w:val="center"/>
        <w:rPr>
          <w:rFonts w:ascii="Times New Roman" w:hAnsi="Times New Roman" w:cs="Times New Roman"/>
        </w:rPr>
      </w:pPr>
    </w:p>
    <w:p w14:paraId="4049A4CD" w14:textId="77777777" w:rsidR="00E14860" w:rsidRPr="002B1D22" w:rsidRDefault="00E14860" w:rsidP="00E14860">
      <w:pPr>
        <w:spacing w:line="288" w:lineRule="auto"/>
        <w:jc w:val="center"/>
        <w:rPr>
          <w:rFonts w:ascii="Times New Roman" w:hAnsi="Times New Roman" w:cs="Times New Roman"/>
        </w:rPr>
      </w:pPr>
    </w:p>
    <w:p w14:paraId="644429C2" w14:textId="77777777" w:rsidR="00E14860" w:rsidRPr="002B1D22" w:rsidRDefault="00E14860" w:rsidP="00E14860">
      <w:pPr>
        <w:spacing w:line="288" w:lineRule="auto"/>
        <w:jc w:val="center"/>
        <w:rPr>
          <w:rFonts w:ascii="Times New Roman" w:hAnsi="Times New Roman" w:cs="Times New Roman"/>
        </w:rPr>
      </w:pPr>
    </w:p>
    <w:p w14:paraId="2602D6CA" w14:textId="553E93AE" w:rsidR="00E14860" w:rsidRPr="002B1D22" w:rsidRDefault="00E14860" w:rsidP="00E14860">
      <w:pPr>
        <w:spacing w:line="288" w:lineRule="auto"/>
        <w:jc w:val="center"/>
        <w:rPr>
          <w:rFonts w:ascii="Times New Roman" w:hAnsi="Times New Roman" w:cs="Times New Roman"/>
          <w:b/>
          <w:color w:val="FF0000"/>
        </w:rPr>
      </w:pPr>
    </w:p>
    <w:p w14:paraId="55F6B8A8" w14:textId="77777777" w:rsidR="00E14860" w:rsidRPr="002B1D22" w:rsidRDefault="00E14860" w:rsidP="00E14860">
      <w:pPr>
        <w:spacing w:line="288" w:lineRule="auto"/>
        <w:jc w:val="center"/>
        <w:rPr>
          <w:rFonts w:ascii="Times New Roman" w:hAnsi="Times New Roman" w:cs="Times New Roman"/>
        </w:rPr>
      </w:pPr>
    </w:p>
    <w:p w14:paraId="7516E47D" w14:textId="77777777" w:rsidR="00E14860" w:rsidRPr="002B1D22" w:rsidRDefault="00E14860" w:rsidP="00E14860">
      <w:pPr>
        <w:spacing w:line="288" w:lineRule="auto"/>
        <w:jc w:val="center"/>
        <w:rPr>
          <w:rFonts w:ascii="Times New Roman" w:hAnsi="Times New Roman" w:cs="Times New Roman"/>
        </w:rPr>
      </w:pPr>
    </w:p>
    <w:p w14:paraId="0A4878FD" w14:textId="77777777" w:rsidR="00E14860" w:rsidRPr="002B1D22" w:rsidRDefault="00E14860" w:rsidP="00E14860">
      <w:pPr>
        <w:spacing w:line="288" w:lineRule="auto"/>
        <w:jc w:val="center"/>
        <w:rPr>
          <w:rFonts w:ascii="Times New Roman" w:hAnsi="Times New Roman" w:cs="Times New Roman"/>
        </w:rPr>
      </w:pPr>
    </w:p>
    <w:p w14:paraId="195632D7" w14:textId="77777777" w:rsidR="00E14860" w:rsidRPr="002B1D22" w:rsidRDefault="00E14860" w:rsidP="00E14860">
      <w:pPr>
        <w:spacing w:line="288" w:lineRule="auto"/>
        <w:jc w:val="center"/>
        <w:rPr>
          <w:rFonts w:ascii="Times New Roman" w:hAnsi="Times New Roman" w:cs="Times New Roman"/>
        </w:rPr>
      </w:pPr>
    </w:p>
    <w:p w14:paraId="1AE92D09" w14:textId="77777777" w:rsidR="00E14860" w:rsidRPr="002B1D22" w:rsidRDefault="00E14860" w:rsidP="00E14860">
      <w:pPr>
        <w:spacing w:line="288" w:lineRule="auto"/>
        <w:jc w:val="center"/>
        <w:rPr>
          <w:rFonts w:ascii="Times New Roman" w:hAnsi="Times New Roman" w:cs="Times New Roman"/>
        </w:rPr>
      </w:pPr>
    </w:p>
    <w:p w14:paraId="7E717E51" w14:textId="77777777" w:rsidR="00E14860" w:rsidRPr="002B1D22" w:rsidRDefault="00E14860" w:rsidP="00E14860">
      <w:pPr>
        <w:spacing w:line="288" w:lineRule="auto"/>
        <w:jc w:val="center"/>
        <w:rPr>
          <w:rFonts w:ascii="Times New Roman" w:hAnsi="Times New Roman" w:cs="Times New Roman"/>
        </w:rPr>
      </w:pPr>
    </w:p>
    <w:p w14:paraId="6307F7A3" w14:textId="77777777" w:rsidR="00E14860" w:rsidRPr="002B1D22" w:rsidRDefault="00E14860" w:rsidP="00E14860">
      <w:pPr>
        <w:spacing w:line="288" w:lineRule="auto"/>
        <w:jc w:val="center"/>
        <w:rPr>
          <w:rFonts w:ascii="Times New Roman" w:hAnsi="Times New Roman" w:cs="Times New Roman"/>
        </w:rPr>
      </w:pPr>
    </w:p>
    <w:p w14:paraId="43B41F20" w14:textId="77777777" w:rsidR="00E14860" w:rsidRPr="002B1D22" w:rsidRDefault="00E14860" w:rsidP="00E14860">
      <w:pPr>
        <w:spacing w:line="288" w:lineRule="auto"/>
        <w:jc w:val="center"/>
        <w:rPr>
          <w:rFonts w:ascii="Times New Roman" w:hAnsi="Times New Roman" w:cs="Times New Roman"/>
        </w:rPr>
      </w:pPr>
    </w:p>
    <w:p w14:paraId="701AF294" w14:textId="77777777" w:rsidR="00E14860" w:rsidRPr="002B1D22" w:rsidRDefault="00E14860" w:rsidP="00E14860">
      <w:pPr>
        <w:spacing w:line="288" w:lineRule="auto"/>
        <w:jc w:val="center"/>
        <w:rPr>
          <w:rFonts w:ascii="Times New Roman" w:hAnsi="Times New Roman" w:cs="Times New Roman"/>
        </w:rPr>
      </w:pPr>
    </w:p>
    <w:p w14:paraId="54D8FD71" w14:textId="77777777" w:rsidR="00E14860" w:rsidRPr="002B1D22" w:rsidRDefault="00E14860" w:rsidP="00E14860">
      <w:pPr>
        <w:spacing w:line="288" w:lineRule="auto"/>
        <w:jc w:val="center"/>
        <w:rPr>
          <w:rFonts w:ascii="Times New Roman" w:hAnsi="Times New Roman" w:cs="Times New Roman"/>
        </w:rPr>
      </w:pPr>
    </w:p>
    <w:p w14:paraId="237FC4A0" w14:textId="77777777" w:rsidR="00E14860" w:rsidRPr="002B1D22" w:rsidRDefault="00E14860" w:rsidP="00E14860">
      <w:pPr>
        <w:spacing w:line="288" w:lineRule="auto"/>
        <w:jc w:val="center"/>
        <w:rPr>
          <w:rFonts w:ascii="Times New Roman" w:hAnsi="Times New Roman" w:cs="Times New Roman"/>
        </w:rPr>
      </w:pPr>
    </w:p>
    <w:p w14:paraId="77A6E92A" w14:textId="77777777" w:rsidR="00E14860" w:rsidRPr="002B1D22" w:rsidRDefault="00E14860" w:rsidP="00E14860">
      <w:pPr>
        <w:spacing w:line="288" w:lineRule="auto"/>
        <w:jc w:val="center"/>
        <w:rPr>
          <w:rFonts w:ascii="Times New Roman" w:hAnsi="Times New Roman" w:cs="Times New Roman"/>
        </w:rPr>
      </w:pPr>
    </w:p>
    <w:p w14:paraId="594BF58E" w14:textId="0B8DF579" w:rsidR="00E14860" w:rsidRPr="002B1D22" w:rsidRDefault="00BC56E8" w:rsidP="00E14860">
      <w:pPr>
        <w:spacing w:line="288" w:lineRule="auto"/>
        <w:jc w:val="center"/>
        <w:rPr>
          <w:rFonts w:ascii="Times New Roman" w:hAnsi="Times New Roman" w:cs="Times New Roman"/>
        </w:rPr>
      </w:pPr>
      <w:r w:rsidRPr="002B1D22">
        <w:rPr>
          <w:rFonts w:ascii="Times New Roman" w:hAnsi="Times New Roman" w:cs="Times New Roman"/>
        </w:rPr>
        <w:t>2016</w:t>
      </w:r>
      <w:r w:rsidR="00E14860" w:rsidRPr="002B1D22">
        <w:rPr>
          <w:rFonts w:ascii="Times New Roman" w:hAnsi="Times New Roman" w:cs="Times New Roman"/>
        </w:rPr>
        <w:t xml:space="preserve">. </w:t>
      </w:r>
      <w:r w:rsidRPr="002B1D22">
        <w:rPr>
          <w:rFonts w:ascii="Times New Roman" w:hAnsi="Times New Roman" w:cs="Times New Roman"/>
        </w:rPr>
        <w:t>január</w:t>
      </w:r>
    </w:p>
    <w:p w14:paraId="521827D2" w14:textId="77777777" w:rsidR="00E14860" w:rsidRPr="002B1D22" w:rsidRDefault="00E14860">
      <w:pPr>
        <w:rPr>
          <w:rFonts w:ascii="Times New Roman" w:hAnsi="Times New Roman" w:cs="Times New Roman"/>
        </w:rPr>
      </w:pPr>
      <w:r w:rsidRPr="002B1D22">
        <w:rPr>
          <w:rFonts w:ascii="Times New Roman" w:hAnsi="Times New Roman" w:cs="Times New Roman"/>
        </w:rPr>
        <w:br w:type="page"/>
      </w:r>
    </w:p>
    <w:p w14:paraId="03BC77F6" w14:textId="77777777" w:rsidR="0000003F" w:rsidRPr="002B1D22" w:rsidRDefault="0000003F" w:rsidP="00E14860">
      <w:pPr>
        <w:spacing w:line="288" w:lineRule="auto"/>
        <w:rPr>
          <w:rFonts w:ascii="Times New Roman" w:hAnsi="Times New Roman" w:cs="Times New Roman"/>
        </w:rPr>
      </w:pPr>
    </w:p>
    <w:sdt>
      <w:sdtPr>
        <w:rPr>
          <w:rFonts w:ascii="Times New Roman" w:eastAsiaTheme="minorHAnsi" w:hAnsi="Times New Roman" w:cs="Times New Roman"/>
          <w:b w:val="0"/>
          <w:bCs w:val="0"/>
          <w:color w:val="auto"/>
          <w:sz w:val="24"/>
          <w:szCs w:val="24"/>
          <w:lang w:val="hu-HU"/>
        </w:rPr>
        <w:id w:val="-1466419688"/>
        <w:docPartObj>
          <w:docPartGallery w:val="Table of Contents"/>
          <w:docPartUnique/>
        </w:docPartObj>
      </w:sdtPr>
      <w:sdtEndPr>
        <w:rPr>
          <w:noProof/>
        </w:rPr>
      </w:sdtEndPr>
      <w:sdtContent>
        <w:p w14:paraId="2A6CF977" w14:textId="1998677B" w:rsidR="004747A2" w:rsidRPr="002B1D22" w:rsidRDefault="00313031">
          <w:pPr>
            <w:pStyle w:val="Tartalomjegyzkcmsora"/>
            <w:rPr>
              <w:rFonts w:ascii="Times New Roman" w:hAnsi="Times New Roman" w:cs="Times New Roman"/>
              <w:sz w:val="24"/>
              <w:szCs w:val="24"/>
              <w:lang w:val="hu-HU"/>
            </w:rPr>
          </w:pPr>
          <w:r w:rsidRPr="002B1D22">
            <w:rPr>
              <w:rFonts w:ascii="Times New Roman" w:hAnsi="Times New Roman" w:cs="Times New Roman"/>
              <w:sz w:val="24"/>
              <w:szCs w:val="24"/>
              <w:lang w:val="hu-HU"/>
            </w:rPr>
            <w:t>Tartalomjegyzék</w:t>
          </w:r>
        </w:p>
        <w:p w14:paraId="01AE3F61" w14:textId="77777777" w:rsidR="0080211B" w:rsidRPr="002B1D22" w:rsidRDefault="004747A2">
          <w:pPr>
            <w:pStyle w:val="TJ1"/>
            <w:tabs>
              <w:tab w:val="right" w:pos="9010"/>
            </w:tabs>
            <w:rPr>
              <w:rFonts w:ascii="Times New Roman" w:eastAsiaTheme="minorEastAsia" w:hAnsi="Times New Roman" w:cs="Times New Roman"/>
              <w:b w:val="0"/>
              <w:caps w:val="0"/>
              <w:noProof/>
              <w:sz w:val="24"/>
              <w:szCs w:val="24"/>
              <w:u w:val="none"/>
              <w:lang w:eastAsia="ja-JP"/>
            </w:rPr>
          </w:pPr>
          <w:r w:rsidRPr="002B1D22">
            <w:rPr>
              <w:rFonts w:ascii="Times New Roman" w:hAnsi="Times New Roman" w:cs="Times New Roman"/>
              <w:b w:val="0"/>
              <w:sz w:val="24"/>
              <w:szCs w:val="24"/>
            </w:rPr>
            <w:fldChar w:fldCharType="begin"/>
          </w:r>
          <w:r w:rsidRPr="002B1D22">
            <w:rPr>
              <w:rFonts w:ascii="Times New Roman" w:hAnsi="Times New Roman" w:cs="Times New Roman"/>
              <w:sz w:val="24"/>
              <w:szCs w:val="24"/>
            </w:rPr>
            <w:instrText xml:space="preserve"> TOC \o "1-3" \h \z \u </w:instrText>
          </w:r>
          <w:r w:rsidRPr="002B1D22">
            <w:rPr>
              <w:rFonts w:ascii="Times New Roman" w:hAnsi="Times New Roman" w:cs="Times New Roman"/>
              <w:b w:val="0"/>
              <w:sz w:val="24"/>
              <w:szCs w:val="24"/>
            </w:rPr>
            <w:fldChar w:fldCharType="separate"/>
          </w:r>
          <w:r w:rsidR="0080211B" w:rsidRPr="002B1D22">
            <w:rPr>
              <w:rFonts w:ascii="Times New Roman" w:hAnsi="Times New Roman" w:cs="Times New Roman"/>
              <w:noProof/>
              <w:sz w:val="24"/>
              <w:szCs w:val="24"/>
            </w:rPr>
            <w:t>1. Bevezető</w:t>
          </w:r>
          <w:r w:rsidR="0080211B" w:rsidRPr="002B1D22">
            <w:rPr>
              <w:rFonts w:ascii="Times New Roman" w:hAnsi="Times New Roman" w:cs="Times New Roman"/>
              <w:noProof/>
              <w:sz w:val="24"/>
              <w:szCs w:val="24"/>
            </w:rPr>
            <w:tab/>
          </w:r>
          <w:r w:rsidR="0080211B" w:rsidRPr="002B1D22">
            <w:rPr>
              <w:rFonts w:ascii="Times New Roman" w:hAnsi="Times New Roman" w:cs="Times New Roman"/>
              <w:noProof/>
              <w:sz w:val="24"/>
              <w:szCs w:val="24"/>
            </w:rPr>
            <w:fldChar w:fldCharType="begin"/>
          </w:r>
          <w:r w:rsidR="0080211B" w:rsidRPr="002B1D22">
            <w:rPr>
              <w:rFonts w:ascii="Times New Roman" w:hAnsi="Times New Roman" w:cs="Times New Roman"/>
              <w:noProof/>
              <w:sz w:val="24"/>
              <w:szCs w:val="24"/>
            </w:rPr>
            <w:instrText xml:space="preserve"> PAGEREF _Toc314209575 \h </w:instrText>
          </w:r>
          <w:r w:rsidR="0080211B" w:rsidRPr="002B1D22">
            <w:rPr>
              <w:rFonts w:ascii="Times New Roman" w:hAnsi="Times New Roman" w:cs="Times New Roman"/>
              <w:noProof/>
              <w:sz w:val="24"/>
              <w:szCs w:val="24"/>
            </w:rPr>
          </w:r>
          <w:r w:rsidR="0080211B"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3</w:t>
          </w:r>
          <w:r w:rsidR="0080211B" w:rsidRPr="002B1D22">
            <w:rPr>
              <w:rFonts w:ascii="Times New Roman" w:hAnsi="Times New Roman" w:cs="Times New Roman"/>
              <w:noProof/>
              <w:sz w:val="24"/>
              <w:szCs w:val="24"/>
            </w:rPr>
            <w:fldChar w:fldCharType="end"/>
          </w:r>
        </w:p>
        <w:p w14:paraId="14C21228" w14:textId="77777777" w:rsidR="0080211B" w:rsidRPr="002B1D22" w:rsidRDefault="0080211B">
          <w:pPr>
            <w:pStyle w:val="TJ1"/>
            <w:tabs>
              <w:tab w:val="right" w:pos="9010"/>
            </w:tabs>
            <w:rPr>
              <w:rFonts w:ascii="Times New Roman" w:eastAsiaTheme="minorEastAsia" w:hAnsi="Times New Roman" w:cs="Times New Roman"/>
              <w:b w:val="0"/>
              <w:caps w:val="0"/>
              <w:noProof/>
              <w:sz w:val="24"/>
              <w:szCs w:val="24"/>
              <w:u w:val="none"/>
              <w:lang w:eastAsia="ja-JP"/>
            </w:rPr>
          </w:pPr>
          <w:r w:rsidRPr="002B1D22">
            <w:rPr>
              <w:rFonts w:ascii="Times New Roman" w:hAnsi="Times New Roman" w:cs="Times New Roman"/>
              <w:noProof/>
              <w:sz w:val="24"/>
              <w:szCs w:val="24"/>
            </w:rPr>
            <w:t>2. A stratégiai környezet új elemeinek bemutatása</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_Toc314209576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5</w:t>
          </w:r>
          <w:r w:rsidRPr="002B1D22">
            <w:rPr>
              <w:rFonts w:ascii="Times New Roman" w:hAnsi="Times New Roman" w:cs="Times New Roman"/>
              <w:noProof/>
              <w:sz w:val="24"/>
              <w:szCs w:val="24"/>
            </w:rPr>
            <w:fldChar w:fldCharType="end"/>
          </w:r>
        </w:p>
        <w:p w14:paraId="743F388F" w14:textId="77777777" w:rsidR="0080211B" w:rsidRPr="002B1D22" w:rsidRDefault="0080211B">
          <w:pPr>
            <w:pStyle w:val="TJ2"/>
            <w:tabs>
              <w:tab w:val="right" w:pos="9010"/>
            </w:tabs>
            <w:rPr>
              <w:rFonts w:ascii="Times New Roman" w:eastAsiaTheme="minorEastAsia" w:hAnsi="Times New Roman" w:cs="Times New Roman"/>
              <w:b w:val="0"/>
              <w:smallCaps w:val="0"/>
              <w:noProof/>
              <w:sz w:val="24"/>
              <w:szCs w:val="24"/>
              <w:lang w:eastAsia="ja-JP"/>
            </w:rPr>
          </w:pPr>
          <w:r w:rsidRPr="002B1D22">
            <w:rPr>
              <w:rFonts w:ascii="Times New Roman" w:hAnsi="Times New Roman" w:cs="Times New Roman"/>
              <w:noProof/>
              <w:sz w:val="24"/>
              <w:szCs w:val="24"/>
            </w:rPr>
            <w:t>2.1. Átfogó, integrált fejlesztési dokumentumok</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_Toc314209577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5</w:t>
          </w:r>
          <w:r w:rsidRPr="002B1D22">
            <w:rPr>
              <w:rFonts w:ascii="Times New Roman" w:hAnsi="Times New Roman" w:cs="Times New Roman"/>
              <w:noProof/>
              <w:sz w:val="24"/>
              <w:szCs w:val="24"/>
            </w:rPr>
            <w:fldChar w:fldCharType="end"/>
          </w:r>
        </w:p>
        <w:p w14:paraId="3869C75A" w14:textId="77777777" w:rsidR="0080211B" w:rsidRPr="002B1D22" w:rsidRDefault="0080211B">
          <w:pPr>
            <w:pStyle w:val="TJ2"/>
            <w:tabs>
              <w:tab w:val="right" w:pos="9010"/>
            </w:tabs>
            <w:rPr>
              <w:rFonts w:ascii="Times New Roman" w:eastAsiaTheme="minorEastAsia" w:hAnsi="Times New Roman" w:cs="Times New Roman"/>
              <w:b w:val="0"/>
              <w:smallCaps w:val="0"/>
              <w:noProof/>
              <w:sz w:val="24"/>
              <w:szCs w:val="24"/>
              <w:lang w:eastAsia="ja-JP"/>
            </w:rPr>
          </w:pPr>
          <w:r w:rsidRPr="002B1D22">
            <w:rPr>
              <w:rFonts w:ascii="Times New Roman" w:hAnsi="Times New Roman" w:cs="Times New Roman"/>
              <w:noProof/>
              <w:sz w:val="24"/>
              <w:szCs w:val="24"/>
            </w:rPr>
            <w:t>2.2. Esélyegyenlőségi, célcsoport-specifikus és szociális témájú fejlesztési dokumentumok</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_Toc314209578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6</w:t>
          </w:r>
          <w:r w:rsidRPr="002B1D22">
            <w:rPr>
              <w:rFonts w:ascii="Times New Roman" w:hAnsi="Times New Roman" w:cs="Times New Roman"/>
              <w:noProof/>
              <w:sz w:val="24"/>
              <w:szCs w:val="24"/>
            </w:rPr>
            <w:fldChar w:fldCharType="end"/>
          </w:r>
        </w:p>
        <w:p w14:paraId="4D1195D8" w14:textId="77777777" w:rsidR="0080211B" w:rsidRPr="002B1D22" w:rsidRDefault="0080211B">
          <w:pPr>
            <w:pStyle w:val="TJ2"/>
            <w:tabs>
              <w:tab w:val="right" w:pos="9010"/>
            </w:tabs>
            <w:rPr>
              <w:rFonts w:ascii="Times New Roman" w:eastAsiaTheme="minorEastAsia" w:hAnsi="Times New Roman" w:cs="Times New Roman"/>
              <w:b w:val="0"/>
              <w:smallCaps w:val="0"/>
              <w:noProof/>
              <w:sz w:val="24"/>
              <w:szCs w:val="24"/>
              <w:lang w:eastAsia="ja-JP"/>
            </w:rPr>
          </w:pPr>
          <w:r w:rsidRPr="002B1D22">
            <w:rPr>
              <w:rFonts w:ascii="Times New Roman" w:hAnsi="Times New Roman" w:cs="Times New Roman"/>
              <w:noProof/>
              <w:sz w:val="24"/>
              <w:szCs w:val="24"/>
            </w:rPr>
            <w:t>2.3. Egyéb releváns fejlesztési dokumentumok</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_Toc314209579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10</w:t>
          </w:r>
          <w:r w:rsidRPr="002B1D22">
            <w:rPr>
              <w:rFonts w:ascii="Times New Roman" w:hAnsi="Times New Roman" w:cs="Times New Roman"/>
              <w:noProof/>
              <w:sz w:val="24"/>
              <w:szCs w:val="24"/>
            </w:rPr>
            <w:fldChar w:fldCharType="end"/>
          </w:r>
        </w:p>
        <w:p w14:paraId="36AE6A9E" w14:textId="77777777" w:rsidR="0080211B" w:rsidRPr="002B1D22" w:rsidRDefault="0080211B">
          <w:pPr>
            <w:pStyle w:val="TJ1"/>
            <w:tabs>
              <w:tab w:val="right" w:pos="9010"/>
            </w:tabs>
            <w:rPr>
              <w:rFonts w:ascii="Times New Roman" w:eastAsiaTheme="minorEastAsia" w:hAnsi="Times New Roman" w:cs="Times New Roman"/>
              <w:b w:val="0"/>
              <w:caps w:val="0"/>
              <w:noProof/>
              <w:sz w:val="24"/>
              <w:szCs w:val="24"/>
              <w:u w:val="none"/>
              <w:lang w:eastAsia="ja-JP"/>
            </w:rPr>
          </w:pPr>
          <w:r w:rsidRPr="002B1D22">
            <w:rPr>
              <w:rFonts w:ascii="Times New Roman" w:hAnsi="Times New Roman" w:cs="Times New Roman"/>
              <w:noProof/>
              <w:sz w:val="24"/>
              <w:szCs w:val="24"/>
            </w:rPr>
            <w:t>3. A helyzetelemzés felülvizsgálata</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_Toc314209580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12</w:t>
          </w:r>
          <w:r w:rsidRPr="002B1D22">
            <w:rPr>
              <w:rFonts w:ascii="Times New Roman" w:hAnsi="Times New Roman" w:cs="Times New Roman"/>
              <w:noProof/>
              <w:sz w:val="24"/>
              <w:szCs w:val="24"/>
            </w:rPr>
            <w:fldChar w:fldCharType="end"/>
          </w:r>
        </w:p>
        <w:p w14:paraId="5C3CFF7F" w14:textId="77777777" w:rsidR="0080211B" w:rsidRPr="002B1D22" w:rsidRDefault="0080211B">
          <w:pPr>
            <w:pStyle w:val="TJ2"/>
            <w:tabs>
              <w:tab w:val="right" w:pos="9010"/>
            </w:tabs>
            <w:rPr>
              <w:rFonts w:ascii="Times New Roman" w:eastAsiaTheme="minorEastAsia" w:hAnsi="Times New Roman" w:cs="Times New Roman"/>
              <w:b w:val="0"/>
              <w:smallCaps w:val="0"/>
              <w:noProof/>
              <w:sz w:val="24"/>
              <w:szCs w:val="24"/>
              <w:lang w:eastAsia="ja-JP"/>
            </w:rPr>
          </w:pPr>
          <w:r w:rsidRPr="002B1D22">
            <w:rPr>
              <w:rFonts w:ascii="Times New Roman" w:hAnsi="Times New Roman" w:cs="Times New Roman"/>
              <w:noProof/>
              <w:sz w:val="24"/>
              <w:szCs w:val="24"/>
            </w:rPr>
            <w:t>3.1. Esélyegyenlőségi helyzetkép a 2012 óta született helyi stratégiai, fejlesztési dokumentumokban szereplő elemzések alapján</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_Toc314209581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12</w:t>
          </w:r>
          <w:r w:rsidRPr="002B1D22">
            <w:rPr>
              <w:rFonts w:ascii="Times New Roman" w:hAnsi="Times New Roman" w:cs="Times New Roman"/>
              <w:noProof/>
              <w:sz w:val="24"/>
              <w:szCs w:val="24"/>
            </w:rPr>
            <w:fldChar w:fldCharType="end"/>
          </w:r>
        </w:p>
        <w:p w14:paraId="2B228BA5" w14:textId="77777777" w:rsidR="0080211B" w:rsidRPr="002B1D22" w:rsidRDefault="0080211B">
          <w:pPr>
            <w:pStyle w:val="TJ2"/>
            <w:tabs>
              <w:tab w:val="right" w:pos="9010"/>
            </w:tabs>
            <w:rPr>
              <w:rFonts w:ascii="Times New Roman" w:eastAsiaTheme="minorEastAsia" w:hAnsi="Times New Roman" w:cs="Times New Roman"/>
              <w:b w:val="0"/>
              <w:smallCaps w:val="0"/>
              <w:noProof/>
              <w:sz w:val="24"/>
              <w:szCs w:val="24"/>
              <w:lang w:eastAsia="ja-JP"/>
            </w:rPr>
          </w:pPr>
          <w:r w:rsidRPr="002B1D22">
            <w:rPr>
              <w:rFonts w:ascii="Times New Roman" w:hAnsi="Times New Roman" w:cs="Times New Roman"/>
              <w:noProof/>
              <w:sz w:val="24"/>
              <w:szCs w:val="24"/>
            </w:rPr>
            <w:t>3.2. A kötelező esélyegyenlőségi indikátorok felülvizsgálata</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_Toc314209582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14</w:t>
          </w:r>
          <w:r w:rsidRPr="002B1D22">
            <w:rPr>
              <w:rFonts w:ascii="Times New Roman" w:hAnsi="Times New Roman" w:cs="Times New Roman"/>
              <w:noProof/>
              <w:sz w:val="24"/>
              <w:szCs w:val="24"/>
            </w:rPr>
            <w:fldChar w:fldCharType="end"/>
          </w:r>
        </w:p>
        <w:p w14:paraId="675410FB" w14:textId="77777777" w:rsidR="0080211B" w:rsidRPr="002B1D22" w:rsidRDefault="0080211B">
          <w:pPr>
            <w:pStyle w:val="TJ3"/>
            <w:tabs>
              <w:tab w:val="right" w:pos="9010"/>
            </w:tabs>
            <w:rPr>
              <w:rFonts w:ascii="Times New Roman" w:eastAsiaTheme="minorEastAsia" w:hAnsi="Times New Roman" w:cs="Times New Roman"/>
              <w:smallCaps w:val="0"/>
              <w:noProof/>
              <w:sz w:val="24"/>
              <w:szCs w:val="24"/>
              <w:lang w:eastAsia="ja-JP"/>
            </w:rPr>
          </w:pPr>
          <w:r w:rsidRPr="002B1D22">
            <w:rPr>
              <w:rFonts w:ascii="Times New Roman" w:hAnsi="Times New Roman" w:cs="Times New Roman"/>
              <w:noProof/>
              <w:sz w:val="24"/>
              <w:szCs w:val="24"/>
            </w:rPr>
            <w:t>3.2.1. A település bemutatása (5. fejezet, 18-21. oldal)</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_Toc314209583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15</w:t>
          </w:r>
          <w:r w:rsidRPr="002B1D22">
            <w:rPr>
              <w:rFonts w:ascii="Times New Roman" w:hAnsi="Times New Roman" w:cs="Times New Roman"/>
              <w:noProof/>
              <w:sz w:val="24"/>
              <w:szCs w:val="24"/>
            </w:rPr>
            <w:fldChar w:fldCharType="end"/>
          </w:r>
        </w:p>
        <w:p w14:paraId="1F1C576F" w14:textId="77777777" w:rsidR="0080211B" w:rsidRPr="002B1D22" w:rsidRDefault="0080211B">
          <w:pPr>
            <w:pStyle w:val="TJ3"/>
            <w:tabs>
              <w:tab w:val="right" w:pos="9010"/>
            </w:tabs>
            <w:rPr>
              <w:rFonts w:ascii="Times New Roman" w:eastAsiaTheme="minorEastAsia" w:hAnsi="Times New Roman" w:cs="Times New Roman"/>
              <w:smallCaps w:val="0"/>
              <w:noProof/>
              <w:sz w:val="24"/>
              <w:szCs w:val="24"/>
              <w:lang w:eastAsia="ja-JP"/>
            </w:rPr>
          </w:pPr>
          <w:r w:rsidRPr="002B1D22">
            <w:rPr>
              <w:rFonts w:ascii="Times New Roman" w:hAnsi="Times New Roman" w:cs="Times New Roman"/>
              <w:noProof/>
              <w:sz w:val="24"/>
              <w:szCs w:val="24"/>
            </w:rPr>
            <w:t>3.2.2. A mélyszegénységben élők és a romák helyzete, esélyegyenlősége (6.2 fejezet, 34-53. oldal)</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_Toc314209584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19</w:t>
          </w:r>
          <w:r w:rsidRPr="002B1D22">
            <w:rPr>
              <w:rFonts w:ascii="Times New Roman" w:hAnsi="Times New Roman" w:cs="Times New Roman"/>
              <w:noProof/>
              <w:sz w:val="24"/>
              <w:szCs w:val="24"/>
            </w:rPr>
            <w:fldChar w:fldCharType="end"/>
          </w:r>
        </w:p>
        <w:p w14:paraId="1D530688" w14:textId="77777777" w:rsidR="0080211B" w:rsidRPr="002B1D22" w:rsidRDefault="0080211B">
          <w:pPr>
            <w:pStyle w:val="TJ3"/>
            <w:tabs>
              <w:tab w:val="right" w:pos="9010"/>
            </w:tabs>
            <w:rPr>
              <w:rFonts w:ascii="Times New Roman" w:eastAsiaTheme="minorEastAsia" w:hAnsi="Times New Roman" w:cs="Times New Roman"/>
              <w:smallCaps w:val="0"/>
              <w:noProof/>
              <w:sz w:val="24"/>
              <w:szCs w:val="24"/>
              <w:lang w:eastAsia="ja-JP"/>
            </w:rPr>
          </w:pPr>
          <w:r w:rsidRPr="002B1D22">
            <w:rPr>
              <w:rFonts w:ascii="Times New Roman" w:hAnsi="Times New Roman" w:cs="Times New Roman"/>
              <w:noProof/>
              <w:sz w:val="24"/>
              <w:szCs w:val="24"/>
            </w:rPr>
            <w:t>3.2.3. A gyermekek helyzete, esélyegyenlősége, gyermekszegénység (6.4 fejezet, 59-67. oldal)</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_Toc314209585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28</w:t>
          </w:r>
          <w:r w:rsidRPr="002B1D22">
            <w:rPr>
              <w:rFonts w:ascii="Times New Roman" w:hAnsi="Times New Roman" w:cs="Times New Roman"/>
              <w:noProof/>
              <w:sz w:val="24"/>
              <w:szCs w:val="24"/>
            </w:rPr>
            <w:fldChar w:fldCharType="end"/>
          </w:r>
        </w:p>
        <w:p w14:paraId="152E54A5" w14:textId="77777777" w:rsidR="0080211B" w:rsidRPr="002B1D22" w:rsidRDefault="0080211B">
          <w:pPr>
            <w:pStyle w:val="TJ3"/>
            <w:tabs>
              <w:tab w:val="right" w:pos="9010"/>
            </w:tabs>
            <w:rPr>
              <w:rFonts w:ascii="Times New Roman" w:eastAsiaTheme="minorEastAsia" w:hAnsi="Times New Roman" w:cs="Times New Roman"/>
              <w:smallCaps w:val="0"/>
              <w:noProof/>
              <w:sz w:val="24"/>
              <w:szCs w:val="24"/>
              <w:lang w:eastAsia="ja-JP"/>
            </w:rPr>
          </w:pPr>
          <w:r w:rsidRPr="002B1D22">
            <w:rPr>
              <w:rFonts w:ascii="Times New Roman" w:hAnsi="Times New Roman" w:cs="Times New Roman"/>
              <w:noProof/>
              <w:sz w:val="24"/>
              <w:szCs w:val="24"/>
            </w:rPr>
            <w:t>3.2.4. A nők helyzete, esélyegyenlősége (6.1 fejezet, 21-34. oldal)</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_Toc314209586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39</w:t>
          </w:r>
          <w:r w:rsidRPr="002B1D22">
            <w:rPr>
              <w:rFonts w:ascii="Times New Roman" w:hAnsi="Times New Roman" w:cs="Times New Roman"/>
              <w:noProof/>
              <w:sz w:val="24"/>
              <w:szCs w:val="24"/>
            </w:rPr>
            <w:fldChar w:fldCharType="end"/>
          </w:r>
        </w:p>
        <w:p w14:paraId="2D71EB20" w14:textId="77777777" w:rsidR="0080211B" w:rsidRPr="002B1D22" w:rsidRDefault="0080211B">
          <w:pPr>
            <w:pStyle w:val="TJ3"/>
            <w:tabs>
              <w:tab w:val="right" w:pos="9010"/>
            </w:tabs>
            <w:rPr>
              <w:rFonts w:ascii="Times New Roman" w:eastAsiaTheme="minorEastAsia" w:hAnsi="Times New Roman" w:cs="Times New Roman"/>
              <w:smallCaps w:val="0"/>
              <w:noProof/>
              <w:sz w:val="24"/>
              <w:szCs w:val="24"/>
              <w:lang w:eastAsia="ja-JP"/>
            </w:rPr>
          </w:pPr>
          <w:r w:rsidRPr="002B1D22">
            <w:rPr>
              <w:rFonts w:ascii="Times New Roman" w:hAnsi="Times New Roman" w:cs="Times New Roman"/>
              <w:noProof/>
              <w:sz w:val="24"/>
              <w:szCs w:val="24"/>
            </w:rPr>
            <w:t>3.2.5. Az idősek helyzete, esélyegyenlősége (6.5 fejezet, 67-74. oldal)</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_Toc314209587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40</w:t>
          </w:r>
          <w:r w:rsidRPr="002B1D22">
            <w:rPr>
              <w:rFonts w:ascii="Times New Roman" w:hAnsi="Times New Roman" w:cs="Times New Roman"/>
              <w:noProof/>
              <w:sz w:val="24"/>
              <w:szCs w:val="24"/>
            </w:rPr>
            <w:fldChar w:fldCharType="end"/>
          </w:r>
        </w:p>
        <w:p w14:paraId="0655F269" w14:textId="77777777" w:rsidR="0080211B" w:rsidRPr="002B1D22" w:rsidRDefault="0080211B">
          <w:pPr>
            <w:pStyle w:val="TJ3"/>
            <w:tabs>
              <w:tab w:val="right" w:pos="9010"/>
            </w:tabs>
            <w:rPr>
              <w:rFonts w:ascii="Times New Roman" w:eastAsiaTheme="minorEastAsia" w:hAnsi="Times New Roman" w:cs="Times New Roman"/>
              <w:smallCaps w:val="0"/>
              <w:noProof/>
              <w:sz w:val="24"/>
              <w:szCs w:val="24"/>
              <w:lang w:eastAsia="ja-JP"/>
            </w:rPr>
          </w:pPr>
          <w:r w:rsidRPr="002B1D22">
            <w:rPr>
              <w:rFonts w:ascii="Times New Roman" w:hAnsi="Times New Roman" w:cs="Times New Roman"/>
              <w:noProof/>
              <w:sz w:val="24"/>
              <w:szCs w:val="24"/>
            </w:rPr>
            <w:t>3.2.6. A fogyatékkal élők helyzete, esélyegyenlősége (6.3 fejezet, 53-59. oldal)</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_Toc314209588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42</w:t>
          </w:r>
          <w:r w:rsidRPr="002B1D22">
            <w:rPr>
              <w:rFonts w:ascii="Times New Roman" w:hAnsi="Times New Roman" w:cs="Times New Roman"/>
              <w:noProof/>
              <w:sz w:val="24"/>
              <w:szCs w:val="24"/>
            </w:rPr>
            <w:fldChar w:fldCharType="end"/>
          </w:r>
        </w:p>
        <w:p w14:paraId="2A415A12" w14:textId="77777777" w:rsidR="0080211B" w:rsidRPr="002B1D22" w:rsidRDefault="0080211B">
          <w:pPr>
            <w:pStyle w:val="TJ1"/>
            <w:tabs>
              <w:tab w:val="right" w:pos="9010"/>
            </w:tabs>
            <w:rPr>
              <w:rFonts w:ascii="Times New Roman" w:eastAsiaTheme="minorEastAsia" w:hAnsi="Times New Roman" w:cs="Times New Roman"/>
              <w:b w:val="0"/>
              <w:caps w:val="0"/>
              <w:noProof/>
              <w:sz w:val="24"/>
              <w:szCs w:val="24"/>
              <w:u w:val="none"/>
              <w:lang w:eastAsia="ja-JP"/>
            </w:rPr>
          </w:pPr>
          <w:r w:rsidRPr="002B1D22">
            <w:rPr>
              <w:rFonts w:ascii="Times New Roman" w:hAnsi="Times New Roman" w:cs="Times New Roman"/>
              <w:noProof/>
              <w:sz w:val="24"/>
              <w:szCs w:val="24"/>
            </w:rPr>
            <w:t>4. Az akcióterv felülvizsgálata</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_Toc314209589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44</w:t>
          </w:r>
          <w:r w:rsidRPr="002B1D22">
            <w:rPr>
              <w:rFonts w:ascii="Times New Roman" w:hAnsi="Times New Roman" w:cs="Times New Roman"/>
              <w:noProof/>
              <w:sz w:val="24"/>
              <w:szCs w:val="24"/>
            </w:rPr>
            <w:fldChar w:fldCharType="end"/>
          </w:r>
        </w:p>
        <w:p w14:paraId="282939A9" w14:textId="77777777" w:rsidR="0080211B" w:rsidRPr="002B1D22" w:rsidRDefault="0080211B">
          <w:pPr>
            <w:pStyle w:val="TJ2"/>
            <w:tabs>
              <w:tab w:val="right" w:pos="9010"/>
            </w:tabs>
            <w:rPr>
              <w:rFonts w:ascii="Times New Roman" w:eastAsiaTheme="minorEastAsia" w:hAnsi="Times New Roman" w:cs="Times New Roman"/>
              <w:b w:val="0"/>
              <w:smallCaps w:val="0"/>
              <w:noProof/>
              <w:sz w:val="24"/>
              <w:szCs w:val="24"/>
              <w:lang w:eastAsia="ja-JP"/>
            </w:rPr>
          </w:pPr>
          <w:r w:rsidRPr="002B1D22">
            <w:rPr>
              <w:rFonts w:ascii="Times New Roman" w:hAnsi="Times New Roman" w:cs="Times New Roman"/>
              <w:noProof/>
              <w:sz w:val="24"/>
              <w:szCs w:val="24"/>
            </w:rPr>
            <w:t>Nők célcsoport (8.1 fejezet)</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_Toc314209590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45</w:t>
          </w:r>
          <w:r w:rsidRPr="002B1D22">
            <w:rPr>
              <w:rFonts w:ascii="Times New Roman" w:hAnsi="Times New Roman" w:cs="Times New Roman"/>
              <w:noProof/>
              <w:sz w:val="24"/>
              <w:szCs w:val="24"/>
            </w:rPr>
            <w:fldChar w:fldCharType="end"/>
          </w:r>
        </w:p>
        <w:p w14:paraId="5095C90F" w14:textId="77777777" w:rsidR="0080211B" w:rsidRPr="002B1D22" w:rsidRDefault="0080211B">
          <w:pPr>
            <w:pStyle w:val="TJ2"/>
            <w:tabs>
              <w:tab w:val="right" w:pos="9010"/>
            </w:tabs>
            <w:rPr>
              <w:rFonts w:ascii="Times New Roman" w:eastAsiaTheme="minorEastAsia" w:hAnsi="Times New Roman" w:cs="Times New Roman"/>
              <w:b w:val="0"/>
              <w:smallCaps w:val="0"/>
              <w:noProof/>
              <w:sz w:val="24"/>
              <w:szCs w:val="24"/>
              <w:lang w:eastAsia="ja-JP"/>
            </w:rPr>
          </w:pPr>
          <w:r w:rsidRPr="002B1D22">
            <w:rPr>
              <w:rFonts w:ascii="Times New Roman" w:hAnsi="Times New Roman" w:cs="Times New Roman"/>
              <w:noProof/>
              <w:sz w:val="24"/>
              <w:szCs w:val="24"/>
            </w:rPr>
            <w:t>Mélyszegénységben élők, romák célcsoport (8.2 fejezet)</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_Toc314209591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48</w:t>
          </w:r>
          <w:r w:rsidRPr="002B1D22">
            <w:rPr>
              <w:rFonts w:ascii="Times New Roman" w:hAnsi="Times New Roman" w:cs="Times New Roman"/>
              <w:noProof/>
              <w:sz w:val="24"/>
              <w:szCs w:val="24"/>
            </w:rPr>
            <w:fldChar w:fldCharType="end"/>
          </w:r>
        </w:p>
        <w:p w14:paraId="1D4F14ED" w14:textId="77777777" w:rsidR="0080211B" w:rsidRPr="002B1D22" w:rsidRDefault="0080211B">
          <w:pPr>
            <w:pStyle w:val="TJ2"/>
            <w:tabs>
              <w:tab w:val="right" w:pos="9010"/>
            </w:tabs>
            <w:rPr>
              <w:rFonts w:ascii="Times New Roman" w:eastAsiaTheme="minorEastAsia" w:hAnsi="Times New Roman" w:cs="Times New Roman"/>
              <w:b w:val="0"/>
              <w:smallCaps w:val="0"/>
              <w:noProof/>
              <w:sz w:val="24"/>
              <w:szCs w:val="24"/>
              <w:lang w:eastAsia="ja-JP"/>
            </w:rPr>
          </w:pPr>
          <w:r w:rsidRPr="002B1D22">
            <w:rPr>
              <w:rFonts w:ascii="Times New Roman" w:hAnsi="Times New Roman" w:cs="Times New Roman"/>
              <w:noProof/>
              <w:sz w:val="24"/>
              <w:szCs w:val="24"/>
            </w:rPr>
            <w:t>Fogyatékossággal élők célcsoport (8.3 fejezet)</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_Toc314209592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52</w:t>
          </w:r>
          <w:r w:rsidRPr="002B1D22">
            <w:rPr>
              <w:rFonts w:ascii="Times New Roman" w:hAnsi="Times New Roman" w:cs="Times New Roman"/>
              <w:noProof/>
              <w:sz w:val="24"/>
              <w:szCs w:val="24"/>
            </w:rPr>
            <w:fldChar w:fldCharType="end"/>
          </w:r>
        </w:p>
        <w:p w14:paraId="7DE27EB8" w14:textId="77777777" w:rsidR="0080211B" w:rsidRPr="002B1D22" w:rsidRDefault="0080211B">
          <w:pPr>
            <w:pStyle w:val="TJ2"/>
            <w:tabs>
              <w:tab w:val="right" w:pos="9010"/>
            </w:tabs>
            <w:rPr>
              <w:rFonts w:ascii="Times New Roman" w:eastAsiaTheme="minorEastAsia" w:hAnsi="Times New Roman" w:cs="Times New Roman"/>
              <w:b w:val="0"/>
              <w:smallCaps w:val="0"/>
              <w:noProof/>
              <w:sz w:val="24"/>
              <w:szCs w:val="24"/>
              <w:lang w:eastAsia="ja-JP"/>
            </w:rPr>
          </w:pPr>
          <w:r w:rsidRPr="002B1D22">
            <w:rPr>
              <w:rFonts w:ascii="Times New Roman" w:hAnsi="Times New Roman" w:cs="Times New Roman"/>
              <w:noProof/>
              <w:sz w:val="24"/>
              <w:szCs w:val="24"/>
            </w:rPr>
            <w:t>Hátrányos helyzetű (HH) és halmozottan hátrányos helyzetű (HHH) gyermekek célcsoport (8.4 fejezet)</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_Toc314209593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53</w:t>
          </w:r>
          <w:r w:rsidRPr="002B1D22">
            <w:rPr>
              <w:rFonts w:ascii="Times New Roman" w:hAnsi="Times New Roman" w:cs="Times New Roman"/>
              <w:noProof/>
              <w:sz w:val="24"/>
              <w:szCs w:val="24"/>
            </w:rPr>
            <w:fldChar w:fldCharType="end"/>
          </w:r>
        </w:p>
        <w:p w14:paraId="752442A4" w14:textId="77777777" w:rsidR="0080211B" w:rsidRPr="002B1D22" w:rsidRDefault="0080211B">
          <w:pPr>
            <w:pStyle w:val="TJ2"/>
            <w:tabs>
              <w:tab w:val="right" w:pos="9010"/>
            </w:tabs>
            <w:rPr>
              <w:rFonts w:ascii="Times New Roman" w:eastAsiaTheme="minorEastAsia" w:hAnsi="Times New Roman" w:cs="Times New Roman"/>
              <w:b w:val="0"/>
              <w:smallCaps w:val="0"/>
              <w:noProof/>
              <w:sz w:val="24"/>
              <w:szCs w:val="24"/>
              <w:lang w:eastAsia="ja-JP"/>
            </w:rPr>
          </w:pPr>
          <w:r w:rsidRPr="002B1D22">
            <w:rPr>
              <w:rFonts w:ascii="Times New Roman" w:hAnsi="Times New Roman" w:cs="Times New Roman"/>
              <w:noProof/>
              <w:sz w:val="24"/>
              <w:szCs w:val="24"/>
            </w:rPr>
            <w:t>Idősek célcsoport (8.5 fejezet)</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_Toc314209594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55</w:t>
          </w:r>
          <w:r w:rsidRPr="002B1D22">
            <w:rPr>
              <w:rFonts w:ascii="Times New Roman" w:hAnsi="Times New Roman" w:cs="Times New Roman"/>
              <w:noProof/>
              <w:sz w:val="24"/>
              <w:szCs w:val="24"/>
            </w:rPr>
            <w:fldChar w:fldCharType="end"/>
          </w:r>
        </w:p>
        <w:p w14:paraId="0B1D79B4" w14:textId="77777777" w:rsidR="0080211B" w:rsidRPr="002B1D22" w:rsidRDefault="0080211B">
          <w:pPr>
            <w:pStyle w:val="TJ2"/>
            <w:tabs>
              <w:tab w:val="right" w:pos="9010"/>
            </w:tabs>
            <w:rPr>
              <w:rFonts w:ascii="Times New Roman" w:eastAsiaTheme="minorEastAsia" w:hAnsi="Times New Roman" w:cs="Times New Roman"/>
              <w:b w:val="0"/>
              <w:smallCaps w:val="0"/>
              <w:noProof/>
              <w:sz w:val="24"/>
              <w:szCs w:val="24"/>
              <w:lang w:eastAsia="ja-JP"/>
            </w:rPr>
          </w:pPr>
          <w:r w:rsidRPr="002B1D22">
            <w:rPr>
              <w:rFonts w:ascii="Times New Roman" w:hAnsi="Times New Roman" w:cs="Times New Roman"/>
              <w:noProof/>
              <w:sz w:val="24"/>
              <w:szCs w:val="24"/>
            </w:rPr>
            <w:t>Pszichiátriai betegek célcsoport (8.6 fejezet)</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_Toc314209595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57</w:t>
          </w:r>
          <w:r w:rsidRPr="002B1D22">
            <w:rPr>
              <w:rFonts w:ascii="Times New Roman" w:hAnsi="Times New Roman" w:cs="Times New Roman"/>
              <w:noProof/>
              <w:sz w:val="24"/>
              <w:szCs w:val="24"/>
            </w:rPr>
            <w:fldChar w:fldCharType="end"/>
          </w:r>
        </w:p>
        <w:p w14:paraId="04D2A611" w14:textId="77777777" w:rsidR="0080211B" w:rsidRPr="002B1D22" w:rsidRDefault="0080211B">
          <w:pPr>
            <w:pStyle w:val="TJ2"/>
            <w:tabs>
              <w:tab w:val="right" w:pos="9010"/>
            </w:tabs>
            <w:rPr>
              <w:rFonts w:ascii="Times New Roman" w:eastAsiaTheme="minorEastAsia" w:hAnsi="Times New Roman" w:cs="Times New Roman"/>
              <w:b w:val="0"/>
              <w:smallCaps w:val="0"/>
              <w:noProof/>
              <w:sz w:val="24"/>
              <w:szCs w:val="24"/>
              <w:lang w:eastAsia="ja-JP"/>
            </w:rPr>
          </w:pPr>
          <w:r w:rsidRPr="002B1D22">
            <w:rPr>
              <w:rFonts w:ascii="Times New Roman" w:hAnsi="Times New Roman" w:cs="Times New Roman"/>
              <w:noProof/>
              <w:sz w:val="24"/>
              <w:szCs w:val="24"/>
            </w:rPr>
            <w:t>Szenvedélybetegek célcsoport (8.7 fejezet)</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_Toc314209596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59</w:t>
          </w:r>
          <w:r w:rsidRPr="002B1D22">
            <w:rPr>
              <w:rFonts w:ascii="Times New Roman" w:hAnsi="Times New Roman" w:cs="Times New Roman"/>
              <w:noProof/>
              <w:sz w:val="24"/>
              <w:szCs w:val="24"/>
            </w:rPr>
            <w:fldChar w:fldCharType="end"/>
          </w:r>
        </w:p>
        <w:p w14:paraId="20398C15" w14:textId="77777777" w:rsidR="0080211B" w:rsidRPr="002B1D22" w:rsidRDefault="0080211B">
          <w:pPr>
            <w:pStyle w:val="TJ1"/>
            <w:tabs>
              <w:tab w:val="right" w:pos="9010"/>
            </w:tabs>
            <w:rPr>
              <w:rFonts w:ascii="Times New Roman" w:eastAsiaTheme="minorEastAsia" w:hAnsi="Times New Roman" w:cs="Times New Roman"/>
              <w:b w:val="0"/>
              <w:caps w:val="0"/>
              <w:noProof/>
              <w:sz w:val="24"/>
              <w:szCs w:val="24"/>
              <w:u w:val="none"/>
              <w:lang w:eastAsia="ja-JP"/>
            </w:rPr>
          </w:pPr>
          <w:r w:rsidRPr="002B1D22">
            <w:rPr>
              <w:rFonts w:ascii="Times New Roman" w:hAnsi="Times New Roman" w:cs="Times New Roman"/>
              <w:noProof/>
              <w:sz w:val="24"/>
              <w:szCs w:val="24"/>
            </w:rPr>
            <w:t>Felhasznált dokumentumok, szakirodalom</w:t>
          </w:r>
          <w:r w:rsidRPr="002B1D22">
            <w:rPr>
              <w:rFonts w:ascii="Times New Roman" w:hAnsi="Times New Roman" w:cs="Times New Roman"/>
              <w:noProof/>
              <w:sz w:val="24"/>
              <w:szCs w:val="24"/>
            </w:rPr>
            <w:tab/>
          </w:r>
          <w:r w:rsidRPr="002B1D22">
            <w:rPr>
              <w:rFonts w:ascii="Times New Roman" w:hAnsi="Times New Roman" w:cs="Times New Roman"/>
              <w:noProof/>
              <w:sz w:val="24"/>
              <w:szCs w:val="24"/>
            </w:rPr>
            <w:fldChar w:fldCharType="begin"/>
          </w:r>
          <w:r w:rsidRPr="002B1D22">
            <w:rPr>
              <w:rFonts w:ascii="Times New Roman" w:hAnsi="Times New Roman" w:cs="Times New Roman"/>
              <w:noProof/>
              <w:sz w:val="24"/>
              <w:szCs w:val="24"/>
            </w:rPr>
            <w:instrText xml:space="preserve"> PAGEREF _Toc314209597 \h </w:instrText>
          </w:r>
          <w:r w:rsidRPr="002B1D22">
            <w:rPr>
              <w:rFonts w:ascii="Times New Roman" w:hAnsi="Times New Roman" w:cs="Times New Roman"/>
              <w:noProof/>
              <w:sz w:val="24"/>
              <w:szCs w:val="24"/>
            </w:rPr>
          </w:r>
          <w:r w:rsidRPr="002B1D22">
            <w:rPr>
              <w:rFonts w:ascii="Times New Roman" w:hAnsi="Times New Roman" w:cs="Times New Roman"/>
              <w:noProof/>
              <w:sz w:val="24"/>
              <w:szCs w:val="24"/>
            </w:rPr>
            <w:fldChar w:fldCharType="separate"/>
          </w:r>
          <w:r w:rsidR="00423F3B">
            <w:rPr>
              <w:rFonts w:ascii="Times New Roman" w:hAnsi="Times New Roman" w:cs="Times New Roman"/>
              <w:noProof/>
              <w:sz w:val="24"/>
              <w:szCs w:val="24"/>
            </w:rPr>
            <w:t>61</w:t>
          </w:r>
          <w:r w:rsidRPr="002B1D22">
            <w:rPr>
              <w:rFonts w:ascii="Times New Roman" w:hAnsi="Times New Roman" w:cs="Times New Roman"/>
              <w:noProof/>
              <w:sz w:val="24"/>
              <w:szCs w:val="24"/>
            </w:rPr>
            <w:fldChar w:fldCharType="end"/>
          </w:r>
        </w:p>
        <w:p w14:paraId="31AB17EF" w14:textId="5666FD95" w:rsidR="004747A2" w:rsidRDefault="004747A2">
          <w:r w:rsidRPr="002B1D22">
            <w:rPr>
              <w:rFonts w:ascii="Times New Roman" w:hAnsi="Times New Roman" w:cs="Times New Roman"/>
              <w:b/>
              <w:bCs/>
              <w:noProof/>
            </w:rPr>
            <w:fldChar w:fldCharType="end"/>
          </w:r>
        </w:p>
      </w:sdtContent>
    </w:sdt>
    <w:p w14:paraId="4630FE89" w14:textId="77777777" w:rsidR="00E14860" w:rsidRDefault="00E14860" w:rsidP="00E14860">
      <w:pPr>
        <w:spacing w:line="288" w:lineRule="auto"/>
      </w:pPr>
    </w:p>
    <w:p w14:paraId="60A197B9" w14:textId="77777777" w:rsidR="00E14860" w:rsidRDefault="00E14860" w:rsidP="00E14860">
      <w:pPr>
        <w:spacing w:line="288" w:lineRule="auto"/>
      </w:pPr>
    </w:p>
    <w:p w14:paraId="324678C3" w14:textId="77777777" w:rsidR="00E14860" w:rsidRDefault="00E14860">
      <w:r>
        <w:br w:type="page"/>
      </w:r>
    </w:p>
    <w:p w14:paraId="5493A189" w14:textId="77777777" w:rsidR="00E14860" w:rsidRDefault="00E14860" w:rsidP="00E14860">
      <w:pPr>
        <w:spacing w:line="288" w:lineRule="auto"/>
      </w:pPr>
    </w:p>
    <w:p w14:paraId="3EA8F6A9" w14:textId="13C41F3E" w:rsidR="00E14860" w:rsidRPr="002B1D22" w:rsidRDefault="00AE1239" w:rsidP="00423F3B">
      <w:pPr>
        <w:pStyle w:val="Cmsor1"/>
        <w:spacing w:line="240" w:lineRule="auto"/>
        <w:rPr>
          <w:rFonts w:ascii="Times New Roman" w:hAnsi="Times New Roman" w:cs="Times New Roman"/>
          <w:sz w:val="24"/>
        </w:rPr>
      </w:pPr>
      <w:bookmarkStart w:id="0" w:name="_Toc314209575"/>
      <w:r w:rsidRPr="002B1D22">
        <w:rPr>
          <w:rFonts w:ascii="Times New Roman" w:hAnsi="Times New Roman" w:cs="Times New Roman"/>
          <w:sz w:val="24"/>
        </w:rPr>
        <w:t xml:space="preserve">1. </w:t>
      </w:r>
      <w:r w:rsidR="00E14860" w:rsidRPr="002B1D22">
        <w:rPr>
          <w:rFonts w:ascii="Times New Roman" w:hAnsi="Times New Roman" w:cs="Times New Roman"/>
          <w:sz w:val="24"/>
        </w:rPr>
        <w:t>Bevezető</w:t>
      </w:r>
      <w:bookmarkEnd w:id="0"/>
    </w:p>
    <w:p w14:paraId="730B8ED4" w14:textId="77777777" w:rsidR="00E14860" w:rsidRPr="002B1D22" w:rsidRDefault="00E14860" w:rsidP="00423F3B">
      <w:pPr>
        <w:jc w:val="both"/>
        <w:rPr>
          <w:rFonts w:ascii="Times New Roman" w:hAnsi="Times New Roman" w:cs="Times New Roman"/>
        </w:rPr>
      </w:pPr>
    </w:p>
    <w:p w14:paraId="1D734843" w14:textId="144A99A7" w:rsidR="003F5C74" w:rsidRPr="002B1D22" w:rsidRDefault="00AF2CAC" w:rsidP="00423F3B">
      <w:pPr>
        <w:jc w:val="both"/>
        <w:rPr>
          <w:rFonts w:ascii="Times New Roman" w:hAnsi="Times New Roman" w:cs="Times New Roman"/>
        </w:rPr>
      </w:pPr>
      <w:r w:rsidRPr="002B1D22">
        <w:rPr>
          <w:rFonts w:ascii="Times New Roman" w:hAnsi="Times New Roman" w:cs="Times New Roman"/>
        </w:rPr>
        <w:t>A hátrányos helyzetű társadalmi csoportok életkör</w:t>
      </w:r>
      <w:r w:rsidR="006A2314">
        <w:rPr>
          <w:rFonts w:ascii="Times New Roman" w:hAnsi="Times New Roman" w:cs="Times New Roman"/>
        </w:rPr>
        <w:t>ülmény</w:t>
      </w:r>
      <w:r w:rsidR="00156D0E">
        <w:rPr>
          <w:rFonts w:ascii="Times New Roman" w:hAnsi="Times New Roman" w:cs="Times New Roman"/>
        </w:rPr>
        <w:t>einek javítását szolgáló Helyi e</w:t>
      </w:r>
      <w:r w:rsidRPr="002B1D22">
        <w:rPr>
          <w:rFonts w:ascii="Times New Roman" w:hAnsi="Times New Roman" w:cs="Times New Roman"/>
        </w:rPr>
        <w:t>sély</w:t>
      </w:r>
      <w:r w:rsidR="00156D0E">
        <w:rPr>
          <w:rFonts w:ascii="Times New Roman" w:hAnsi="Times New Roman" w:cs="Times New Roman"/>
        </w:rPr>
        <w:t>egyenlőségi p</w:t>
      </w:r>
      <w:r w:rsidRPr="002B1D22">
        <w:rPr>
          <w:rFonts w:ascii="Times New Roman" w:hAnsi="Times New Roman" w:cs="Times New Roman"/>
        </w:rPr>
        <w:t xml:space="preserve">rogram </w:t>
      </w:r>
      <w:r w:rsidR="005E1ECB" w:rsidRPr="002B1D22">
        <w:rPr>
          <w:rFonts w:ascii="Times New Roman" w:hAnsi="Times New Roman" w:cs="Times New Roman"/>
        </w:rPr>
        <w:t>(a továbbiakban:</w:t>
      </w:r>
      <w:r w:rsidRPr="002B1D22">
        <w:rPr>
          <w:rFonts w:ascii="Times New Roman" w:hAnsi="Times New Roman" w:cs="Times New Roman"/>
        </w:rPr>
        <w:t xml:space="preserve"> HEP) elkészítését az egyenlő bánásmódról és az esélyegyenlőség előmozdításáról szóló 2003. évi CXXV. törvény (</w:t>
      </w:r>
      <w:r w:rsidR="005E1ECB" w:rsidRPr="002B1D22">
        <w:rPr>
          <w:rFonts w:ascii="Times New Roman" w:hAnsi="Times New Roman" w:cs="Times New Roman"/>
        </w:rPr>
        <w:t xml:space="preserve">a </w:t>
      </w:r>
      <w:r w:rsidRPr="002B1D22">
        <w:rPr>
          <w:rFonts w:ascii="Times New Roman" w:hAnsi="Times New Roman" w:cs="Times New Roman"/>
        </w:rPr>
        <w:t xml:space="preserve">továbbiakban: </w:t>
      </w:r>
      <w:proofErr w:type="spellStart"/>
      <w:r w:rsidRPr="002B1D22">
        <w:rPr>
          <w:rFonts w:ascii="Times New Roman" w:hAnsi="Times New Roman" w:cs="Times New Roman"/>
        </w:rPr>
        <w:t>Ebktv</w:t>
      </w:r>
      <w:proofErr w:type="spellEnd"/>
      <w:r w:rsidRPr="002B1D22">
        <w:rPr>
          <w:rFonts w:ascii="Times New Roman" w:hAnsi="Times New Roman" w:cs="Times New Roman"/>
        </w:rPr>
        <w:t>.) 31. §</w:t>
      </w:r>
      <w:proofErr w:type="spellStart"/>
      <w:r w:rsidRPr="002B1D22">
        <w:rPr>
          <w:rFonts w:ascii="Times New Roman" w:hAnsi="Times New Roman" w:cs="Times New Roman"/>
        </w:rPr>
        <w:t>-</w:t>
      </w:r>
      <w:proofErr w:type="gramStart"/>
      <w:r w:rsidRPr="002B1D22">
        <w:rPr>
          <w:rFonts w:ascii="Times New Roman" w:hAnsi="Times New Roman" w:cs="Times New Roman"/>
        </w:rPr>
        <w:t>a</w:t>
      </w:r>
      <w:proofErr w:type="spellEnd"/>
      <w:proofErr w:type="gramEnd"/>
      <w:r w:rsidRPr="002B1D22">
        <w:rPr>
          <w:rFonts w:ascii="Times New Roman" w:hAnsi="Times New Roman" w:cs="Times New Roman"/>
        </w:rPr>
        <w:t xml:space="preserve"> írja elő a települési önkormányzatok s</w:t>
      </w:r>
      <w:r w:rsidR="006A2314">
        <w:rPr>
          <w:rFonts w:ascii="Times New Roman" w:hAnsi="Times New Roman" w:cs="Times New Roman"/>
        </w:rPr>
        <w:t>zámára. A HEP helyzetelemzésből</w:t>
      </w:r>
      <w:r w:rsidR="00AE1239" w:rsidRPr="002B1D22">
        <w:rPr>
          <w:rFonts w:ascii="Times New Roman" w:hAnsi="Times New Roman" w:cs="Times New Roman"/>
        </w:rPr>
        <w:t xml:space="preserve"> </w:t>
      </w:r>
      <w:r w:rsidRPr="002B1D22">
        <w:rPr>
          <w:rFonts w:ascii="Times New Roman" w:hAnsi="Times New Roman" w:cs="Times New Roman"/>
        </w:rPr>
        <w:t xml:space="preserve">és </w:t>
      </w:r>
      <w:r w:rsidR="00215425" w:rsidRPr="002B1D22">
        <w:rPr>
          <w:rFonts w:ascii="Times New Roman" w:hAnsi="Times New Roman" w:cs="Times New Roman"/>
        </w:rPr>
        <w:t>akci</w:t>
      </w:r>
      <w:r w:rsidR="00215425" w:rsidRPr="002B1D22">
        <w:rPr>
          <w:rFonts w:ascii="Times New Roman" w:hAnsi="Times New Roman" w:cs="Times New Roman"/>
        </w:rPr>
        <w:t>ó</w:t>
      </w:r>
      <w:r w:rsidRPr="002B1D22">
        <w:rPr>
          <w:rFonts w:ascii="Times New Roman" w:hAnsi="Times New Roman" w:cs="Times New Roman"/>
        </w:rPr>
        <w:t xml:space="preserve">tervből </w:t>
      </w:r>
      <w:r w:rsidR="00215425" w:rsidRPr="002B1D22">
        <w:rPr>
          <w:rFonts w:ascii="Times New Roman" w:hAnsi="Times New Roman" w:cs="Times New Roman"/>
        </w:rPr>
        <w:t>(</w:t>
      </w:r>
      <w:r w:rsidR="005E1ECB" w:rsidRPr="002B1D22">
        <w:rPr>
          <w:rFonts w:ascii="Times New Roman" w:hAnsi="Times New Roman" w:cs="Times New Roman"/>
        </w:rPr>
        <w:t>a továbbiakban:</w:t>
      </w:r>
      <w:r w:rsidR="00215425" w:rsidRPr="002B1D22">
        <w:rPr>
          <w:rFonts w:ascii="Times New Roman" w:hAnsi="Times New Roman" w:cs="Times New Roman"/>
        </w:rPr>
        <w:t xml:space="preserve"> A</w:t>
      </w:r>
      <w:r w:rsidR="00AE1239" w:rsidRPr="002B1D22">
        <w:rPr>
          <w:rFonts w:ascii="Times New Roman" w:hAnsi="Times New Roman" w:cs="Times New Roman"/>
        </w:rPr>
        <w:t xml:space="preserve">T) </w:t>
      </w:r>
      <w:r w:rsidRPr="002B1D22">
        <w:rPr>
          <w:rFonts w:ascii="Times New Roman" w:hAnsi="Times New Roman" w:cs="Times New Roman"/>
        </w:rPr>
        <w:t>áll, amelyet a települési önkormányzat ötévente, öt év</w:t>
      </w:r>
      <w:r w:rsidR="00215425" w:rsidRPr="002B1D22">
        <w:rPr>
          <w:rFonts w:ascii="Times New Roman" w:hAnsi="Times New Roman" w:cs="Times New Roman"/>
        </w:rPr>
        <w:t>es</w:t>
      </w:r>
      <w:r w:rsidRPr="002B1D22">
        <w:rPr>
          <w:rFonts w:ascii="Times New Roman" w:hAnsi="Times New Roman" w:cs="Times New Roman"/>
        </w:rPr>
        <w:t xml:space="preserve"> időta</w:t>
      </w:r>
      <w:r w:rsidRPr="002B1D22">
        <w:rPr>
          <w:rFonts w:ascii="Times New Roman" w:hAnsi="Times New Roman" w:cs="Times New Roman"/>
        </w:rPr>
        <w:t>r</w:t>
      </w:r>
      <w:r w:rsidR="006A2314">
        <w:rPr>
          <w:rFonts w:ascii="Times New Roman" w:hAnsi="Times New Roman" w:cs="Times New Roman"/>
        </w:rPr>
        <w:t>tamra fogad el, amely G</w:t>
      </w:r>
      <w:r w:rsidRPr="002B1D22">
        <w:rPr>
          <w:rFonts w:ascii="Times New Roman" w:hAnsi="Times New Roman" w:cs="Times New Roman"/>
        </w:rPr>
        <w:t xml:space="preserve">yőr esetében </w:t>
      </w:r>
      <w:r w:rsidR="005E1ECB" w:rsidRPr="002B1D22">
        <w:rPr>
          <w:rFonts w:ascii="Times New Roman" w:hAnsi="Times New Roman" w:cs="Times New Roman"/>
        </w:rPr>
        <w:t>a 2013-</w:t>
      </w:r>
      <w:r w:rsidRPr="002B1D22">
        <w:rPr>
          <w:rFonts w:ascii="Times New Roman" w:hAnsi="Times New Roman" w:cs="Times New Roman"/>
        </w:rPr>
        <w:t>2017 közötti időszakra ké</w:t>
      </w:r>
      <w:r w:rsidR="006A2314">
        <w:rPr>
          <w:rFonts w:ascii="Times New Roman" w:hAnsi="Times New Roman" w:cs="Times New Roman"/>
        </w:rPr>
        <w:t xml:space="preserve">szült. </w:t>
      </w:r>
      <w:r w:rsidR="00AE1239" w:rsidRPr="002B1D22">
        <w:rPr>
          <w:rFonts w:ascii="Times New Roman" w:hAnsi="Times New Roman" w:cs="Times New Roman"/>
        </w:rPr>
        <w:t>A HEP intézk</w:t>
      </w:r>
      <w:r w:rsidR="00AE1239" w:rsidRPr="002B1D22">
        <w:rPr>
          <w:rFonts w:ascii="Times New Roman" w:hAnsi="Times New Roman" w:cs="Times New Roman"/>
        </w:rPr>
        <w:t>e</w:t>
      </w:r>
      <w:r w:rsidR="00AE1239" w:rsidRPr="002B1D22">
        <w:rPr>
          <w:rFonts w:ascii="Times New Roman" w:hAnsi="Times New Roman" w:cs="Times New Roman"/>
        </w:rPr>
        <w:t>dési terve</w:t>
      </w:r>
      <w:r w:rsidRPr="002B1D22">
        <w:rPr>
          <w:rFonts w:ascii="Times New Roman" w:hAnsi="Times New Roman" w:cs="Times New Roman"/>
        </w:rPr>
        <w:t xml:space="preserve"> a helyzetelemzés során feltárt problémák komplex kezelése érdekében szükséges intézkedéseket tartalmazza az </w:t>
      </w:r>
      <w:proofErr w:type="spellStart"/>
      <w:r w:rsidRPr="002B1D22">
        <w:rPr>
          <w:rFonts w:ascii="Times New Roman" w:hAnsi="Times New Roman" w:cs="Times New Roman"/>
        </w:rPr>
        <w:t>Ebktv</w:t>
      </w:r>
      <w:proofErr w:type="spellEnd"/>
      <w:r w:rsidRPr="002B1D22">
        <w:rPr>
          <w:rFonts w:ascii="Times New Roman" w:hAnsi="Times New Roman" w:cs="Times New Roman"/>
        </w:rPr>
        <w:t>. 31. §</w:t>
      </w:r>
      <w:proofErr w:type="spellStart"/>
      <w:r w:rsidRPr="002B1D22">
        <w:rPr>
          <w:rFonts w:ascii="Times New Roman" w:hAnsi="Times New Roman" w:cs="Times New Roman"/>
        </w:rPr>
        <w:t>-ának</w:t>
      </w:r>
      <w:proofErr w:type="spellEnd"/>
      <w:r w:rsidRPr="002B1D22">
        <w:rPr>
          <w:rFonts w:ascii="Times New Roman" w:hAnsi="Times New Roman" w:cs="Times New Roman"/>
        </w:rPr>
        <w:t xml:space="preserve"> (2) bekezdése szerint.</w:t>
      </w:r>
      <w:r w:rsidR="00AE1239" w:rsidRPr="002B1D22">
        <w:rPr>
          <w:rFonts w:ascii="Times New Roman" w:hAnsi="Times New Roman" w:cs="Times New Roman"/>
        </w:rPr>
        <w:t xml:space="preserve"> A 321/2011. (XII. 27.) Korm. rendelet 1. § (2) bekezdésének előírása értelmében a HEP </w:t>
      </w:r>
      <w:r w:rsidR="00AE1239" w:rsidRPr="002B1D22">
        <w:rPr>
          <w:rFonts w:ascii="Times New Roman" w:hAnsi="Times New Roman" w:cs="Times New Roman"/>
          <w:i/>
        </w:rPr>
        <w:t>célcsoportjai</w:t>
      </w:r>
      <w:r w:rsidR="00AE1239" w:rsidRPr="002B1D22">
        <w:rPr>
          <w:rFonts w:ascii="Times New Roman" w:hAnsi="Times New Roman" w:cs="Times New Roman"/>
        </w:rPr>
        <w:t xml:space="preserve"> a hátrányos helyzetű társadalmi csoportok, különösen a mélyszegénységben élők, romák, gyerm</w:t>
      </w:r>
      <w:r w:rsidR="00215425" w:rsidRPr="002B1D22">
        <w:rPr>
          <w:rFonts w:ascii="Times New Roman" w:hAnsi="Times New Roman" w:cs="Times New Roman"/>
        </w:rPr>
        <w:t>ekek, nők, idősek és fogyatékossággal</w:t>
      </w:r>
      <w:r w:rsidR="00AE1239" w:rsidRPr="002B1D22">
        <w:rPr>
          <w:rFonts w:ascii="Times New Roman" w:hAnsi="Times New Roman" w:cs="Times New Roman"/>
        </w:rPr>
        <w:t xml:space="preserve"> élők. </w:t>
      </w:r>
      <w:r w:rsidR="003F5C74" w:rsidRPr="002B1D22">
        <w:rPr>
          <w:rFonts w:ascii="Times New Roman" w:hAnsi="Times New Roman" w:cs="Times New Roman"/>
        </w:rPr>
        <w:t xml:space="preserve">Győr esetében az esélyegyenlőségi célcsoportok köre kiegészült a pszichiátriai betegekkel és a szenvedélybetegekkel. </w:t>
      </w:r>
      <w:r w:rsidR="00E26C9F" w:rsidRPr="002B1D22">
        <w:rPr>
          <w:rFonts w:ascii="Times New Roman" w:hAnsi="Times New Roman" w:cs="Times New Roman"/>
        </w:rPr>
        <w:t xml:space="preserve">A </w:t>
      </w:r>
      <w:r w:rsidR="00215425" w:rsidRPr="002B1D22">
        <w:rPr>
          <w:rFonts w:ascii="Times New Roman" w:hAnsi="Times New Roman" w:cs="Times New Roman"/>
        </w:rPr>
        <w:t>HEP</w:t>
      </w:r>
      <w:r w:rsidR="00E26C9F" w:rsidRPr="002B1D22">
        <w:rPr>
          <w:rFonts w:ascii="Times New Roman" w:hAnsi="Times New Roman" w:cs="Times New Roman"/>
        </w:rPr>
        <w:t xml:space="preserve"> az alábbi </w:t>
      </w:r>
      <w:r w:rsidR="00E26C9F" w:rsidRPr="002B1D22">
        <w:rPr>
          <w:rFonts w:ascii="Times New Roman" w:hAnsi="Times New Roman" w:cs="Times New Roman"/>
          <w:i/>
        </w:rPr>
        <w:t>társad</w:t>
      </w:r>
      <w:r w:rsidR="00E26C9F" w:rsidRPr="002B1D22">
        <w:rPr>
          <w:rFonts w:ascii="Times New Roman" w:hAnsi="Times New Roman" w:cs="Times New Roman"/>
          <w:i/>
        </w:rPr>
        <w:t>a</w:t>
      </w:r>
      <w:r w:rsidR="00E26C9F" w:rsidRPr="002B1D22">
        <w:rPr>
          <w:rFonts w:ascii="Times New Roman" w:hAnsi="Times New Roman" w:cs="Times New Roman"/>
          <w:i/>
        </w:rPr>
        <w:t>lompolitikai értékekre</w:t>
      </w:r>
      <w:r w:rsidR="00E26C9F" w:rsidRPr="002B1D22">
        <w:rPr>
          <w:rFonts w:ascii="Times New Roman" w:hAnsi="Times New Roman" w:cs="Times New Roman"/>
        </w:rPr>
        <w:t xml:space="preserve"> épülve </w:t>
      </w:r>
      <w:r w:rsidR="005E1ECB" w:rsidRPr="002B1D22">
        <w:rPr>
          <w:rFonts w:ascii="Times New Roman" w:hAnsi="Times New Roman" w:cs="Times New Roman"/>
        </w:rPr>
        <w:t>került kidolgozásra</w:t>
      </w:r>
      <w:r w:rsidR="00E26C9F" w:rsidRPr="002B1D22">
        <w:rPr>
          <w:rFonts w:ascii="Times New Roman" w:hAnsi="Times New Roman" w:cs="Times New Roman"/>
        </w:rPr>
        <w:t>: szabadság, szolidaritás, biztonság, esél</w:t>
      </w:r>
      <w:r w:rsidR="00E26C9F" w:rsidRPr="002B1D22">
        <w:rPr>
          <w:rFonts w:ascii="Times New Roman" w:hAnsi="Times New Roman" w:cs="Times New Roman"/>
        </w:rPr>
        <w:t>y</w:t>
      </w:r>
      <w:r w:rsidR="00E26C9F" w:rsidRPr="002B1D22">
        <w:rPr>
          <w:rFonts w:ascii="Times New Roman" w:hAnsi="Times New Roman" w:cs="Times New Roman"/>
        </w:rPr>
        <w:t xml:space="preserve">egyenlőség, feltételek egyenlősége, bánásmód egyenlősége, kimenetek egyenlősége. </w:t>
      </w:r>
    </w:p>
    <w:p w14:paraId="6AA805E2" w14:textId="77777777" w:rsidR="00E26C9F" w:rsidRPr="002B1D22" w:rsidRDefault="00E26C9F" w:rsidP="00423F3B">
      <w:pPr>
        <w:jc w:val="both"/>
        <w:rPr>
          <w:rFonts w:ascii="Times New Roman" w:hAnsi="Times New Roman" w:cs="Times New Roman"/>
        </w:rPr>
      </w:pPr>
    </w:p>
    <w:p w14:paraId="4AF69D3F" w14:textId="452E08DD" w:rsidR="003F5C74" w:rsidRPr="002B1D22" w:rsidRDefault="003F5C74" w:rsidP="00423F3B">
      <w:pPr>
        <w:jc w:val="both"/>
        <w:rPr>
          <w:rFonts w:ascii="Times New Roman" w:hAnsi="Times New Roman" w:cs="Times New Roman"/>
        </w:rPr>
      </w:pPr>
      <w:r w:rsidRPr="002B1D22">
        <w:rPr>
          <w:rFonts w:ascii="Times New Roman" w:hAnsi="Times New Roman" w:cs="Times New Roman"/>
        </w:rPr>
        <w:t xml:space="preserve">A </w:t>
      </w:r>
      <w:r w:rsidR="00156D0E">
        <w:rPr>
          <w:rFonts w:ascii="Times New Roman" w:hAnsi="Times New Roman" w:cs="Times New Roman"/>
        </w:rPr>
        <w:t>HEP</w:t>
      </w:r>
      <w:r w:rsidR="00E26C9F" w:rsidRPr="002B1D22">
        <w:rPr>
          <w:rFonts w:ascii="Times New Roman" w:hAnsi="Times New Roman" w:cs="Times New Roman"/>
        </w:rPr>
        <w:t xml:space="preserve"> alapvető </w:t>
      </w:r>
      <w:r w:rsidRPr="002B1D22">
        <w:rPr>
          <w:rFonts w:ascii="Times New Roman" w:hAnsi="Times New Roman" w:cs="Times New Roman"/>
          <w:i/>
        </w:rPr>
        <w:t>célja</w:t>
      </w:r>
      <w:r w:rsidRPr="002B1D22">
        <w:rPr>
          <w:rFonts w:ascii="Times New Roman" w:hAnsi="Times New Roman" w:cs="Times New Roman"/>
        </w:rPr>
        <w:t xml:space="preserve"> </w:t>
      </w:r>
      <w:r w:rsidR="00E26C9F" w:rsidRPr="002B1D22">
        <w:rPr>
          <w:rFonts w:ascii="Times New Roman" w:hAnsi="Times New Roman" w:cs="Times New Roman"/>
        </w:rPr>
        <w:t>a településen élő, hátrányos helyzetű csoportok felzárkóztatása, életm</w:t>
      </w:r>
      <w:r w:rsidR="00E26C9F" w:rsidRPr="002B1D22">
        <w:rPr>
          <w:rFonts w:ascii="Times New Roman" w:hAnsi="Times New Roman" w:cs="Times New Roman"/>
        </w:rPr>
        <w:t>i</w:t>
      </w:r>
      <w:r w:rsidR="00E26C9F" w:rsidRPr="002B1D22">
        <w:rPr>
          <w:rFonts w:ascii="Times New Roman" w:hAnsi="Times New Roman" w:cs="Times New Roman"/>
        </w:rPr>
        <w:t>nőségének javítása, társadalmi részvételének biztosítása, ezekkel együtt egy mindenki szám</w:t>
      </w:r>
      <w:r w:rsidR="00E26C9F" w:rsidRPr="002B1D22">
        <w:rPr>
          <w:rFonts w:ascii="Times New Roman" w:hAnsi="Times New Roman" w:cs="Times New Roman"/>
        </w:rPr>
        <w:t>á</w:t>
      </w:r>
      <w:r w:rsidR="00E26C9F" w:rsidRPr="002B1D22">
        <w:rPr>
          <w:rFonts w:ascii="Times New Roman" w:hAnsi="Times New Roman" w:cs="Times New Roman"/>
        </w:rPr>
        <w:t xml:space="preserve">ra „elérhető”, „élhető” város megteremtése </w:t>
      </w:r>
      <w:r w:rsidRPr="002B1D22">
        <w:rPr>
          <w:rFonts w:ascii="Times New Roman" w:hAnsi="Times New Roman" w:cs="Times New Roman"/>
        </w:rPr>
        <w:t>támogató intézkedések (akciók) révén. A hat</w:t>
      </w:r>
      <w:r w:rsidRPr="002B1D22">
        <w:rPr>
          <w:rFonts w:ascii="Times New Roman" w:hAnsi="Times New Roman" w:cs="Times New Roman"/>
        </w:rPr>
        <w:t>é</w:t>
      </w:r>
      <w:r w:rsidRPr="002B1D22">
        <w:rPr>
          <w:rFonts w:ascii="Times New Roman" w:hAnsi="Times New Roman" w:cs="Times New Roman"/>
        </w:rPr>
        <w:t>kony megvalósítás érdekében a program különös figyelmet fordít a következő elemekre:</w:t>
      </w:r>
    </w:p>
    <w:p w14:paraId="71FB542C" w14:textId="77777777" w:rsidR="00E26C9F" w:rsidRPr="002B1D22" w:rsidRDefault="00E26C9F" w:rsidP="00423F3B">
      <w:pPr>
        <w:numPr>
          <w:ilvl w:val="0"/>
          <w:numId w:val="2"/>
        </w:numPr>
        <w:jc w:val="both"/>
        <w:rPr>
          <w:rFonts w:ascii="Times New Roman" w:hAnsi="Times New Roman" w:cs="Times New Roman"/>
        </w:rPr>
      </w:pPr>
      <w:r w:rsidRPr="002B1D22">
        <w:rPr>
          <w:rFonts w:ascii="Times New Roman" w:hAnsi="Times New Roman" w:cs="Times New Roman"/>
          <w:i/>
        </w:rPr>
        <w:t>a helyi önkormányzat döntéshozatalában</w:t>
      </w:r>
      <w:r w:rsidRPr="002B1D22">
        <w:rPr>
          <w:rFonts w:ascii="Times New Roman" w:hAnsi="Times New Roman" w:cs="Times New Roman"/>
        </w:rPr>
        <w:t xml:space="preserve"> az egyenlő bánásmód, az esélyegyenlőség és a társadalmi felzárkózás követelményének érvényesülését segítő intézkedésekre, </w:t>
      </w:r>
    </w:p>
    <w:p w14:paraId="51D91777" w14:textId="77777777" w:rsidR="00E26C9F" w:rsidRPr="002B1D22" w:rsidRDefault="00E26C9F" w:rsidP="00423F3B">
      <w:pPr>
        <w:numPr>
          <w:ilvl w:val="0"/>
          <w:numId w:val="2"/>
        </w:numPr>
        <w:jc w:val="both"/>
        <w:rPr>
          <w:rFonts w:ascii="Times New Roman" w:hAnsi="Times New Roman" w:cs="Times New Roman"/>
        </w:rPr>
      </w:pPr>
      <w:r w:rsidRPr="002B1D22">
        <w:rPr>
          <w:rFonts w:ascii="Times New Roman" w:hAnsi="Times New Roman" w:cs="Times New Roman"/>
          <w:i/>
        </w:rPr>
        <w:t>az oktatás és képzés területén</w:t>
      </w:r>
      <w:r w:rsidRPr="002B1D22">
        <w:rPr>
          <w:rFonts w:ascii="Times New Roman" w:hAnsi="Times New Roman" w:cs="Times New Roman"/>
        </w:rPr>
        <w:t xml:space="preserve"> a jogellenes elkülönítés megelőzésére, illetve az azzal szembeni fellépésre, továbbá az egyenlő esélyű hozzáférés biztosításához szükséges intézkedésekre,</w:t>
      </w:r>
    </w:p>
    <w:p w14:paraId="10661743" w14:textId="77777777" w:rsidR="00E26C9F" w:rsidRPr="002B1D22" w:rsidRDefault="00E26C9F" w:rsidP="00423F3B">
      <w:pPr>
        <w:numPr>
          <w:ilvl w:val="0"/>
          <w:numId w:val="2"/>
        </w:numPr>
        <w:jc w:val="both"/>
        <w:rPr>
          <w:rFonts w:ascii="Times New Roman" w:hAnsi="Times New Roman" w:cs="Times New Roman"/>
        </w:rPr>
      </w:pPr>
      <w:r w:rsidRPr="002B1D22">
        <w:rPr>
          <w:rFonts w:ascii="Times New Roman" w:hAnsi="Times New Roman" w:cs="Times New Roman"/>
        </w:rPr>
        <w:t xml:space="preserve">a </w:t>
      </w:r>
      <w:r w:rsidRPr="002B1D22">
        <w:rPr>
          <w:rFonts w:ascii="Times New Roman" w:hAnsi="Times New Roman" w:cs="Times New Roman"/>
          <w:i/>
        </w:rPr>
        <w:t>közszolgáltatásokhoz</w:t>
      </w:r>
      <w:r w:rsidRPr="002B1D22">
        <w:rPr>
          <w:rFonts w:ascii="Times New Roman" w:hAnsi="Times New Roman" w:cs="Times New Roman"/>
        </w:rPr>
        <w:t xml:space="preserve">, valamint az </w:t>
      </w:r>
      <w:r w:rsidRPr="002B1D22">
        <w:rPr>
          <w:rFonts w:ascii="Times New Roman" w:hAnsi="Times New Roman" w:cs="Times New Roman"/>
          <w:i/>
        </w:rPr>
        <w:t>egészségügyi szolgáltatásokhoz</w:t>
      </w:r>
      <w:r w:rsidRPr="002B1D22">
        <w:rPr>
          <w:rFonts w:ascii="Times New Roman" w:hAnsi="Times New Roman" w:cs="Times New Roman"/>
        </w:rPr>
        <w:t xml:space="preserve"> való egyenlő es</w:t>
      </w:r>
      <w:r w:rsidRPr="002B1D22">
        <w:rPr>
          <w:rFonts w:ascii="Times New Roman" w:hAnsi="Times New Roman" w:cs="Times New Roman"/>
        </w:rPr>
        <w:t>é</w:t>
      </w:r>
      <w:r w:rsidRPr="002B1D22">
        <w:rPr>
          <w:rFonts w:ascii="Times New Roman" w:hAnsi="Times New Roman" w:cs="Times New Roman"/>
        </w:rPr>
        <w:t>lyű hozzáférés biztosítására,</w:t>
      </w:r>
    </w:p>
    <w:p w14:paraId="37970F73" w14:textId="77777777" w:rsidR="00E26C9F" w:rsidRPr="002B1D22" w:rsidRDefault="00E26C9F" w:rsidP="00423F3B">
      <w:pPr>
        <w:numPr>
          <w:ilvl w:val="0"/>
          <w:numId w:val="2"/>
        </w:numPr>
        <w:jc w:val="both"/>
        <w:rPr>
          <w:rFonts w:ascii="Times New Roman" w:hAnsi="Times New Roman" w:cs="Times New Roman"/>
        </w:rPr>
      </w:pPr>
      <w:r w:rsidRPr="002B1D22">
        <w:rPr>
          <w:rFonts w:ascii="Times New Roman" w:hAnsi="Times New Roman" w:cs="Times New Roman"/>
        </w:rPr>
        <w:t xml:space="preserve">olyan intézkedésekre, amelyek csökkentik a hátrányos helyzetűek </w:t>
      </w:r>
      <w:r w:rsidRPr="002B1D22">
        <w:rPr>
          <w:rFonts w:ascii="Times New Roman" w:hAnsi="Times New Roman" w:cs="Times New Roman"/>
          <w:i/>
        </w:rPr>
        <w:t>munkaerő-piaci</w:t>
      </w:r>
      <w:r w:rsidRPr="002B1D22">
        <w:rPr>
          <w:rFonts w:ascii="Times New Roman" w:hAnsi="Times New Roman" w:cs="Times New Roman"/>
        </w:rPr>
        <w:t xml:space="preserve"> hátrányait, illetve javítják </w:t>
      </w:r>
      <w:r w:rsidRPr="002B1D22">
        <w:rPr>
          <w:rFonts w:ascii="Times New Roman" w:hAnsi="Times New Roman" w:cs="Times New Roman"/>
          <w:i/>
        </w:rPr>
        <w:t>foglalkoztatási</w:t>
      </w:r>
      <w:r w:rsidRPr="002B1D22">
        <w:rPr>
          <w:rFonts w:ascii="Times New Roman" w:hAnsi="Times New Roman" w:cs="Times New Roman"/>
        </w:rPr>
        <w:t xml:space="preserve"> esélyeiket, </w:t>
      </w:r>
    </w:p>
    <w:p w14:paraId="39388BC4" w14:textId="77777777" w:rsidR="00E26C9F" w:rsidRPr="002B1D22" w:rsidRDefault="00E26C9F" w:rsidP="00423F3B">
      <w:pPr>
        <w:numPr>
          <w:ilvl w:val="0"/>
          <w:numId w:val="2"/>
        </w:numPr>
        <w:jc w:val="both"/>
        <w:rPr>
          <w:rFonts w:ascii="Times New Roman" w:hAnsi="Times New Roman" w:cs="Times New Roman"/>
        </w:rPr>
      </w:pPr>
      <w:r w:rsidRPr="002B1D22">
        <w:rPr>
          <w:rFonts w:ascii="Times New Roman" w:hAnsi="Times New Roman" w:cs="Times New Roman"/>
          <w:i/>
        </w:rPr>
        <w:t>területi és lakóhelyi szegregáció</w:t>
      </w:r>
      <w:r w:rsidRPr="002B1D22">
        <w:rPr>
          <w:rFonts w:ascii="Times New Roman" w:hAnsi="Times New Roman" w:cs="Times New Roman"/>
        </w:rPr>
        <w:t xml:space="preserve"> megelőzésére, meglévők megszüntetésére,</w:t>
      </w:r>
    </w:p>
    <w:p w14:paraId="4956A1A3" w14:textId="77777777" w:rsidR="00E26C9F" w:rsidRPr="002B1D22" w:rsidRDefault="00E26C9F" w:rsidP="00423F3B">
      <w:pPr>
        <w:numPr>
          <w:ilvl w:val="0"/>
          <w:numId w:val="2"/>
        </w:numPr>
        <w:jc w:val="both"/>
        <w:rPr>
          <w:rFonts w:ascii="Times New Roman" w:hAnsi="Times New Roman" w:cs="Times New Roman"/>
        </w:rPr>
      </w:pPr>
      <w:r w:rsidRPr="002B1D22">
        <w:rPr>
          <w:rFonts w:ascii="Times New Roman" w:hAnsi="Times New Roman" w:cs="Times New Roman"/>
        </w:rPr>
        <w:t xml:space="preserve">a település lakóinak érzékenyítésére, </w:t>
      </w:r>
      <w:r w:rsidRPr="002B1D22">
        <w:rPr>
          <w:rFonts w:ascii="Times New Roman" w:hAnsi="Times New Roman" w:cs="Times New Roman"/>
          <w:i/>
        </w:rPr>
        <w:t>szemléletformálására</w:t>
      </w:r>
      <w:r w:rsidRPr="002B1D22">
        <w:rPr>
          <w:rFonts w:ascii="Times New Roman" w:hAnsi="Times New Roman" w:cs="Times New Roman"/>
        </w:rPr>
        <w:t>.</w:t>
      </w:r>
    </w:p>
    <w:p w14:paraId="1B83D657" w14:textId="77777777" w:rsidR="003F5C74" w:rsidRPr="002B1D22" w:rsidRDefault="003F5C74" w:rsidP="00423F3B">
      <w:pPr>
        <w:jc w:val="both"/>
        <w:rPr>
          <w:rFonts w:ascii="Times New Roman" w:hAnsi="Times New Roman" w:cs="Times New Roman"/>
        </w:rPr>
      </w:pPr>
    </w:p>
    <w:p w14:paraId="2BC27F34" w14:textId="10CC7261" w:rsidR="00AE1239" w:rsidRPr="002B1D22" w:rsidRDefault="00AE1239" w:rsidP="00423F3B">
      <w:pPr>
        <w:jc w:val="both"/>
        <w:rPr>
          <w:rFonts w:ascii="Times New Roman" w:hAnsi="Times New Roman" w:cs="Times New Roman"/>
        </w:rPr>
      </w:pPr>
      <w:r w:rsidRPr="002B1D22">
        <w:rPr>
          <w:rFonts w:ascii="Times New Roman" w:hAnsi="Times New Roman" w:cs="Times New Roman"/>
        </w:rPr>
        <w:t>Az önkormányzat vállalta, hogy az elkészült és elfoga</w:t>
      </w:r>
      <w:r w:rsidR="006A2314">
        <w:rPr>
          <w:rFonts w:ascii="Times New Roman" w:hAnsi="Times New Roman" w:cs="Times New Roman"/>
        </w:rPr>
        <w:t>dott Helyi Esélyegyenlőségi Progra</w:t>
      </w:r>
      <w:r w:rsidR="006A2314">
        <w:rPr>
          <w:rFonts w:ascii="Times New Roman" w:hAnsi="Times New Roman" w:cs="Times New Roman"/>
        </w:rPr>
        <w:t>m</w:t>
      </w:r>
      <w:r w:rsidR="00156D0E">
        <w:rPr>
          <w:rFonts w:ascii="Times New Roman" w:hAnsi="Times New Roman" w:cs="Times New Roman"/>
        </w:rPr>
        <w:t>m</w:t>
      </w:r>
      <w:r w:rsidR="006A2314">
        <w:rPr>
          <w:rFonts w:ascii="Times New Roman" w:hAnsi="Times New Roman" w:cs="Times New Roman"/>
        </w:rPr>
        <w:t xml:space="preserve">al </w:t>
      </w:r>
      <w:r w:rsidRPr="002B1D22">
        <w:rPr>
          <w:rFonts w:ascii="Times New Roman" w:hAnsi="Times New Roman" w:cs="Times New Roman"/>
        </w:rPr>
        <w:t>összehangolj</w:t>
      </w:r>
      <w:r w:rsidR="00A9433C" w:rsidRPr="002B1D22">
        <w:rPr>
          <w:rFonts w:ascii="Times New Roman" w:hAnsi="Times New Roman" w:cs="Times New Roman"/>
        </w:rPr>
        <w:t>a a település más dokumentumait</w:t>
      </w:r>
      <w:r w:rsidRPr="002B1D22">
        <w:rPr>
          <w:rFonts w:ascii="Times New Roman" w:hAnsi="Times New Roman" w:cs="Times New Roman"/>
        </w:rPr>
        <w:t xml:space="preserve">, valamint az önkormányzat fenntartásában lévő intézmények működtetését. </w:t>
      </w:r>
    </w:p>
    <w:p w14:paraId="5F96BF30" w14:textId="77777777" w:rsidR="006340B8" w:rsidRPr="002B1D22" w:rsidRDefault="006340B8" w:rsidP="00423F3B">
      <w:pPr>
        <w:jc w:val="both"/>
        <w:rPr>
          <w:rFonts w:ascii="Times New Roman" w:hAnsi="Times New Roman" w:cs="Times New Roman"/>
        </w:rPr>
      </w:pPr>
    </w:p>
    <w:p w14:paraId="44D6462A" w14:textId="37E53F0B" w:rsidR="00AE1239" w:rsidRDefault="005E1ECB" w:rsidP="00423F3B">
      <w:pPr>
        <w:jc w:val="both"/>
        <w:rPr>
          <w:rFonts w:ascii="Times New Roman" w:hAnsi="Times New Roman" w:cs="Times New Roman"/>
        </w:rPr>
      </w:pPr>
      <w:r w:rsidRPr="002B1D22">
        <w:rPr>
          <w:rFonts w:ascii="Times New Roman" w:hAnsi="Times New Roman" w:cs="Times New Roman"/>
        </w:rPr>
        <w:t>A törvény 31. §</w:t>
      </w:r>
      <w:r w:rsidR="006340B8" w:rsidRPr="002B1D22">
        <w:rPr>
          <w:rFonts w:ascii="Times New Roman" w:hAnsi="Times New Roman" w:cs="Times New Roman"/>
        </w:rPr>
        <w:t xml:space="preserve"> (4) bekezdése értelmében </w:t>
      </w:r>
      <w:r w:rsidR="006340B8" w:rsidRPr="002B1D22">
        <w:rPr>
          <w:rFonts w:ascii="Times New Roman" w:hAnsi="Times New Roman" w:cs="Times New Roman"/>
          <w:i/>
        </w:rPr>
        <w:t>kétévente át kell tekinteni és szükség esetén felül kell vizsgálni</w:t>
      </w:r>
      <w:r w:rsidR="006340B8" w:rsidRPr="002B1D22">
        <w:rPr>
          <w:rFonts w:ascii="Times New Roman" w:hAnsi="Times New Roman" w:cs="Times New Roman"/>
        </w:rPr>
        <w:t xml:space="preserve"> a helyi esélyegyenlőségi programot, amely egyrészt érinti a HEP időarányos megvalósulását, másrészt az esélyegyenlőséggel kapcsolatos helyzet esetleges megváltozását. Szükség esetén a helyzetelemzést és az intézkedési tervet az új helyzetnek megfelelően kell módosítani. A HEP áttekintése alapján szükségessé vált a felülvizsgálat, amely az alábbi </w:t>
      </w:r>
      <w:r w:rsidR="00A105D4" w:rsidRPr="002B1D22">
        <w:rPr>
          <w:rFonts w:ascii="Times New Roman" w:hAnsi="Times New Roman" w:cs="Times New Roman"/>
        </w:rPr>
        <w:t>f</w:t>
      </w:r>
      <w:r w:rsidR="00A105D4" w:rsidRPr="002B1D22">
        <w:rPr>
          <w:rFonts w:ascii="Times New Roman" w:hAnsi="Times New Roman" w:cs="Times New Roman"/>
        </w:rPr>
        <w:t>e</w:t>
      </w:r>
      <w:r w:rsidR="00A105D4" w:rsidRPr="002B1D22">
        <w:rPr>
          <w:rFonts w:ascii="Times New Roman" w:hAnsi="Times New Roman" w:cs="Times New Roman"/>
        </w:rPr>
        <w:t>ladatokra tagolódik</w:t>
      </w:r>
      <w:r w:rsidR="00423F3B">
        <w:rPr>
          <w:rFonts w:ascii="Times New Roman" w:hAnsi="Times New Roman" w:cs="Times New Roman"/>
        </w:rPr>
        <w:t xml:space="preserve"> (1. ábra). </w:t>
      </w:r>
    </w:p>
    <w:p w14:paraId="70B06647" w14:textId="77777777" w:rsidR="00423F3B" w:rsidRDefault="00423F3B" w:rsidP="00423F3B">
      <w:pPr>
        <w:jc w:val="both"/>
        <w:rPr>
          <w:rFonts w:ascii="Times New Roman" w:hAnsi="Times New Roman" w:cs="Times New Roman"/>
        </w:rPr>
      </w:pPr>
    </w:p>
    <w:p w14:paraId="459B2BDE" w14:textId="77777777" w:rsidR="00423F3B" w:rsidRDefault="00423F3B" w:rsidP="00423F3B">
      <w:pPr>
        <w:jc w:val="both"/>
        <w:rPr>
          <w:rFonts w:ascii="Times New Roman" w:hAnsi="Times New Roman" w:cs="Times New Roman"/>
        </w:rPr>
      </w:pPr>
    </w:p>
    <w:p w14:paraId="6CEEC31B" w14:textId="77777777" w:rsidR="00423F3B" w:rsidRDefault="00423F3B" w:rsidP="00423F3B">
      <w:pPr>
        <w:jc w:val="both"/>
        <w:rPr>
          <w:rFonts w:ascii="Times New Roman" w:hAnsi="Times New Roman" w:cs="Times New Roman"/>
        </w:rPr>
      </w:pPr>
    </w:p>
    <w:p w14:paraId="4D7CC1E8" w14:textId="77777777" w:rsidR="00AA7F6B" w:rsidRDefault="00AA7F6B" w:rsidP="00423F3B">
      <w:pPr>
        <w:jc w:val="both"/>
        <w:rPr>
          <w:rFonts w:ascii="Times New Roman" w:hAnsi="Times New Roman" w:cs="Times New Roman"/>
        </w:rPr>
      </w:pPr>
    </w:p>
    <w:p w14:paraId="1EBFCC63" w14:textId="77777777" w:rsidR="00423F3B" w:rsidRPr="002B1D22" w:rsidRDefault="00423F3B" w:rsidP="00423F3B">
      <w:pPr>
        <w:jc w:val="both"/>
        <w:rPr>
          <w:rFonts w:ascii="Times New Roman" w:hAnsi="Times New Roman" w:cs="Times New Roman"/>
        </w:rPr>
      </w:pPr>
    </w:p>
    <w:p w14:paraId="6B4E8323" w14:textId="77777777" w:rsidR="006340B8" w:rsidRPr="002B1D22" w:rsidRDefault="006340B8" w:rsidP="00A105D4">
      <w:pPr>
        <w:spacing w:line="288" w:lineRule="auto"/>
        <w:jc w:val="both"/>
        <w:rPr>
          <w:rFonts w:ascii="Times New Roman" w:hAnsi="Times New Roman" w:cs="Times New Roman"/>
          <w:i/>
        </w:rPr>
      </w:pPr>
      <w:r w:rsidRPr="002B1D22">
        <w:rPr>
          <w:rFonts w:ascii="Times New Roman" w:hAnsi="Times New Roman" w:cs="Times New Roman"/>
          <w:i/>
        </w:rPr>
        <w:lastRenderedPageBreak/>
        <w:t xml:space="preserve">1. ábra </w:t>
      </w:r>
    </w:p>
    <w:p w14:paraId="3E09B34D" w14:textId="77777777" w:rsidR="006340B8" w:rsidRPr="002B1D22" w:rsidRDefault="006340B8" w:rsidP="00A105D4">
      <w:pPr>
        <w:spacing w:line="288" w:lineRule="auto"/>
        <w:jc w:val="both"/>
        <w:rPr>
          <w:rFonts w:ascii="Times New Roman" w:hAnsi="Times New Roman" w:cs="Times New Roman"/>
        </w:rPr>
      </w:pPr>
      <w:r w:rsidRPr="002B1D22">
        <w:rPr>
          <w:rFonts w:ascii="Times New Roman" w:hAnsi="Times New Roman" w:cs="Times New Roman"/>
        </w:rPr>
        <w:t>A HEP felülvizsgálat</w:t>
      </w:r>
      <w:r w:rsidR="003361AD" w:rsidRPr="002B1D22">
        <w:rPr>
          <w:rFonts w:ascii="Times New Roman" w:hAnsi="Times New Roman" w:cs="Times New Roman"/>
        </w:rPr>
        <w:t>ának</w:t>
      </w:r>
      <w:r w:rsidRPr="002B1D22">
        <w:rPr>
          <w:rFonts w:ascii="Times New Roman" w:hAnsi="Times New Roman" w:cs="Times New Roman"/>
        </w:rPr>
        <w:t xml:space="preserve"> </w:t>
      </w:r>
      <w:r w:rsidR="00A105D4" w:rsidRPr="002B1D22">
        <w:rPr>
          <w:rFonts w:ascii="Times New Roman" w:hAnsi="Times New Roman" w:cs="Times New Roman"/>
        </w:rPr>
        <w:t xml:space="preserve">lépései </w:t>
      </w:r>
    </w:p>
    <w:p w14:paraId="153065DF" w14:textId="77777777" w:rsidR="006340B8" w:rsidRPr="002B1D22" w:rsidRDefault="003361AD" w:rsidP="00224C40">
      <w:pPr>
        <w:spacing w:line="288" w:lineRule="auto"/>
        <w:jc w:val="center"/>
        <w:rPr>
          <w:rFonts w:ascii="Times New Roman" w:hAnsi="Times New Roman" w:cs="Times New Roman"/>
        </w:rPr>
      </w:pPr>
      <w:r w:rsidRPr="002B1D22">
        <w:rPr>
          <w:rFonts w:ascii="Times New Roman" w:hAnsi="Times New Roman" w:cs="Times New Roman"/>
          <w:noProof/>
          <w:lang w:eastAsia="hu-HU"/>
        </w:rPr>
        <w:drawing>
          <wp:inline distT="0" distB="0" distL="0" distR="0" wp14:anchorId="3DB42B98" wp14:editId="60BA9ACD">
            <wp:extent cx="4749165" cy="4290517"/>
            <wp:effectExtent l="0" t="0" r="1333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CC0C7C4" w14:textId="77777777" w:rsidR="00A105D4" w:rsidRPr="002B1D22" w:rsidRDefault="00C12500" w:rsidP="00A105D4">
      <w:pPr>
        <w:spacing w:line="288" w:lineRule="auto"/>
        <w:jc w:val="both"/>
        <w:rPr>
          <w:rFonts w:ascii="Times New Roman" w:hAnsi="Times New Roman" w:cs="Times New Roman"/>
        </w:rPr>
      </w:pPr>
      <w:r w:rsidRPr="002B1D22">
        <w:rPr>
          <w:rFonts w:ascii="Times New Roman" w:hAnsi="Times New Roman" w:cs="Times New Roman"/>
          <w:i/>
        </w:rPr>
        <w:t>Forrás</w:t>
      </w:r>
      <w:r w:rsidRPr="002B1D22">
        <w:rPr>
          <w:rFonts w:ascii="Times New Roman" w:hAnsi="Times New Roman" w:cs="Times New Roman"/>
        </w:rPr>
        <w:t>: saját összeállítás</w:t>
      </w:r>
    </w:p>
    <w:p w14:paraId="0ABCAD68" w14:textId="77777777" w:rsidR="006340B8" w:rsidRPr="002B1D22" w:rsidRDefault="006340B8" w:rsidP="00A105D4">
      <w:pPr>
        <w:spacing w:line="288" w:lineRule="auto"/>
        <w:jc w:val="both"/>
        <w:rPr>
          <w:rFonts w:ascii="Times New Roman" w:hAnsi="Times New Roman" w:cs="Times New Roman"/>
        </w:rPr>
      </w:pPr>
    </w:p>
    <w:p w14:paraId="0355245C" w14:textId="77777777" w:rsidR="00224C40" w:rsidRPr="002B1D22" w:rsidRDefault="00224C40">
      <w:pPr>
        <w:rPr>
          <w:rFonts w:ascii="Times New Roman" w:hAnsi="Times New Roman" w:cs="Times New Roman"/>
          <w:b/>
        </w:rPr>
      </w:pPr>
      <w:r w:rsidRPr="002B1D22">
        <w:rPr>
          <w:rFonts w:ascii="Times New Roman" w:hAnsi="Times New Roman" w:cs="Times New Roman"/>
        </w:rPr>
        <w:br w:type="page"/>
      </w:r>
    </w:p>
    <w:p w14:paraId="411A6AD2" w14:textId="31F2EDDF" w:rsidR="00AE1239" w:rsidRPr="002B1D22" w:rsidRDefault="005E1ECB" w:rsidP="00423F3B">
      <w:pPr>
        <w:pStyle w:val="Cmsor1"/>
        <w:spacing w:line="240" w:lineRule="auto"/>
        <w:rPr>
          <w:rFonts w:ascii="Times New Roman" w:hAnsi="Times New Roman" w:cs="Times New Roman"/>
          <w:sz w:val="24"/>
        </w:rPr>
      </w:pPr>
      <w:bookmarkStart w:id="1" w:name="_Toc314209576"/>
      <w:r w:rsidRPr="002B1D22">
        <w:rPr>
          <w:rFonts w:ascii="Times New Roman" w:hAnsi="Times New Roman" w:cs="Times New Roman"/>
          <w:sz w:val="24"/>
        </w:rPr>
        <w:lastRenderedPageBreak/>
        <w:t>2</w:t>
      </w:r>
      <w:r w:rsidR="00AE1239" w:rsidRPr="002B1D22">
        <w:rPr>
          <w:rFonts w:ascii="Times New Roman" w:hAnsi="Times New Roman" w:cs="Times New Roman"/>
          <w:sz w:val="24"/>
        </w:rPr>
        <w:t xml:space="preserve">. </w:t>
      </w:r>
      <w:r w:rsidR="00E10880" w:rsidRPr="002B1D22">
        <w:rPr>
          <w:rFonts w:ascii="Times New Roman" w:hAnsi="Times New Roman" w:cs="Times New Roman"/>
          <w:sz w:val="24"/>
        </w:rPr>
        <w:t>A s</w:t>
      </w:r>
      <w:r w:rsidR="00AE1239" w:rsidRPr="002B1D22">
        <w:rPr>
          <w:rFonts w:ascii="Times New Roman" w:hAnsi="Times New Roman" w:cs="Times New Roman"/>
          <w:sz w:val="24"/>
        </w:rPr>
        <w:t>tratégiai környezet új elemeinek bemutatása</w:t>
      </w:r>
      <w:bookmarkEnd w:id="1"/>
    </w:p>
    <w:p w14:paraId="2D80C871" w14:textId="77777777" w:rsidR="00E14860" w:rsidRPr="002B1D22" w:rsidRDefault="00AE1239" w:rsidP="00423F3B">
      <w:pPr>
        <w:rPr>
          <w:rFonts w:ascii="Times New Roman" w:hAnsi="Times New Roman" w:cs="Times New Roman"/>
          <w:i/>
        </w:rPr>
      </w:pPr>
      <w:r w:rsidRPr="002B1D22">
        <w:rPr>
          <w:rFonts w:ascii="Times New Roman" w:hAnsi="Times New Roman" w:cs="Times New Roman"/>
          <w:i/>
        </w:rPr>
        <w:t>Kapcsolódás az időközben elkészült helyi stratégiai és települési önkormányzati dokument</w:t>
      </w:r>
      <w:r w:rsidRPr="002B1D22">
        <w:rPr>
          <w:rFonts w:ascii="Times New Roman" w:hAnsi="Times New Roman" w:cs="Times New Roman"/>
          <w:i/>
        </w:rPr>
        <w:t>u</w:t>
      </w:r>
      <w:r w:rsidRPr="002B1D22">
        <w:rPr>
          <w:rFonts w:ascii="Times New Roman" w:hAnsi="Times New Roman" w:cs="Times New Roman"/>
          <w:i/>
        </w:rPr>
        <w:t>mokkal, koncepciókkal, programokkal</w:t>
      </w:r>
    </w:p>
    <w:p w14:paraId="40965BD6" w14:textId="77777777" w:rsidR="00E14860" w:rsidRPr="002B1D22" w:rsidRDefault="00224C40" w:rsidP="00423F3B">
      <w:pPr>
        <w:rPr>
          <w:rFonts w:ascii="Times New Roman" w:hAnsi="Times New Roman" w:cs="Times New Roman"/>
        </w:rPr>
      </w:pPr>
      <w:r w:rsidRPr="002B1D22">
        <w:rPr>
          <w:rFonts w:ascii="Times New Roman" w:hAnsi="Times New Roman" w:cs="Times New Roman"/>
        </w:rPr>
        <w:t>HEP 4.1 és 4.2 alfejezet</w:t>
      </w:r>
    </w:p>
    <w:p w14:paraId="634DF0D7" w14:textId="77777777" w:rsidR="003F5C74" w:rsidRPr="002B1D22" w:rsidRDefault="003F5C74" w:rsidP="00423F3B">
      <w:pPr>
        <w:jc w:val="both"/>
        <w:rPr>
          <w:rFonts w:ascii="Times New Roman" w:hAnsi="Times New Roman" w:cs="Times New Roman"/>
        </w:rPr>
      </w:pPr>
    </w:p>
    <w:p w14:paraId="2696783D" w14:textId="3ABBB1EB" w:rsidR="00216BE7" w:rsidRPr="002B1D22" w:rsidRDefault="003E311F" w:rsidP="00423F3B">
      <w:pPr>
        <w:jc w:val="both"/>
        <w:rPr>
          <w:rFonts w:ascii="Times New Roman" w:hAnsi="Times New Roman" w:cs="Times New Roman"/>
        </w:rPr>
      </w:pPr>
      <w:r w:rsidRPr="002B1D22">
        <w:rPr>
          <w:rFonts w:ascii="Times New Roman" w:hAnsi="Times New Roman" w:cs="Times New Roman"/>
        </w:rPr>
        <w:t>A fejezet célja a HEP készítése óta eltelt időszakban keletkezett helyi stratégiai és települési önkormányzati dokumentumok, koncepciók, programok esélyegyenlőségi szempontú átteki</w:t>
      </w:r>
      <w:r w:rsidRPr="002B1D22">
        <w:rPr>
          <w:rFonts w:ascii="Times New Roman" w:hAnsi="Times New Roman" w:cs="Times New Roman"/>
        </w:rPr>
        <w:t>n</w:t>
      </w:r>
      <w:r w:rsidRPr="002B1D22">
        <w:rPr>
          <w:rFonts w:ascii="Times New Roman" w:hAnsi="Times New Roman" w:cs="Times New Roman"/>
        </w:rPr>
        <w:t>tése</w:t>
      </w:r>
      <w:r w:rsidR="00216BE7" w:rsidRPr="002B1D22">
        <w:rPr>
          <w:rFonts w:ascii="Times New Roman" w:hAnsi="Times New Roman" w:cs="Times New Roman"/>
        </w:rPr>
        <w:t>, a kapcsolódási pontok feltárása. Ebben a fejezetben a vonatkozó dokumentumok strat</w:t>
      </w:r>
      <w:r w:rsidR="00216BE7" w:rsidRPr="002B1D22">
        <w:rPr>
          <w:rFonts w:ascii="Times New Roman" w:hAnsi="Times New Roman" w:cs="Times New Roman"/>
        </w:rPr>
        <w:t>é</w:t>
      </w:r>
      <w:r w:rsidR="00216BE7" w:rsidRPr="002B1D22">
        <w:rPr>
          <w:rFonts w:ascii="Times New Roman" w:hAnsi="Times New Roman" w:cs="Times New Roman"/>
        </w:rPr>
        <w:t>giai, koncepcionális, program</w:t>
      </w:r>
      <w:r w:rsidR="005E1ECB" w:rsidRPr="002B1D22">
        <w:rPr>
          <w:rFonts w:ascii="Times New Roman" w:hAnsi="Times New Roman" w:cs="Times New Roman"/>
        </w:rPr>
        <w:t>ozási aspektusai kerülnek vizsgálatra</w:t>
      </w:r>
      <w:r w:rsidR="00216BE7" w:rsidRPr="002B1D22">
        <w:rPr>
          <w:rFonts w:ascii="Times New Roman" w:hAnsi="Times New Roman" w:cs="Times New Roman"/>
        </w:rPr>
        <w:t xml:space="preserve">, </w:t>
      </w:r>
      <w:r w:rsidR="005E1ECB" w:rsidRPr="002B1D22">
        <w:rPr>
          <w:rFonts w:ascii="Times New Roman" w:hAnsi="Times New Roman" w:cs="Times New Roman"/>
        </w:rPr>
        <w:t xml:space="preserve">és </w:t>
      </w:r>
      <w:r w:rsidR="00216BE7" w:rsidRPr="002B1D22">
        <w:rPr>
          <w:rFonts w:ascii="Times New Roman" w:hAnsi="Times New Roman" w:cs="Times New Roman"/>
        </w:rPr>
        <w:t>amennyiben tarta</w:t>
      </w:r>
      <w:r w:rsidR="00216BE7" w:rsidRPr="002B1D22">
        <w:rPr>
          <w:rFonts w:ascii="Times New Roman" w:hAnsi="Times New Roman" w:cs="Times New Roman"/>
        </w:rPr>
        <w:t>l</w:t>
      </w:r>
      <w:r w:rsidR="00216BE7" w:rsidRPr="002B1D22">
        <w:rPr>
          <w:rFonts w:ascii="Times New Roman" w:hAnsi="Times New Roman" w:cs="Times New Roman"/>
        </w:rPr>
        <w:t>maznak hely</w:t>
      </w:r>
      <w:r w:rsidR="005E1ECB" w:rsidRPr="002B1D22">
        <w:rPr>
          <w:rFonts w:ascii="Times New Roman" w:hAnsi="Times New Roman" w:cs="Times New Roman"/>
        </w:rPr>
        <w:t>zetelemző részeket is, azok</w:t>
      </w:r>
      <w:r w:rsidR="00216BE7" w:rsidRPr="002B1D22">
        <w:rPr>
          <w:rFonts w:ascii="Times New Roman" w:hAnsi="Times New Roman" w:cs="Times New Roman"/>
        </w:rPr>
        <w:t xml:space="preserve"> a helyzetelemzés felülvizsgálata részben </w:t>
      </w:r>
      <w:r w:rsidR="005E1ECB" w:rsidRPr="002B1D22">
        <w:rPr>
          <w:rFonts w:ascii="Times New Roman" w:hAnsi="Times New Roman" w:cs="Times New Roman"/>
        </w:rPr>
        <w:t>kerülnek kifejtésre</w:t>
      </w:r>
      <w:r w:rsidR="00216BE7" w:rsidRPr="002B1D22">
        <w:rPr>
          <w:rFonts w:ascii="Times New Roman" w:hAnsi="Times New Roman" w:cs="Times New Roman"/>
        </w:rPr>
        <w:t xml:space="preserve">. </w:t>
      </w:r>
    </w:p>
    <w:p w14:paraId="1DFC2C62" w14:textId="77777777" w:rsidR="00216BE7" w:rsidRPr="002B1D22" w:rsidRDefault="00216BE7" w:rsidP="00423F3B">
      <w:pPr>
        <w:jc w:val="both"/>
        <w:rPr>
          <w:rFonts w:ascii="Times New Roman" w:hAnsi="Times New Roman" w:cs="Times New Roman"/>
        </w:rPr>
      </w:pPr>
    </w:p>
    <w:p w14:paraId="401D489D" w14:textId="407BC6F3" w:rsidR="00224C40" w:rsidRPr="002B1D22" w:rsidRDefault="00216BE7" w:rsidP="00423F3B">
      <w:pPr>
        <w:jc w:val="both"/>
        <w:rPr>
          <w:rFonts w:ascii="Times New Roman" w:hAnsi="Times New Roman" w:cs="Times New Roman"/>
        </w:rPr>
      </w:pPr>
      <w:r w:rsidRPr="002B1D22">
        <w:rPr>
          <w:rFonts w:ascii="Times New Roman" w:hAnsi="Times New Roman" w:cs="Times New Roman"/>
        </w:rPr>
        <w:t xml:space="preserve">A HEP készítése óta eltelt időszakban született stratégiai dokumentumok:   </w:t>
      </w:r>
    </w:p>
    <w:p w14:paraId="678C21C8" w14:textId="4DD88AEA" w:rsidR="00216BE7" w:rsidRPr="002B1D22" w:rsidRDefault="00216BE7" w:rsidP="00423F3B">
      <w:pPr>
        <w:pStyle w:val="Listaszerbekezds"/>
        <w:numPr>
          <w:ilvl w:val="0"/>
          <w:numId w:val="3"/>
        </w:numPr>
        <w:jc w:val="both"/>
        <w:rPr>
          <w:rFonts w:ascii="Times New Roman" w:hAnsi="Times New Roman" w:cs="Times New Roman"/>
        </w:rPr>
      </w:pPr>
      <w:r w:rsidRPr="002B1D22">
        <w:rPr>
          <w:rFonts w:ascii="Times New Roman" w:hAnsi="Times New Roman" w:cs="Times New Roman"/>
        </w:rPr>
        <w:t>Győr Megyei Jogú Város Integrált Településfejlesztési Stratégiája 2014-2020</w:t>
      </w:r>
      <w:r w:rsidR="00195EC9" w:rsidRPr="002B1D22">
        <w:rPr>
          <w:rFonts w:ascii="Times New Roman" w:hAnsi="Times New Roman" w:cs="Times New Roman"/>
        </w:rPr>
        <w:t xml:space="preserve"> (</w:t>
      </w:r>
      <w:r w:rsidR="005E1ECB" w:rsidRPr="002B1D22">
        <w:rPr>
          <w:rFonts w:ascii="Times New Roman" w:hAnsi="Times New Roman" w:cs="Times New Roman"/>
        </w:rPr>
        <w:t>a t</w:t>
      </w:r>
      <w:r w:rsidR="005E1ECB" w:rsidRPr="002B1D22">
        <w:rPr>
          <w:rFonts w:ascii="Times New Roman" w:hAnsi="Times New Roman" w:cs="Times New Roman"/>
        </w:rPr>
        <w:t>o</w:t>
      </w:r>
      <w:r w:rsidR="005E1ECB" w:rsidRPr="002B1D22">
        <w:rPr>
          <w:rFonts w:ascii="Times New Roman" w:hAnsi="Times New Roman" w:cs="Times New Roman"/>
        </w:rPr>
        <w:t>vábbiakban:</w:t>
      </w:r>
      <w:r w:rsidR="00195EC9" w:rsidRPr="002B1D22">
        <w:rPr>
          <w:rFonts w:ascii="Times New Roman" w:hAnsi="Times New Roman" w:cs="Times New Roman"/>
        </w:rPr>
        <w:t xml:space="preserve"> ITS)</w:t>
      </w:r>
      <w:r w:rsidRPr="002B1D22">
        <w:rPr>
          <w:rFonts w:ascii="Times New Roman" w:hAnsi="Times New Roman" w:cs="Times New Roman"/>
        </w:rPr>
        <w:t xml:space="preserve">. </w:t>
      </w:r>
    </w:p>
    <w:p w14:paraId="05F8D6C4" w14:textId="0E2BB07F" w:rsidR="00216BE7" w:rsidRPr="002B1D22" w:rsidRDefault="00216BE7" w:rsidP="00423F3B">
      <w:pPr>
        <w:pStyle w:val="Listaszerbekezds"/>
        <w:numPr>
          <w:ilvl w:val="0"/>
          <w:numId w:val="3"/>
        </w:numPr>
        <w:jc w:val="both"/>
        <w:rPr>
          <w:rFonts w:ascii="Times New Roman" w:hAnsi="Times New Roman" w:cs="Times New Roman"/>
        </w:rPr>
      </w:pPr>
      <w:r w:rsidRPr="002B1D22">
        <w:rPr>
          <w:rFonts w:ascii="Times New Roman" w:hAnsi="Times New Roman" w:cs="Times New Roman"/>
        </w:rPr>
        <w:t>Győr Megyei Jogú Város Településfejlesztési Koncepciója 2014-2030</w:t>
      </w:r>
      <w:r w:rsidR="005E1ECB" w:rsidRPr="002B1D22">
        <w:rPr>
          <w:rFonts w:ascii="Times New Roman" w:hAnsi="Times New Roman" w:cs="Times New Roman"/>
        </w:rPr>
        <w:t xml:space="preserve"> (a továbbia</w:t>
      </w:r>
      <w:r w:rsidR="005E1ECB" w:rsidRPr="002B1D22">
        <w:rPr>
          <w:rFonts w:ascii="Times New Roman" w:hAnsi="Times New Roman" w:cs="Times New Roman"/>
        </w:rPr>
        <w:t>k</w:t>
      </w:r>
      <w:r w:rsidR="005E1ECB" w:rsidRPr="002B1D22">
        <w:rPr>
          <w:rFonts w:ascii="Times New Roman" w:hAnsi="Times New Roman" w:cs="Times New Roman"/>
        </w:rPr>
        <w:t>ban: TK)</w:t>
      </w:r>
      <w:r w:rsidRPr="002B1D22">
        <w:rPr>
          <w:rFonts w:ascii="Times New Roman" w:hAnsi="Times New Roman" w:cs="Times New Roman"/>
        </w:rPr>
        <w:t xml:space="preserve">. </w:t>
      </w:r>
    </w:p>
    <w:p w14:paraId="3653E044" w14:textId="48ABD696" w:rsidR="00216BE7" w:rsidRPr="002B1D22" w:rsidRDefault="00216BE7" w:rsidP="00423F3B">
      <w:pPr>
        <w:pStyle w:val="Listaszerbekezds"/>
        <w:numPr>
          <w:ilvl w:val="0"/>
          <w:numId w:val="3"/>
        </w:numPr>
        <w:jc w:val="both"/>
        <w:rPr>
          <w:rFonts w:ascii="Times New Roman" w:hAnsi="Times New Roman" w:cs="Times New Roman"/>
        </w:rPr>
      </w:pPr>
      <w:r w:rsidRPr="002B1D22">
        <w:rPr>
          <w:rFonts w:ascii="Times New Roman" w:hAnsi="Times New Roman" w:cs="Times New Roman"/>
        </w:rPr>
        <w:t xml:space="preserve">Megalapozó Vizsgálat Győr Megyei Jogú Város Településfejlesztési Koncepciójához és Integrált Településfejlesztési Stratégiájához, 2014. </w:t>
      </w:r>
    </w:p>
    <w:p w14:paraId="0CAB24DA" w14:textId="6B9D5CE7" w:rsidR="00216BE7" w:rsidRPr="002B1D22" w:rsidRDefault="00216BE7" w:rsidP="00423F3B">
      <w:pPr>
        <w:pStyle w:val="Listaszerbekezds"/>
        <w:numPr>
          <w:ilvl w:val="0"/>
          <w:numId w:val="3"/>
        </w:numPr>
        <w:jc w:val="both"/>
        <w:rPr>
          <w:rFonts w:ascii="Times New Roman" w:hAnsi="Times New Roman" w:cs="Times New Roman"/>
        </w:rPr>
      </w:pPr>
      <w:r w:rsidRPr="002B1D22">
        <w:rPr>
          <w:rFonts w:ascii="Times New Roman" w:hAnsi="Times New Roman" w:cs="Times New Roman"/>
        </w:rPr>
        <w:t>Győri Járás Esélyteremtő Programterv, 2015</w:t>
      </w:r>
      <w:r w:rsidR="00195EC9" w:rsidRPr="002B1D22">
        <w:rPr>
          <w:rFonts w:ascii="Times New Roman" w:hAnsi="Times New Roman" w:cs="Times New Roman"/>
        </w:rPr>
        <w:t xml:space="preserve"> (</w:t>
      </w:r>
      <w:r w:rsidR="005E1ECB" w:rsidRPr="002B1D22">
        <w:rPr>
          <w:rFonts w:ascii="Times New Roman" w:hAnsi="Times New Roman" w:cs="Times New Roman"/>
        </w:rPr>
        <w:t>a továbbiakban:</w:t>
      </w:r>
      <w:r w:rsidR="00195EC9" w:rsidRPr="002B1D22">
        <w:rPr>
          <w:rFonts w:ascii="Times New Roman" w:hAnsi="Times New Roman" w:cs="Times New Roman"/>
        </w:rPr>
        <w:t xml:space="preserve"> JEP)</w:t>
      </w:r>
      <w:r w:rsidRPr="002B1D22">
        <w:rPr>
          <w:rFonts w:ascii="Times New Roman" w:hAnsi="Times New Roman" w:cs="Times New Roman"/>
        </w:rPr>
        <w:t xml:space="preserve">. </w:t>
      </w:r>
    </w:p>
    <w:p w14:paraId="71E15887" w14:textId="32A045B4" w:rsidR="00215425" w:rsidRPr="002B1D22" w:rsidRDefault="00215425" w:rsidP="00423F3B">
      <w:pPr>
        <w:pStyle w:val="Listaszerbekezds"/>
        <w:numPr>
          <w:ilvl w:val="0"/>
          <w:numId w:val="3"/>
        </w:numPr>
        <w:jc w:val="both"/>
        <w:rPr>
          <w:rFonts w:ascii="Times New Roman" w:hAnsi="Times New Roman" w:cs="Times New Roman"/>
        </w:rPr>
      </w:pPr>
      <w:r w:rsidRPr="002B1D22">
        <w:rPr>
          <w:rFonts w:ascii="Times New Roman" w:hAnsi="Times New Roman" w:cs="Times New Roman"/>
        </w:rPr>
        <w:t>Győri Járás Esélyteremtő Programterv Migrációs helyzetelemzés és stratégia, 2015. (JEP melléklete)</w:t>
      </w:r>
    </w:p>
    <w:p w14:paraId="60E786DE" w14:textId="4C93B8DA" w:rsidR="00216BE7" w:rsidRPr="002B1D22" w:rsidRDefault="00216BE7" w:rsidP="00423F3B">
      <w:pPr>
        <w:pStyle w:val="Listaszerbekezds"/>
        <w:numPr>
          <w:ilvl w:val="0"/>
          <w:numId w:val="3"/>
        </w:numPr>
        <w:jc w:val="both"/>
        <w:rPr>
          <w:rFonts w:ascii="Times New Roman" w:hAnsi="Times New Roman" w:cs="Times New Roman"/>
        </w:rPr>
      </w:pPr>
      <w:r w:rsidRPr="002B1D22">
        <w:rPr>
          <w:rFonts w:ascii="Times New Roman" w:hAnsi="Times New Roman" w:cs="Times New Roman"/>
        </w:rPr>
        <w:t>Szociális Szolgáltatástervezési Koncepció felülvizsgálata, 2015</w:t>
      </w:r>
      <w:r w:rsidR="005E1ECB" w:rsidRPr="002B1D22">
        <w:rPr>
          <w:rFonts w:ascii="Times New Roman" w:hAnsi="Times New Roman" w:cs="Times New Roman"/>
        </w:rPr>
        <w:t xml:space="preserve"> (a továbbiakban: SZSZTK)</w:t>
      </w:r>
      <w:r w:rsidRPr="002B1D22">
        <w:rPr>
          <w:rFonts w:ascii="Times New Roman" w:hAnsi="Times New Roman" w:cs="Times New Roman"/>
        </w:rPr>
        <w:t xml:space="preserve">. </w:t>
      </w:r>
    </w:p>
    <w:p w14:paraId="5566FAF9" w14:textId="6AB6F3C0" w:rsidR="00216BE7" w:rsidRPr="002B1D22" w:rsidRDefault="00216BE7" w:rsidP="00423F3B">
      <w:pPr>
        <w:pStyle w:val="Listaszerbekezds"/>
        <w:numPr>
          <w:ilvl w:val="0"/>
          <w:numId w:val="3"/>
        </w:numPr>
        <w:jc w:val="both"/>
        <w:rPr>
          <w:rFonts w:ascii="Times New Roman" w:hAnsi="Times New Roman" w:cs="Times New Roman"/>
        </w:rPr>
      </w:pPr>
      <w:r w:rsidRPr="002B1D22">
        <w:rPr>
          <w:rFonts w:ascii="Times New Roman" w:hAnsi="Times New Roman" w:cs="Times New Roman"/>
        </w:rPr>
        <w:t xml:space="preserve">Koncepció az idősek életminőségének javítására Győrben, 2013-2017. </w:t>
      </w:r>
    </w:p>
    <w:p w14:paraId="07B21007" w14:textId="35F1D3DF" w:rsidR="00216BE7" w:rsidRPr="002B1D22" w:rsidRDefault="00216BE7" w:rsidP="00423F3B">
      <w:pPr>
        <w:pStyle w:val="Listaszerbekezds"/>
        <w:numPr>
          <w:ilvl w:val="0"/>
          <w:numId w:val="3"/>
        </w:numPr>
        <w:jc w:val="both"/>
        <w:rPr>
          <w:rFonts w:ascii="Times New Roman" w:hAnsi="Times New Roman" w:cs="Times New Roman"/>
        </w:rPr>
      </w:pPr>
      <w:r w:rsidRPr="002B1D22">
        <w:rPr>
          <w:rFonts w:ascii="Times New Roman" w:hAnsi="Times New Roman" w:cs="Times New Roman"/>
        </w:rPr>
        <w:t>Győr Megyei Jogú Város Önkormányzatának Kulturális Koncepciója, 2015-2020</w:t>
      </w:r>
      <w:r w:rsidR="005E1ECB" w:rsidRPr="002B1D22">
        <w:rPr>
          <w:rFonts w:ascii="Times New Roman" w:hAnsi="Times New Roman" w:cs="Times New Roman"/>
        </w:rPr>
        <w:t xml:space="preserve"> (a továbbiakban: KK)</w:t>
      </w:r>
      <w:r w:rsidRPr="002B1D22">
        <w:rPr>
          <w:rFonts w:ascii="Times New Roman" w:hAnsi="Times New Roman" w:cs="Times New Roman"/>
        </w:rPr>
        <w:t xml:space="preserve">. </w:t>
      </w:r>
    </w:p>
    <w:p w14:paraId="2C259FBF" w14:textId="7A56858E" w:rsidR="0015141F" w:rsidRPr="002B1D22" w:rsidRDefault="0015141F" w:rsidP="00423F3B">
      <w:pPr>
        <w:pStyle w:val="Listaszerbekezds"/>
        <w:numPr>
          <w:ilvl w:val="0"/>
          <w:numId w:val="3"/>
        </w:numPr>
        <w:jc w:val="both"/>
        <w:rPr>
          <w:rFonts w:ascii="Times New Roman" w:hAnsi="Times New Roman" w:cs="Times New Roman"/>
        </w:rPr>
      </w:pPr>
      <w:r w:rsidRPr="002B1D22">
        <w:rPr>
          <w:rFonts w:ascii="Times New Roman" w:hAnsi="Times New Roman" w:cs="Times New Roman"/>
        </w:rPr>
        <w:t>Győr Megyei Jogú Város Önkormányzatának Gazdasági Programja, 2015-2020</w:t>
      </w:r>
      <w:r w:rsidR="005E1ECB" w:rsidRPr="002B1D22">
        <w:rPr>
          <w:rFonts w:ascii="Times New Roman" w:hAnsi="Times New Roman" w:cs="Times New Roman"/>
        </w:rPr>
        <w:t xml:space="preserve"> (a t</w:t>
      </w:r>
      <w:r w:rsidR="005E1ECB" w:rsidRPr="002B1D22">
        <w:rPr>
          <w:rFonts w:ascii="Times New Roman" w:hAnsi="Times New Roman" w:cs="Times New Roman"/>
        </w:rPr>
        <w:t>o</w:t>
      </w:r>
      <w:r w:rsidR="005E1ECB" w:rsidRPr="002B1D22">
        <w:rPr>
          <w:rFonts w:ascii="Times New Roman" w:hAnsi="Times New Roman" w:cs="Times New Roman"/>
        </w:rPr>
        <w:t>vábbiakban: GP)</w:t>
      </w:r>
      <w:r w:rsidRPr="002B1D22">
        <w:rPr>
          <w:rFonts w:ascii="Times New Roman" w:hAnsi="Times New Roman" w:cs="Times New Roman"/>
        </w:rPr>
        <w:t xml:space="preserve">. </w:t>
      </w:r>
    </w:p>
    <w:p w14:paraId="4ACF59FC" w14:textId="77777777" w:rsidR="00216BE7" w:rsidRPr="002B1D22" w:rsidRDefault="00216BE7" w:rsidP="00423F3B">
      <w:pPr>
        <w:jc w:val="both"/>
        <w:rPr>
          <w:rFonts w:ascii="Times New Roman" w:hAnsi="Times New Roman" w:cs="Times New Roman"/>
        </w:rPr>
      </w:pPr>
    </w:p>
    <w:p w14:paraId="6FEEC5C7" w14:textId="77777777" w:rsidR="00513990" w:rsidRPr="002B1D22" w:rsidRDefault="00513990" w:rsidP="00423F3B">
      <w:pPr>
        <w:jc w:val="both"/>
        <w:rPr>
          <w:rFonts w:ascii="Times New Roman" w:hAnsi="Times New Roman" w:cs="Times New Roman"/>
        </w:rPr>
      </w:pPr>
    </w:p>
    <w:p w14:paraId="506FD8E5" w14:textId="676FE6C9" w:rsidR="00513990" w:rsidRPr="002B1D22" w:rsidRDefault="005E1ECB" w:rsidP="00423F3B">
      <w:pPr>
        <w:pStyle w:val="Cmsor2"/>
        <w:keepNext/>
        <w:spacing w:line="240" w:lineRule="auto"/>
        <w:rPr>
          <w:rFonts w:ascii="Times New Roman" w:hAnsi="Times New Roman" w:cs="Times New Roman"/>
        </w:rPr>
      </w:pPr>
      <w:bookmarkStart w:id="2" w:name="_Toc314209577"/>
      <w:r w:rsidRPr="002B1D22">
        <w:rPr>
          <w:rFonts w:ascii="Times New Roman" w:hAnsi="Times New Roman" w:cs="Times New Roman"/>
        </w:rPr>
        <w:t>2</w:t>
      </w:r>
      <w:r w:rsidR="00513990" w:rsidRPr="002B1D22">
        <w:rPr>
          <w:rFonts w:ascii="Times New Roman" w:hAnsi="Times New Roman" w:cs="Times New Roman"/>
        </w:rPr>
        <w:t>.1. Átfogó, integrált fejlesztési dokumentumok</w:t>
      </w:r>
      <w:bookmarkEnd w:id="2"/>
    </w:p>
    <w:p w14:paraId="6DE0A726" w14:textId="77777777" w:rsidR="00513990" w:rsidRPr="002B1D22" w:rsidRDefault="00513990" w:rsidP="00423F3B">
      <w:pPr>
        <w:keepNext/>
        <w:jc w:val="both"/>
        <w:rPr>
          <w:rFonts w:ascii="Times New Roman" w:hAnsi="Times New Roman" w:cs="Times New Roman"/>
        </w:rPr>
      </w:pPr>
    </w:p>
    <w:p w14:paraId="71BC6B86" w14:textId="0FD6F130" w:rsidR="007A458D" w:rsidRPr="002B1D22" w:rsidRDefault="00376C5B" w:rsidP="00423F3B">
      <w:pPr>
        <w:jc w:val="both"/>
        <w:rPr>
          <w:rFonts w:ascii="Times New Roman" w:hAnsi="Times New Roman" w:cs="Times New Roman"/>
        </w:rPr>
      </w:pPr>
      <w:r w:rsidRPr="002B1D22">
        <w:rPr>
          <w:rFonts w:ascii="Times New Roman" w:hAnsi="Times New Roman" w:cs="Times New Roman"/>
        </w:rPr>
        <w:t xml:space="preserve">Az </w:t>
      </w:r>
      <w:r w:rsidR="005E1ECB" w:rsidRPr="002B1D22">
        <w:rPr>
          <w:rFonts w:ascii="Times New Roman" w:hAnsi="Times New Roman" w:cs="Times New Roman"/>
        </w:rPr>
        <w:t>ITS</w:t>
      </w:r>
      <w:r w:rsidR="00215425" w:rsidRPr="002B1D22">
        <w:rPr>
          <w:rFonts w:ascii="Times New Roman" w:hAnsi="Times New Roman" w:cs="Times New Roman"/>
        </w:rPr>
        <w:t xml:space="preserve"> </w:t>
      </w:r>
      <w:r w:rsidRPr="002B1D22">
        <w:rPr>
          <w:rFonts w:ascii="Times New Roman" w:hAnsi="Times New Roman" w:cs="Times New Roman"/>
        </w:rPr>
        <w:t>az Európai Unió horizontális alapelveit követi, és minden egyes cél megvalósításánál érvényesíti. A dokumentum kimondja, hogy az esélyegyenlőség biztosítására irányuló hor</w:t>
      </w:r>
      <w:r w:rsidRPr="002B1D22">
        <w:rPr>
          <w:rFonts w:ascii="Times New Roman" w:hAnsi="Times New Roman" w:cs="Times New Roman"/>
        </w:rPr>
        <w:t>i</w:t>
      </w:r>
      <w:r w:rsidRPr="002B1D22">
        <w:rPr>
          <w:rFonts w:ascii="Times New Roman" w:hAnsi="Times New Roman" w:cs="Times New Roman"/>
        </w:rPr>
        <w:t>zontális alapelvek Győr városa számára kiemelten fontos prioritást jelentenek, az ITS ezen alapelvek figyelembevételével készült, a célok megvalósítása érdekében tervezett intézked</w:t>
      </w:r>
      <w:r w:rsidRPr="002B1D22">
        <w:rPr>
          <w:rFonts w:ascii="Times New Roman" w:hAnsi="Times New Roman" w:cs="Times New Roman"/>
        </w:rPr>
        <w:t>é</w:t>
      </w:r>
      <w:r w:rsidRPr="002B1D22">
        <w:rPr>
          <w:rFonts w:ascii="Times New Roman" w:hAnsi="Times New Roman" w:cs="Times New Roman"/>
        </w:rPr>
        <w:t>sek és beavatkozások összhangban vannak az esélyegyenlőségi horizontális alapelvvel is (ITS 2014</w:t>
      </w:r>
      <w:r w:rsidR="001857CD" w:rsidRPr="002B1D22">
        <w:rPr>
          <w:rFonts w:ascii="Times New Roman" w:hAnsi="Times New Roman" w:cs="Times New Roman"/>
        </w:rPr>
        <w:t>-2020</w:t>
      </w:r>
      <w:r w:rsidRPr="002B1D22">
        <w:rPr>
          <w:rFonts w:ascii="Times New Roman" w:hAnsi="Times New Roman" w:cs="Times New Roman"/>
        </w:rPr>
        <w:t>: 5. oldal). A hat tematikus partnerségi megbeszélés egyikének központi el</w:t>
      </w:r>
      <w:r w:rsidRPr="002B1D22">
        <w:rPr>
          <w:rFonts w:ascii="Times New Roman" w:hAnsi="Times New Roman" w:cs="Times New Roman"/>
        </w:rPr>
        <w:t>e</w:t>
      </w:r>
      <w:r w:rsidR="006A2314">
        <w:rPr>
          <w:rFonts w:ascii="Times New Roman" w:hAnsi="Times New Roman" w:cs="Times New Roman"/>
        </w:rPr>
        <w:t>me volt a humán</w:t>
      </w:r>
      <w:r w:rsidRPr="002B1D22">
        <w:rPr>
          <w:rFonts w:ascii="Times New Roman" w:hAnsi="Times New Roman" w:cs="Times New Roman"/>
        </w:rPr>
        <w:t xml:space="preserve"> és szociális témakör, és ezen belül az esélyegyenlőség. A dokumentum cé</w:t>
      </w:r>
      <w:r w:rsidRPr="002B1D22">
        <w:rPr>
          <w:rFonts w:ascii="Times New Roman" w:hAnsi="Times New Roman" w:cs="Times New Roman"/>
        </w:rPr>
        <w:t>l</w:t>
      </w:r>
      <w:r w:rsidRPr="002B1D22">
        <w:rPr>
          <w:rFonts w:ascii="Times New Roman" w:hAnsi="Times New Roman" w:cs="Times New Roman"/>
        </w:rPr>
        <w:t xml:space="preserve">rendszerében külön társadalmi részcélként jelenik meg a szolidáris és befogadó társadalom kialakítása és megőrzése, amelyben az esélyegyenlőség biztosítása és a befogadó társadalom ösztönzése konkrét célkitűzésként jelenik meg. </w:t>
      </w:r>
      <w:r w:rsidR="003E7DEE" w:rsidRPr="002B1D22">
        <w:rPr>
          <w:rFonts w:ascii="Times New Roman" w:hAnsi="Times New Roman" w:cs="Times New Roman"/>
        </w:rPr>
        <w:t xml:space="preserve">Elsődlegesen intézményi </w:t>
      </w:r>
      <w:proofErr w:type="gramStart"/>
      <w:r w:rsidR="003E7DEE" w:rsidRPr="002B1D22">
        <w:rPr>
          <w:rFonts w:ascii="Times New Roman" w:hAnsi="Times New Roman" w:cs="Times New Roman"/>
        </w:rPr>
        <w:t>infrastruktúra fe</w:t>
      </w:r>
      <w:r w:rsidR="003E7DEE" w:rsidRPr="002B1D22">
        <w:rPr>
          <w:rFonts w:ascii="Times New Roman" w:hAnsi="Times New Roman" w:cs="Times New Roman"/>
        </w:rPr>
        <w:t>j</w:t>
      </w:r>
      <w:r w:rsidR="003E7DEE" w:rsidRPr="002B1D22">
        <w:rPr>
          <w:rFonts w:ascii="Times New Roman" w:hAnsi="Times New Roman" w:cs="Times New Roman"/>
        </w:rPr>
        <w:t>lesztéshez</w:t>
      </w:r>
      <w:proofErr w:type="gramEnd"/>
      <w:r w:rsidR="003E7DEE" w:rsidRPr="002B1D22">
        <w:rPr>
          <w:rFonts w:ascii="Times New Roman" w:hAnsi="Times New Roman" w:cs="Times New Roman"/>
        </w:rPr>
        <w:t xml:space="preserve"> kapcsolódó projektötletek formájában kívánja megvalósítani a város ezen célkit</w:t>
      </w:r>
      <w:r w:rsidR="003E7DEE" w:rsidRPr="002B1D22">
        <w:rPr>
          <w:rFonts w:ascii="Times New Roman" w:hAnsi="Times New Roman" w:cs="Times New Roman"/>
        </w:rPr>
        <w:t>ű</w:t>
      </w:r>
      <w:r w:rsidR="003E7DEE" w:rsidRPr="002B1D22">
        <w:rPr>
          <w:rFonts w:ascii="Times New Roman" w:hAnsi="Times New Roman" w:cs="Times New Roman"/>
        </w:rPr>
        <w:t xml:space="preserve">zéseket. </w:t>
      </w:r>
    </w:p>
    <w:p w14:paraId="1BE91920" w14:textId="77777777" w:rsidR="007A458D" w:rsidRPr="002B1D22" w:rsidRDefault="007A458D" w:rsidP="00423F3B">
      <w:pPr>
        <w:jc w:val="both"/>
        <w:rPr>
          <w:rFonts w:ascii="Times New Roman" w:hAnsi="Times New Roman" w:cs="Times New Roman"/>
        </w:rPr>
      </w:pPr>
    </w:p>
    <w:p w14:paraId="03541987" w14:textId="43BF37C9" w:rsidR="00216BE7" w:rsidRPr="002B1D22" w:rsidRDefault="003E7DEE" w:rsidP="00423F3B">
      <w:pPr>
        <w:jc w:val="both"/>
        <w:rPr>
          <w:rFonts w:ascii="Times New Roman" w:hAnsi="Times New Roman" w:cs="Times New Roman"/>
        </w:rPr>
      </w:pPr>
      <w:r w:rsidRPr="002B1D22">
        <w:rPr>
          <w:rFonts w:ascii="Times New Roman" w:hAnsi="Times New Roman" w:cs="Times New Roman"/>
        </w:rPr>
        <w:t xml:space="preserve">A dokumentum másik fontos eleme az </w:t>
      </w:r>
      <w:proofErr w:type="spellStart"/>
      <w:r w:rsidRPr="002B1D22">
        <w:rPr>
          <w:rFonts w:ascii="Times New Roman" w:hAnsi="Times New Roman" w:cs="Times New Roman"/>
        </w:rPr>
        <w:t>anti-szegregációs</w:t>
      </w:r>
      <w:proofErr w:type="spellEnd"/>
      <w:r w:rsidRPr="002B1D22">
        <w:rPr>
          <w:rFonts w:ascii="Times New Roman" w:hAnsi="Times New Roman" w:cs="Times New Roman"/>
        </w:rPr>
        <w:t xml:space="preserve"> program. A 2011-es népszámlálási adatokra épülő mutatórendszer alapján nem mutathatók ki </w:t>
      </w:r>
      <w:proofErr w:type="spellStart"/>
      <w:r w:rsidRPr="002B1D22">
        <w:rPr>
          <w:rFonts w:ascii="Times New Roman" w:hAnsi="Times New Roman" w:cs="Times New Roman"/>
        </w:rPr>
        <w:t>szegregált</w:t>
      </w:r>
      <w:proofErr w:type="spellEnd"/>
      <w:r w:rsidRPr="002B1D22">
        <w:rPr>
          <w:rFonts w:ascii="Times New Roman" w:hAnsi="Times New Roman" w:cs="Times New Roman"/>
        </w:rPr>
        <w:t xml:space="preserve"> és </w:t>
      </w:r>
      <w:proofErr w:type="spellStart"/>
      <w:r w:rsidRPr="002B1D22">
        <w:rPr>
          <w:rFonts w:ascii="Times New Roman" w:hAnsi="Times New Roman" w:cs="Times New Roman"/>
        </w:rPr>
        <w:t>szegregálódással</w:t>
      </w:r>
      <w:proofErr w:type="spellEnd"/>
      <w:r w:rsidRPr="002B1D22">
        <w:rPr>
          <w:rFonts w:ascii="Times New Roman" w:hAnsi="Times New Roman" w:cs="Times New Roman"/>
        </w:rPr>
        <w:t xml:space="preserve"> </w:t>
      </w:r>
      <w:r w:rsidRPr="002B1D22">
        <w:rPr>
          <w:rFonts w:ascii="Times New Roman" w:hAnsi="Times New Roman" w:cs="Times New Roman"/>
        </w:rPr>
        <w:lastRenderedPageBreak/>
        <w:t>veszélyeztetett területek a városban. Az ITS 11db tematikus célterülete és beruházási prior</w:t>
      </w:r>
      <w:r w:rsidRPr="002B1D22">
        <w:rPr>
          <w:rFonts w:ascii="Times New Roman" w:hAnsi="Times New Roman" w:cs="Times New Roman"/>
        </w:rPr>
        <w:t>i</w:t>
      </w:r>
      <w:r w:rsidRPr="002B1D22">
        <w:rPr>
          <w:rFonts w:ascii="Times New Roman" w:hAnsi="Times New Roman" w:cs="Times New Roman"/>
        </w:rPr>
        <w:t>tása közül négy közvetlenül is érinti az esélyegyenlőség biztosítását: 8.</w:t>
      </w:r>
      <w:r w:rsidR="00723881" w:rsidRPr="002B1D22">
        <w:rPr>
          <w:rFonts w:ascii="Times New Roman" w:hAnsi="Times New Roman" w:cs="Times New Roman"/>
        </w:rPr>
        <w:t xml:space="preserve"> célterület</w:t>
      </w:r>
      <w:r w:rsidRPr="002B1D22">
        <w:rPr>
          <w:rFonts w:ascii="Times New Roman" w:hAnsi="Times New Roman" w:cs="Times New Roman"/>
        </w:rPr>
        <w:t xml:space="preserve"> </w:t>
      </w:r>
      <w:r w:rsidR="007A458D" w:rsidRPr="002B1D22">
        <w:rPr>
          <w:rFonts w:ascii="Times New Roman" w:hAnsi="Times New Roman" w:cs="Times New Roman"/>
        </w:rPr>
        <w:t xml:space="preserve">- </w:t>
      </w:r>
      <w:r w:rsidRPr="002B1D22">
        <w:rPr>
          <w:rFonts w:ascii="Times New Roman" w:hAnsi="Times New Roman" w:cs="Times New Roman"/>
        </w:rPr>
        <w:t>A fogla</w:t>
      </w:r>
      <w:r w:rsidRPr="002B1D22">
        <w:rPr>
          <w:rFonts w:ascii="Times New Roman" w:hAnsi="Times New Roman" w:cs="Times New Roman"/>
        </w:rPr>
        <w:t>l</w:t>
      </w:r>
      <w:r w:rsidRPr="002B1D22">
        <w:rPr>
          <w:rFonts w:ascii="Times New Roman" w:hAnsi="Times New Roman" w:cs="Times New Roman"/>
        </w:rPr>
        <w:t>koztatás és a munkavállalói mobilitás ösztönzése; 9.</w:t>
      </w:r>
      <w:r w:rsidR="00723881" w:rsidRPr="002B1D22">
        <w:rPr>
          <w:rFonts w:ascii="Times New Roman" w:hAnsi="Times New Roman" w:cs="Times New Roman"/>
        </w:rPr>
        <w:t xml:space="preserve"> célterület</w:t>
      </w:r>
      <w:r w:rsidRPr="002B1D22">
        <w:rPr>
          <w:rFonts w:ascii="Times New Roman" w:hAnsi="Times New Roman" w:cs="Times New Roman"/>
        </w:rPr>
        <w:t xml:space="preserve"> </w:t>
      </w:r>
      <w:r w:rsidR="007A458D" w:rsidRPr="002B1D22">
        <w:rPr>
          <w:rFonts w:ascii="Times New Roman" w:hAnsi="Times New Roman" w:cs="Times New Roman"/>
        </w:rPr>
        <w:t xml:space="preserve">- </w:t>
      </w:r>
      <w:r w:rsidRPr="002B1D22">
        <w:rPr>
          <w:rFonts w:ascii="Times New Roman" w:hAnsi="Times New Roman" w:cs="Times New Roman"/>
        </w:rPr>
        <w:t>A társadalmi befogadás el</w:t>
      </w:r>
      <w:r w:rsidRPr="002B1D22">
        <w:rPr>
          <w:rFonts w:ascii="Times New Roman" w:hAnsi="Times New Roman" w:cs="Times New Roman"/>
        </w:rPr>
        <w:t>ő</w:t>
      </w:r>
      <w:r w:rsidRPr="002B1D22">
        <w:rPr>
          <w:rFonts w:ascii="Times New Roman" w:hAnsi="Times New Roman" w:cs="Times New Roman"/>
        </w:rPr>
        <w:t>mozdítása és a szegénység elleni közdelem; 10.</w:t>
      </w:r>
      <w:r w:rsidR="00723881" w:rsidRPr="002B1D22">
        <w:rPr>
          <w:rFonts w:ascii="Times New Roman" w:hAnsi="Times New Roman" w:cs="Times New Roman"/>
        </w:rPr>
        <w:t xml:space="preserve"> célterület</w:t>
      </w:r>
      <w:r w:rsidRPr="002B1D22">
        <w:rPr>
          <w:rFonts w:ascii="Times New Roman" w:hAnsi="Times New Roman" w:cs="Times New Roman"/>
        </w:rPr>
        <w:t xml:space="preserve"> </w:t>
      </w:r>
      <w:r w:rsidR="007A458D" w:rsidRPr="002B1D22">
        <w:rPr>
          <w:rFonts w:ascii="Times New Roman" w:hAnsi="Times New Roman" w:cs="Times New Roman"/>
        </w:rPr>
        <w:t xml:space="preserve">- </w:t>
      </w:r>
      <w:r w:rsidRPr="002B1D22">
        <w:rPr>
          <w:rFonts w:ascii="Times New Roman" w:hAnsi="Times New Roman" w:cs="Times New Roman"/>
        </w:rPr>
        <w:t>Beruházás az oktatásba, készs</w:t>
      </w:r>
      <w:r w:rsidRPr="002B1D22">
        <w:rPr>
          <w:rFonts w:ascii="Times New Roman" w:hAnsi="Times New Roman" w:cs="Times New Roman"/>
        </w:rPr>
        <w:t>é</w:t>
      </w:r>
      <w:r w:rsidRPr="002B1D22">
        <w:rPr>
          <w:rFonts w:ascii="Times New Roman" w:hAnsi="Times New Roman" w:cs="Times New Roman"/>
        </w:rPr>
        <w:t>gekbe és az egész életen át tartó tanulásba; 11.</w:t>
      </w:r>
      <w:r w:rsidR="00723881" w:rsidRPr="002B1D22">
        <w:rPr>
          <w:rFonts w:ascii="Times New Roman" w:hAnsi="Times New Roman" w:cs="Times New Roman"/>
        </w:rPr>
        <w:t xml:space="preserve"> célterület</w:t>
      </w:r>
      <w:r w:rsidRPr="002B1D22">
        <w:rPr>
          <w:rFonts w:ascii="Times New Roman" w:hAnsi="Times New Roman" w:cs="Times New Roman"/>
        </w:rPr>
        <w:t xml:space="preserve"> </w:t>
      </w:r>
      <w:r w:rsidR="007A458D" w:rsidRPr="002B1D22">
        <w:rPr>
          <w:rFonts w:ascii="Times New Roman" w:hAnsi="Times New Roman" w:cs="Times New Roman"/>
        </w:rPr>
        <w:t xml:space="preserve">- </w:t>
      </w:r>
      <w:r w:rsidRPr="002B1D22">
        <w:rPr>
          <w:rFonts w:ascii="Times New Roman" w:hAnsi="Times New Roman" w:cs="Times New Roman"/>
        </w:rPr>
        <w:t xml:space="preserve">Intézményi kapacitások </w:t>
      </w:r>
      <w:r w:rsidR="00280BA8" w:rsidRPr="002B1D22">
        <w:rPr>
          <w:rFonts w:ascii="Times New Roman" w:hAnsi="Times New Roman" w:cs="Times New Roman"/>
        </w:rPr>
        <w:t>fokozása</w:t>
      </w:r>
      <w:r w:rsidRPr="002B1D22">
        <w:rPr>
          <w:rFonts w:ascii="Times New Roman" w:hAnsi="Times New Roman" w:cs="Times New Roman"/>
        </w:rPr>
        <w:t>.</w:t>
      </w:r>
      <w:r w:rsidR="00280BA8" w:rsidRPr="002B1D22">
        <w:rPr>
          <w:rFonts w:ascii="Times New Roman" w:hAnsi="Times New Roman" w:cs="Times New Roman"/>
        </w:rPr>
        <w:t xml:space="preserve"> Az összes HEP célcsoport helyzetének javítása, fejlesztése megjelenik a tematikus célok má</w:t>
      </w:r>
      <w:r w:rsidR="00280BA8" w:rsidRPr="002B1D22">
        <w:rPr>
          <w:rFonts w:ascii="Times New Roman" w:hAnsi="Times New Roman" w:cs="Times New Roman"/>
        </w:rPr>
        <w:t>t</w:t>
      </w:r>
      <w:r w:rsidR="00280BA8" w:rsidRPr="002B1D22">
        <w:rPr>
          <w:rFonts w:ascii="Times New Roman" w:hAnsi="Times New Roman" w:cs="Times New Roman"/>
        </w:rPr>
        <w:t>rixában, elsődlegesen a társadalom témakörben</w:t>
      </w:r>
      <w:r w:rsidR="00723881" w:rsidRPr="002B1D22">
        <w:rPr>
          <w:rFonts w:ascii="Times New Roman" w:hAnsi="Times New Roman" w:cs="Times New Roman"/>
        </w:rPr>
        <w:t>, bár kevés célzott célcsoport-</w:t>
      </w:r>
      <w:r w:rsidR="00A9433C" w:rsidRPr="002B1D22">
        <w:rPr>
          <w:rFonts w:ascii="Times New Roman" w:hAnsi="Times New Roman" w:cs="Times New Roman"/>
        </w:rPr>
        <w:t>specifikus akció található a st</w:t>
      </w:r>
      <w:r w:rsidR="00723881" w:rsidRPr="002B1D22">
        <w:rPr>
          <w:rFonts w:ascii="Times New Roman" w:hAnsi="Times New Roman" w:cs="Times New Roman"/>
        </w:rPr>
        <w:t>r</w:t>
      </w:r>
      <w:r w:rsidR="00A9433C" w:rsidRPr="002B1D22">
        <w:rPr>
          <w:rFonts w:ascii="Times New Roman" w:hAnsi="Times New Roman" w:cs="Times New Roman"/>
        </w:rPr>
        <w:t>a</w:t>
      </w:r>
      <w:r w:rsidR="00723881" w:rsidRPr="002B1D22">
        <w:rPr>
          <w:rFonts w:ascii="Times New Roman" w:hAnsi="Times New Roman" w:cs="Times New Roman"/>
        </w:rPr>
        <w:t>tégiában</w:t>
      </w:r>
      <w:r w:rsidR="00280BA8" w:rsidRPr="002B1D22">
        <w:rPr>
          <w:rFonts w:ascii="Times New Roman" w:hAnsi="Times New Roman" w:cs="Times New Roman"/>
        </w:rPr>
        <w:t>.</w:t>
      </w:r>
      <w:r w:rsidR="00723881" w:rsidRPr="002B1D22">
        <w:rPr>
          <w:rFonts w:ascii="Times New Roman" w:hAnsi="Times New Roman" w:cs="Times New Roman"/>
        </w:rPr>
        <w:t xml:space="preserve"> </w:t>
      </w:r>
      <w:r w:rsidR="00280BA8" w:rsidRPr="002B1D22">
        <w:rPr>
          <w:rFonts w:ascii="Times New Roman" w:hAnsi="Times New Roman" w:cs="Times New Roman"/>
        </w:rPr>
        <w:t xml:space="preserve"> </w:t>
      </w:r>
    </w:p>
    <w:p w14:paraId="4C640C23" w14:textId="77777777" w:rsidR="00216BE7" w:rsidRPr="002B1D22" w:rsidRDefault="00216BE7" w:rsidP="00423F3B">
      <w:pPr>
        <w:jc w:val="both"/>
        <w:rPr>
          <w:rFonts w:ascii="Times New Roman" w:hAnsi="Times New Roman" w:cs="Times New Roman"/>
        </w:rPr>
      </w:pPr>
    </w:p>
    <w:p w14:paraId="1F6A394E" w14:textId="7B8BD805" w:rsidR="001857CD" w:rsidRPr="002B1D22" w:rsidRDefault="001857CD" w:rsidP="00423F3B">
      <w:pPr>
        <w:jc w:val="both"/>
        <w:rPr>
          <w:rFonts w:ascii="Times New Roman" w:hAnsi="Times New Roman" w:cs="Times New Roman"/>
        </w:rPr>
      </w:pPr>
      <w:r w:rsidRPr="002B1D22">
        <w:rPr>
          <w:rFonts w:ascii="Times New Roman" w:hAnsi="Times New Roman" w:cs="Times New Roman"/>
        </w:rPr>
        <w:t xml:space="preserve">A </w:t>
      </w:r>
      <w:r w:rsidR="005E1ECB" w:rsidRPr="002B1D22">
        <w:rPr>
          <w:rFonts w:ascii="Times New Roman" w:hAnsi="Times New Roman" w:cs="Times New Roman"/>
        </w:rPr>
        <w:t>TK</w:t>
      </w:r>
      <w:r w:rsidR="00215425" w:rsidRPr="002B1D22">
        <w:rPr>
          <w:rFonts w:ascii="Times New Roman" w:hAnsi="Times New Roman" w:cs="Times New Roman"/>
        </w:rPr>
        <w:t xml:space="preserve"> </w:t>
      </w:r>
      <w:r w:rsidRPr="002B1D22">
        <w:rPr>
          <w:rFonts w:ascii="Times New Roman" w:hAnsi="Times New Roman" w:cs="Times New Roman"/>
        </w:rPr>
        <w:t>esetében az esélyegyenlőség és a szegregáció elleni küzdelem megjelenik a települé</w:t>
      </w:r>
      <w:r w:rsidRPr="002B1D22">
        <w:rPr>
          <w:rFonts w:ascii="Times New Roman" w:hAnsi="Times New Roman" w:cs="Times New Roman"/>
        </w:rPr>
        <w:t>s</w:t>
      </w:r>
      <w:r w:rsidRPr="002B1D22">
        <w:rPr>
          <w:rFonts w:ascii="Times New Roman" w:hAnsi="Times New Roman" w:cs="Times New Roman"/>
        </w:rPr>
        <w:t>fejlesztési alapelvek között a „Kiegyensúlyozott társadalmi viszonyok megteremtése fennta</w:t>
      </w:r>
      <w:r w:rsidRPr="002B1D22">
        <w:rPr>
          <w:rFonts w:ascii="Times New Roman" w:hAnsi="Times New Roman" w:cs="Times New Roman"/>
        </w:rPr>
        <w:t>r</w:t>
      </w:r>
      <w:r w:rsidRPr="002B1D22">
        <w:rPr>
          <w:rFonts w:ascii="Times New Roman" w:hAnsi="Times New Roman" w:cs="Times New Roman"/>
        </w:rPr>
        <w:t>tása” dimenzióban (TK 2014-2030: 9.</w:t>
      </w:r>
      <w:r w:rsidR="00A9433C" w:rsidRPr="002B1D22">
        <w:rPr>
          <w:rFonts w:ascii="Times New Roman" w:hAnsi="Times New Roman" w:cs="Times New Roman"/>
        </w:rPr>
        <w:t xml:space="preserve"> </w:t>
      </w:r>
      <w:r w:rsidRPr="002B1D22">
        <w:rPr>
          <w:rFonts w:ascii="Times New Roman" w:hAnsi="Times New Roman" w:cs="Times New Roman"/>
        </w:rPr>
        <w:t>oldal). A szolidáris és befogadó társadalom megtere</w:t>
      </w:r>
      <w:r w:rsidRPr="002B1D22">
        <w:rPr>
          <w:rFonts w:ascii="Times New Roman" w:hAnsi="Times New Roman" w:cs="Times New Roman"/>
        </w:rPr>
        <w:t>m</w:t>
      </w:r>
      <w:r w:rsidRPr="002B1D22">
        <w:rPr>
          <w:rFonts w:ascii="Times New Roman" w:hAnsi="Times New Roman" w:cs="Times New Roman"/>
        </w:rPr>
        <w:t>tése külön társadalmi részcélként épül be a TK teljes célrendszerébe, illetve jelen van több „</w:t>
      </w:r>
      <w:proofErr w:type="spellStart"/>
      <w:r w:rsidRPr="002B1D22">
        <w:rPr>
          <w:rFonts w:ascii="Times New Roman" w:hAnsi="Times New Roman" w:cs="Times New Roman"/>
        </w:rPr>
        <w:t>soft</w:t>
      </w:r>
      <w:proofErr w:type="spellEnd"/>
      <w:r w:rsidRPr="002B1D22">
        <w:rPr>
          <w:rFonts w:ascii="Times New Roman" w:hAnsi="Times New Roman" w:cs="Times New Roman"/>
        </w:rPr>
        <w:t>” típusú gazdaságfejles</w:t>
      </w:r>
      <w:r w:rsidR="006A2314">
        <w:rPr>
          <w:rFonts w:ascii="Times New Roman" w:hAnsi="Times New Roman" w:cs="Times New Roman"/>
        </w:rPr>
        <w:t>ztési program a munkaerő</w:t>
      </w:r>
      <w:r w:rsidRPr="002B1D22">
        <w:rPr>
          <w:rFonts w:ascii="Times New Roman" w:hAnsi="Times New Roman" w:cs="Times New Roman"/>
        </w:rPr>
        <w:t>piacra való eljutás, a munkaerő</w:t>
      </w:r>
      <w:r w:rsidR="006A2314">
        <w:rPr>
          <w:rFonts w:ascii="Times New Roman" w:hAnsi="Times New Roman" w:cs="Times New Roman"/>
        </w:rPr>
        <w:t>-</w:t>
      </w:r>
      <w:r w:rsidRPr="002B1D22">
        <w:rPr>
          <w:rFonts w:ascii="Times New Roman" w:hAnsi="Times New Roman" w:cs="Times New Roman"/>
        </w:rPr>
        <w:t xml:space="preserve">mobilitás, az életvezetés, a képzés fejlesztése kapcsán, valamint az infrastruktúra fejlesztés szempontjából a </w:t>
      </w:r>
      <w:proofErr w:type="spellStart"/>
      <w:r w:rsidRPr="002B1D22">
        <w:rPr>
          <w:rFonts w:ascii="Times New Roman" w:hAnsi="Times New Roman" w:cs="Times New Roman"/>
        </w:rPr>
        <w:t>városrehabilitáció</w:t>
      </w:r>
      <w:proofErr w:type="spellEnd"/>
      <w:r w:rsidRPr="002B1D22">
        <w:rPr>
          <w:rFonts w:ascii="Times New Roman" w:hAnsi="Times New Roman" w:cs="Times New Roman"/>
        </w:rPr>
        <w:t xml:space="preserve"> folytatása, illetve a minőségi lakókörnyezet megteremtése részcélok is illeszkednek. </w:t>
      </w:r>
      <w:r w:rsidR="00EE1A8E" w:rsidRPr="002B1D22">
        <w:rPr>
          <w:rFonts w:ascii="Times New Roman" w:hAnsi="Times New Roman" w:cs="Times New Roman"/>
        </w:rPr>
        <w:t>A koncepció egyértelműen leszögezi az 1. Prioritás (Társadalom) esetében, hogy az esélyegyenlőség biztosításához a HEP 2013-2017 közötti időszakra vona</w:t>
      </w:r>
      <w:r w:rsidR="00EE1A8E" w:rsidRPr="002B1D22">
        <w:rPr>
          <w:rFonts w:ascii="Times New Roman" w:hAnsi="Times New Roman" w:cs="Times New Roman"/>
        </w:rPr>
        <w:t>t</w:t>
      </w:r>
      <w:r w:rsidR="00EE1A8E" w:rsidRPr="002B1D22">
        <w:rPr>
          <w:rFonts w:ascii="Times New Roman" w:hAnsi="Times New Roman" w:cs="Times New Roman"/>
        </w:rPr>
        <w:t>kozóan tartalmazza a szükséges intézkedéseket, a program folytatása 2017 után is szükséges. Az „Egészséges társadalom” részcél esetében jelenik meg az egészségügyi és szociális szo</w:t>
      </w:r>
      <w:r w:rsidR="00EE1A8E" w:rsidRPr="002B1D22">
        <w:rPr>
          <w:rFonts w:ascii="Times New Roman" w:hAnsi="Times New Roman" w:cs="Times New Roman"/>
        </w:rPr>
        <w:t>l</w:t>
      </w:r>
      <w:r w:rsidR="00EE1A8E" w:rsidRPr="002B1D22">
        <w:rPr>
          <w:rFonts w:ascii="Times New Roman" w:hAnsi="Times New Roman" w:cs="Times New Roman"/>
        </w:rPr>
        <w:t xml:space="preserve">gáltatások bővítése, a </w:t>
      </w:r>
      <w:r w:rsidR="00A9433C" w:rsidRPr="002B1D22">
        <w:rPr>
          <w:rFonts w:ascii="Times New Roman" w:hAnsi="Times New Roman" w:cs="Times New Roman"/>
        </w:rPr>
        <w:t>hatékonyság javítása és az idős</w:t>
      </w:r>
      <w:r w:rsidR="00EE1A8E" w:rsidRPr="002B1D22">
        <w:rPr>
          <w:rFonts w:ascii="Times New Roman" w:hAnsi="Times New Roman" w:cs="Times New Roman"/>
        </w:rPr>
        <w:t xml:space="preserve">korúak védelme. </w:t>
      </w:r>
      <w:r w:rsidRPr="002B1D22">
        <w:rPr>
          <w:rFonts w:ascii="Times New Roman" w:hAnsi="Times New Roman" w:cs="Times New Roman"/>
        </w:rPr>
        <w:t xml:space="preserve">     </w:t>
      </w:r>
    </w:p>
    <w:p w14:paraId="3532681E" w14:textId="77777777" w:rsidR="00216BE7" w:rsidRPr="002B1D22" w:rsidRDefault="00216BE7" w:rsidP="00423F3B">
      <w:pPr>
        <w:jc w:val="both"/>
        <w:rPr>
          <w:rFonts w:ascii="Times New Roman" w:hAnsi="Times New Roman" w:cs="Times New Roman"/>
        </w:rPr>
      </w:pPr>
    </w:p>
    <w:p w14:paraId="36264F6A" w14:textId="4E005582" w:rsidR="00513990" w:rsidRPr="002B1D22" w:rsidRDefault="005E1ECB" w:rsidP="00423F3B">
      <w:pPr>
        <w:pStyle w:val="Cmsor2"/>
        <w:keepNext/>
        <w:spacing w:line="240" w:lineRule="auto"/>
        <w:rPr>
          <w:rFonts w:ascii="Times New Roman" w:hAnsi="Times New Roman" w:cs="Times New Roman"/>
        </w:rPr>
      </w:pPr>
      <w:bookmarkStart w:id="3" w:name="_Toc314209578"/>
      <w:r w:rsidRPr="002B1D22">
        <w:rPr>
          <w:rFonts w:ascii="Times New Roman" w:hAnsi="Times New Roman" w:cs="Times New Roman"/>
        </w:rPr>
        <w:t>2</w:t>
      </w:r>
      <w:r w:rsidR="00513990" w:rsidRPr="002B1D22">
        <w:rPr>
          <w:rFonts w:ascii="Times New Roman" w:hAnsi="Times New Roman" w:cs="Times New Roman"/>
        </w:rPr>
        <w:t>.2. Esélyegyenlőségi</w:t>
      </w:r>
      <w:r w:rsidR="008864CC" w:rsidRPr="002B1D22">
        <w:rPr>
          <w:rFonts w:ascii="Times New Roman" w:hAnsi="Times New Roman" w:cs="Times New Roman"/>
        </w:rPr>
        <w:t>, célcsoport-specifikus</w:t>
      </w:r>
      <w:r w:rsidR="00513990" w:rsidRPr="002B1D22">
        <w:rPr>
          <w:rFonts w:ascii="Times New Roman" w:hAnsi="Times New Roman" w:cs="Times New Roman"/>
        </w:rPr>
        <w:t xml:space="preserve"> és szociális témájú fejlesztési dokument</w:t>
      </w:r>
      <w:r w:rsidR="00513990" w:rsidRPr="002B1D22">
        <w:rPr>
          <w:rFonts w:ascii="Times New Roman" w:hAnsi="Times New Roman" w:cs="Times New Roman"/>
        </w:rPr>
        <w:t>u</w:t>
      </w:r>
      <w:r w:rsidR="00513990" w:rsidRPr="002B1D22">
        <w:rPr>
          <w:rFonts w:ascii="Times New Roman" w:hAnsi="Times New Roman" w:cs="Times New Roman"/>
        </w:rPr>
        <w:t>mok</w:t>
      </w:r>
      <w:bookmarkEnd w:id="3"/>
    </w:p>
    <w:p w14:paraId="76C1738A" w14:textId="77777777" w:rsidR="00513990" w:rsidRPr="002B1D22" w:rsidRDefault="00513990" w:rsidP="00423F3B">
      <w:pPr>
        <w:keepNext/>
        <w:jc w:val="both"/>
        <w:rPr>
          <w:rFonts w:ascii="Times New Roman" w:hAnsi="Times New Roman" w:cs="Times New Roman"/>
        </w:rPr>
      </w:pPr>
    </w:p>
    <w:p w14:paraId="7291452A" w14:textId="2AFCD583" w:rsidR="00E57CAB" w:rsidRPr="002B1D22" w:rsidRDefault="00FD710E" w:rsidP="00423F3B">
      <w:pPr>
        <w:jc w:val="both"/>
        <w:rPr>
          <w:rFonts w:ascii="Times New Roman" w:hAnsi="Times New Roman" w:cs="Times New Roman"/>
        </w:rPr>
      </w:pPr>
      <w:r w:rsidRPr="002B1D22">
        <w:rPr>
          <w:rFonts w:ascii="Times New Roman" w:hAnsi="Times New Roman" w:cs="Times New Roman"/>
        </w:rPr>
        <w:t xml:space="preserve">A felülvizsgálat időszakának legfontosabb új dokumentuma a 2015 szeptemberében készített </w:t>
      </w:r>
      <w:r w:rsidR="005E1ECB" w:rsidRPr="002B1D22">
        <w:rPr>
          <w:rFonts w:ascii="Times New Roman" w:hAnsi="Times New Roman" w:cs="Times New Roman"/>
        </w:rPr>
        <w:t>JEP</w:t>
      </w:r>
      <w:r w:rsidRPr="002B1D22">
        <w:rPr>
          <w:rFonts w:ascii="Times New Roman" w:hAnsi="Times New Roman" w:cs="Times New Roman"/>
        </w:rPr>
        <w:t>, amely a járás egészére nézve fogalmazza meg a következő időszakra vonatkozó fejles</w:t>
      </w:r>
      <w:r w:rsidRPr="002B1D22">
        <w:rPr>
          <w:rFonts w:ascii="Times New Roman" w:hAnsi="Times New Roman" w:cs="Times New Roman"/>
        </w:rPr>
        <w:t>z</w:t>
      </w:r>
      <w:r w:rsidRPr="002B1D22">
        <w:rPr>
          <w:rFonts w:ascii="Times New Roman" w:hAnsi="Times New Roman" w:cs="Times New Roman"/>
        </w:rPr>
        <w:t>tési prioritásokat és intézkedéseket. A programot megalapozó vizsgálat során jelentős szer</w:t>
      </w:r>
      <w:r w:rsidRPr="002B1D22">
        <w:rPr>
          <w:rFonts w:ascii="Times New Roman" w:hAnsi="Times New Roman" w:cs="Times New Roman"/>
        </w:rPr>
        <w:t>e</w:t>
      </w:r>
      <w:r w:rsidRPr="002B1D22">
        <w:rPr>
          <w:rFonts w:ascii="Times New Roman" w:hAnsi="Times New Roman" w:cs="Times New Roman"/>
        </w:rPr>
        <w:t>pet kaptak a járás településeinek helyi esélyegyenlőségi programjai, kiegészülve kérdőíves felmérésekkel és kerekasztal-megbeszéléseken elhangzott észrevételekkel. Ebből következ</w:t>
      </w:r>
      <w:r w:rsidRPr="002B1D22">
        <w:rPr>
          <w:rFonts w:ascii="Times New Roman" w:hAnsi="Times New Roman" w:cs="Times New Roman"/>
        </w:rPr>
        <w:t>ő</w:t>
      </w:r>
      <w:r w:rsidRPr="002B1D22">
        <w:rPr>
          <w:rFonts w:ascii="Times New Roman" w:hAnsi="Times New Roman" w:cs="Times New Roman"/>
        </w:rPr>
        <w:t xml:space="preserve">en sok kapcsolódási pont figyelhető meg a győri HEP vonatkozó pontjaival. </w:t>
      </w:r>
    </w:p>
    <w:p w14:paraId="7C3A7882" w14:textId="77777777" w:rsidR="00E57CAB" w:rsidRPr="002B1D22" w:rsidRDefault="00E57CAB" w:rsidP="00423F3B">
      <w:pPr>
        <w:jc w:val="both"/>
        <w:rPr>
          <w:rFonts w:ascii="Times New Roman" w:hAnsi="Times New Roman" w:cs="Times New Roman"/>
        </w:rPr>
      </w:pPr>
    </w:p>
    <w:p w14:paraId="6A2E1573" w14:textId="7699CB54" w:rsidR="00E57CAB" w:rsidRPr="002B1D22" w:rsidRDefault="00513990" w:rsidP="00423F3B">
      <w:pPr>
        <w:jc w:val="both"/>
        <w:rPr>
          <w:rFonts w:ascii="Times New Roman" w:hAnsi="Times New Roman" w:cs="Times New Roman"/>
        </w:rPr>
      </w:pPr>
      <w:r w:rsidRPr="002B1D22">
        <w:rPr>
          <w:rFonts w:ascii="Times New Roman" w:hAnsi="Times New Roman" w:cs="Times New Roman"/>
        </w:rPr>
        <w:t xml:space="preserve">A JEP </w:t>
      </w:r>
      <w:r w:rsidRPr="002B1D22">
        <w:rPr>
          <w:rFonts w:ascii="Times New Roman" w:hAnsi="Times New Roman" w:cs="Times New Roman"/>
          <w:i/>
        </w:rPr>
        <w:t>célcsoport</w:t>
      </w:r>
      <w:r w:rsidR="00A9433C" w:rsidRPr="002B1D22">
        <w:rPr>
          <w:rFonts w:ascii="Times New Roman" w:hAnsi="Times New Roman" w:cs="Times New Roman"/>
          <w:i/>
        </w:rPr>
        <w:t xml:space="preserve"> </w:t>
      </w:r>
      <w:r w:rsidR="00E57CAB" w:rsidRPr="002B1D22">
        <w:rPr>
          <w:rFonts w:ascii="Times New Roman" w:hAnsi="Times New Roman" w:cs="Times New Roman"/>
          <w:i/>
        </w:rPr>
        <w:t>listája</w:t>
      </w:r>
      <w:r w:rsidR="00E57CAB" w:rsidRPr="002B1D22">
        <w:rPr>
          <w:rFonts w:ascii="Times New Roman" w:hAnsi="Times New Roman" w:cs="Times New Roman"/>
        </w:rPr>
        <w:t xml:space="preserve"> szűkebb, nem érinti a </w:t>
      </w:r>
      <w:proofErr w:type="spellStart"/>
      <w:r w:rsidR="00E57CAB" w:rsidRPr="002B1D22">
        <w:rPr>
          <w:rFonts w:ascii="Times New Roman" w:hAnsi="Times New Roman" w:cs="Times New Roman"/>
        </w:rPr>
        <w:t>HEP-ben</w:t>
      </w:r>
      <w:proofErr w:type="spellEnd"/>
      <w:r w:rsidR="00E57CAB" w:rsidRPr="002B1D22">
        <w:rPr>
          <w:rFonts w:ascii="Times New Roman" w:hAnsi="Times New Roman" w:cs="Times New Roman"/>
        </w:rPr>
        <w:t xml:space="preserve"> szereplő kötelezőn túli két célcs</w:t>
      </w:r>
      <w:r w:rsidR="00E57CAB" w:rsidRPr="002B1D22">
        <w:rPr>
          <w:rFonts w:ascii="Times New Roman" w:hAnsi="Times New Roman" w:cs="Times New Roman"/>
        </w:rPr>
        <w:t>o</w:t>
      </w:r>
      <w:r w:rsidR="00E57CAB" w:rsidRPr="002B1D22">
        <w:rPr>
          <w:rFonts w:ascii="Times New Roman" w:hAnsi="Times New Roman" w:cs="Times New Roman"/>
        </w:rPr>
        <w:t xml:space="preserve">portot, a pszichiátriai betegeket és a szenvedélybetegeket. </w:t>
      </w:r>
      <w:r w:rsidRPr="002B1D22">
        <w:rPr>
          <w:rFonts w:ascii="Times New Roman" w:hAnsi="Times New Roman" w:cs="Times New Roman"/>
        </w:rPr>
        <w:t>A „pszichológia és/vagy mentális hátrányok”, valamint „pszichológiai támogatás” címszóval az öt célcsoport esetében horizo</w:t>
      </w:r>
      <w:r w:rsidRPr="002B1D22">
        <w:rPr>
          <w:rFonts w:ascii="Times New Roman" w:hAnsi="Times New Roman" w:cs="Times New Roman"/>
        </w:rPr>
        <w:t>n</w:t>
      </w:r>
      <w:r w:rsidRPr="002B1D22">
        <w:rPr>
          <w:rFonts w:ascii="Times New Roman" w:hAnsi="Times New Roman" w:cs="Times New Roman"/>
        </w:rPr>
        <w:t>tálisan jelenik meg a kérdéskör, így érintőlegesen azért szerepet kap a dokumentumban. A szenvedélybetegek pedig a JEP intézkedési tervének egyetlen akciójánál jelennek meg éri</w:t>
      </w:r>
      <w:r w:rsidRPr="002B1D22">
        <w:rPr>
          <w:rFonts w:ascii="Times New Roman" w:hAnsi="Times New Roman" w:cs="Times New Roman"/>
        </w:rPr>
        <w:t>n</w:t>
      </w:r>
      <w:r w:rsidRPr="002B1D22">
        <w:rPr>
          <w:rFonts w:ascii="Times New Roman" w:hAnsi="Times New Roman" w:cs="Times New Roman"/>
        </w:rPr>
        <w:t xml:space="preserve">tett célcsoportként (TC/X., 66. oldal). </w:t>
      </w:r>
    </w:p>
    <w:p w14:paraId="04F9D14B" w14:textId="77777777" w:rsidR="00E57CAB" w:rsidRPr="002B1D22" w:rsidRDefault="00E57CAB" w:rsidP="00423F3B">
      <w:pPr>
        <w:jc w:val="both"/>
        <w:rPr>
          <w:rFonts w:ascii="Times New Roman" w:hAnsi="Times New Roman" w:cs="Times New Roman"/>
        </w:rPr>
      </w:pPr>
    </w:p>
    <w:p w14:paraId="35F741F2" w14:textId="5F9A597B" w:rsidR="00FD710E" w:rsidRPr="002B1D22" w:rsidRDefault="006A2314" w:rsidP="00423F3B">
      <w:pPr>
        <w:jc w:val="both"/>
        <w:rPr>
          <w:rFonts w:ascii="Times New Roman" w:hAnsi="Times New Roman" w:cs="Times New Roman"/>
        </w:rPr>
      </w:pPr>
      <w:r>
        <w:rPr>
          <w:rFonts w:ascii="Times New Roman" w:hAnsi="Times New Roman" w:cs="Times New Roman"/>
        </w:rPr>
        <w:t xml:space="preserve">A HEP </w:t>
      </w:r>
      <w:r w:rsidR="00FD710E" w:rsidRPr="002B1D22">
        <w:rPr>
          <w:rFonts w:ascii="Times New Roman" w:hAnsi="Times New Roman" w:cs="Times New Roman"/>
        </w:rPr>
        <w:t xml:space="preserve">nem jelölt ki </w:t>
      </w:r>
      <w:r w:rsidR="00FD710E" w:rsidRPr="002B1D22">
        <w:rPr>
          <w:rFonts w:ascii="Times New Roman" w:hAnsi="Times New Roman" w:cs="Times New Roman"/>
          <w:i/>
        </w:rPr>
        <w:t>prioritásokat</w:t>
      </w:r>
      <w:r w:rsidR="00FD710E" w:rsidRPr="002B1D22">
        <w:rPr>
          <w:rFonts w:ascii="Times New Roman" w:hAnsi="Times New Roman" w:cs="Times New Roman"/>
        </w:rPr>
        <w:t xml:space="preserve"> az</w:t>
      </w:r>
      <w:r w:rsidR="00E57CAB" w:rsidRPr="002B1D22">
        <w:rPr>
          <w:rFonts w:ascii="Times New Roman" w:hAnsi="Times New Roman" w:cs="Times New Roman"/>
        </w:rPr>
        <w:t xml:space="preserve"> összes célcsoporthoz, elsődlegesen a nők, a romák és az idősek esetében fogalmazott meg ilyen súlypontokat, bár ott részletesebben. A JEP viszont mindegyik célcsoporthoz kapcsolódóan megfogalmaz 3 prioritást</w:t>
      </w:r>
      <w:r>
        <w:rPr>
          <w:rFonts w:ascii="Times New Roman" w:hAnsi="Times New Roman" w:cs="Times New Roman"/>
        </w:rPr>
        <w:t>.</w:t>
      </w:r>
      <w:r w:rsidR="00E57CAB" w:rsidRPr="002B1D22">
        <w:rPr>
          <w:rFonts w:ascii="Times New Roman" w:hAnsi="Times New Roman" w:cs="Times New Roman"/>
        </w:rPr>
        <w:t xml:space="preserve"> </w:t>
      </w:r>
    </w:p>
    <w:p w14:paraId="055198AB" w14:textId="77777777" w:rsidR="00E57CAB" w:rsidRPr="002B1D22" w:rsidRDefault="00E57CAB" w:rsidP="00423F3B">
      <w:pPr>
        <w:jc w:val="both"/>
        <w:rPr>
          <w:rFonts w:ascii="Times New Roman" w:hAnsi="Times New Roman" w:cs="Times New Roman"/>
        </w:rPr>
      </w:pPr>
    </w:p>
    <w:p w14:paraId="01D303DD" w14:textId="23438599" w:rsidR="00E57CAB" w:rsidRPr="002B1D22" w:rsidRDefault="00E57CAB" w:rsidP="00E57CAB">
      <w:pPr>
        <w:keepNext/>
        <w:spacing w:line="288" w:lineRule="auto"/>
        <w:jc w:val="both"/>
        <w:rPr>
          <w:rFonts w:ascii="Times New Roman" w:hAnsi="Times New Roman" w:cs="Times New Roman"/>
          <w:i/>
        </w:rPr>
      </w:pPr>
      <w:r w:rsidRPr="002B1D22">
        <w:rPr>
          <w:rFonts w:ascii="Times New Roman" w:hAnsi="Times New Roman" w:cs="Times New Roman"/>
          <w:i/>
        </w:rPr>
        <w:lastRenderedPageBreak/>
        <w:t>1. táblázat</w:t>
      </w:r>
    </w:p>
    <w:p w14:paraId="2B317433" w14:textId="7068F37B" w:rsidR="00E57CAB" w:rsidRPr="002B1D22" w:rsidRDefault="00E57CAB" w:rsidP="00E57CAB">
      <w:pPr>
        <w:keepNext/>
        <w:spacing w:line="288" w:lineRule="auto"/>
        <w:jc w:val="both"/>
        <w:rPr>
          <w:rFonts w:ascii="Times New Roman" w:hAnsi="Times New Roman" w:cs="Times New Roman"/>
        </w:rPr>
      </w:pPr>
      <w:r w:rsidRPr="002B1D22">
        <w:rPr>
          <w:rFonts w:ascii="Times New Roman" w:hAnsi="Times New Roman" w:cs="Times New Roman"/>
        </w:rPr>
        <w:t>A Győri Járási Esélyteremtő Programterv prioritásai</w:t>
      </w:r>
    </w:p>
    <w:tbl>
      <w:tblPr>
        <w:tblStyle w:val="Rcsostblzat"/>
        <w:tblW w:w="0" w:type="auto"/>
        <w:tblLook w:val="04A0" w:firstRow="1" w:lastRow="0" w:firstColumn="1" w:lastColumn="0" w:noHBand="0" w:noVBand="1"/>
      </w:tblPr>
      <w:tblGrid>
        <w:gridCol w:w="2303"/>
        <w:gridCol w:w="2303"/>
        <w:gridCol w:w="2303"/>
        <w:gridCol w:w="2303"/>
      </w:tblGrid>
      <w:tr w:rsidR="00E57CAB" w:rsidRPr="002B1D22" w14:paraId="0D1865B3" w14:textId="77777777" w:rsidTr="00E57CAB">
        <w:tc>
          <w:tcPr>
            <w:tcW w:w="2303" w:type="dxa"/>
            <w:shd w:val="clear" w:color="auto" w:fill="BFBFBF" w:themeFill="background1" w:themeFillShade="BF"/>
          </w:tcPr>
          <w:p w14:paraId="7D3B19C3" w14:textId="77777777" w:rsidR="00E57CAB" w:rsidRPr="002B1D22" w:rsidRDefault="00E57CAB" w:rsidP="00E57CAB">
            <w:pPr>
              <w:keepNext/>
              <w:spacing w:before="120" w:after="120"/>
              <w:jc w:val="center"/>
              <w:rPr>
                <w:rFonts w:ascii="Times New Roman" w:hAnsi="Times New Roman" w:cs="Times New Roman"/>
                <w:b/>
                <w:color w:val="000000" w:themeColor="text1"/>
              </w:rPr>
            </w:pPr>
            <w:r w:rsidRPr="002B1D22">
              <w:rPr>
                <w:rFonts w:ascii="Times New Roman" w:hAnsi="Times New Roman" w:cs="Times New Roman"/>
                <w:b/>
                <w:color w:val="000000" w:themeColor="text1"/>
              </w:rPr>
              <w:t>Célcsoport</w:t>
            </w:r>
          </w:p>
        </w:tc>
        <w:tc>
          <w:tcPr>
            <w:tcW w:w="2303" w:type="dxa"/>
            <w:shd w:val="clear" w:color="auto" w:fill="BFBFBF" w:themeFill="background1" w:themeFillShade="BF"/>
          </w:tcPr>
          <w:p w14:paraId="5F5842F4" w14:textId="77777777" w:rsidR="00E57CAB" w:rsidRPr="002B1D22" w:rsidRDefault="00E57CAB" w:rsidP="00E57CAB">
            <w:pPr>
              <w:keepNext/>
              <w:spacing w:before="120" w:after="120"/>
              <w:jc w:val="center"/>
              <w:rPr>
                <w:rFonts w:ascii="Times New Roman" w:hAnsi="Times New Roman" w:cs="Times New Roman"/>
                <w:b/>
                <w:color w:val="000000" w:themeColor="text1"/>
              </w:rPr>
            </w:pPr>
            <w:r w:rsidRPr="002B1D22">
              <w:rPr>
                <w:rFonts w:ascii="Times New Roman" w:hAnsi="Times New Roman" w:cs="Times New Roman"/>
                <w:b/>
                <w:color w:val="000000" w:themeColor="text1"/>
              </w:rPr>
              <w:t>Prioritás I.</w:t>
            </w:r>
          </w:p>
        </w:tc>
        <w:tc>
          <w:tcPr>
            <w:tcW w:w="2303" w:type="dxa"/>
            <w:shd w:val="clear" w:color="auto" w:fill="BFBFBF" w:themeFill="background1" w:themeFillShade="BF"/>
          </w:tcPr>
          <w:p w14:paraId="580D60E2" w14:textId="77777777" w:rsidR="00E57CAB" w:rsidRPr="002B1D22" w:rsidRDefault="00E57CAB" w:rsidP="00E57CAB">
            <w:pPr>
              <w:keepNext/>
              <w:spacing w:before="120" w:after="120"/>
              <w:jc w:val="center"/>
              <w:rPr>
                <w:rFonts w:ascii="Times New Roman" w:hAnsi="Times New Roman" w:cs="Times New Roman"/>
                <w:b/>
                <w:color w:val="000000" w:themeColor="text1"/>
              </w:rPr>
            </w:pPr>
            <w:r w:rsidRPr="002B1D22">
              <w:rPr>
                <w:rFonts w:ascii="Times New Roman" w:hAnsi="Times New Roman" w:cs="Times New Roman"/>
                <w:b/>
                <w:color w:val="000000" w:themeColor="text1"/>
              </w:rPr>
              <w:t>Prioritás II.</w:t>
            </w:r>
          </w:p>
        </w:tc>
        <w:tc>
          <w:tcPr>
            <w:tcW w:w="2303" w:type="dxa"/>
            <w:shd w:val="clear" w:color="auto" w:fill="BFBFBF" w:themeFill="background1" w:themeFillShade="BF"/>
          </w:tcPr>
          <w:p w14:paraId="144A9A91" w14:textId="77777777" w:rsidR="00E57CAB" w:rsidRPr="002B1D22" w:rsidRDefault="00E57CAB" w:rsidP="00E57CAB">
            <w:pPr>
              <w:keepNext/>
              <w:spacing w:before="120" w:after="120"/>
              <w:jc w:val="center"/>
              <w:rPr>
                <w:rFonts w:ascii="Times New Roman" w:hAnsi="Times New Roman" w:cs="Times New Roman"/>
                <w:b/>
                <w:color w:val="000000" w:themeColor="text1"/>
              </w:rPr>
            </w:pPr>
            <w:r w:rsidRPr="002B1D22">
              <w:rPr>
                <w:rFonts w:ascii="Times New Roman" w:hAnsi="Times New Roman" w:cs="Times New Roman"/>
                <w:b/>
                <w:color w:val="000000" w:themeColor="text1"/>
              </w:rPr>
              <w:t>Prioritás III.</w:t>
            </w:r>
          </w:p>
        </w:tc>
      </w:tr>
      <w:tr w:rsidR="00E57CAB" w:rsidRPr="002B1D22" w14:paraId="00E43DF4" w14:textId="77777777" w:rsidTr="00E57CAB">
        <w:tc>
          <w:tcPr>
            <w:tcW w:w="2303" w:type="dxa"/>
            <w:vAlign w:val="center"/>
          </w:tcPr>
          <w:p w14:paraId="7C024044" w14:textId="77777777" w:rsidR="00E57CAB" w:rsidRPr="002B1D22" w:rsidRDefault="00E57CAB" w:rsidP="00E57CAB">
            <w:pPr>
              <w:keepNext/>
              <w:rPr>
                <w:rFonts w:ascii="Times New Roman" w:hAnsi="Times New Roman" w:cs="Times New Roman"/>
                <w:b/>
                <w:color w:val="000000" w:themeColor="text1"/>
              </w:rPr>
            </w:pPr>
            <w:r w:rsidRPr="002B1D22">
              <w:rPr>
                <w:rFonts w:ascii="Times New Roman" w:hAnsi="Times New Roman" w:cs="Times New Roman"/>
                <w:b/>
                <w:color w:val="000000" w:themeColor="text1"/>
              </w:rPr>
              <w:t>Fogyatékossággal élők</w:t>
            </w:r>
          </w:p>
        </w:tc>
        <w:tc>
          <w:tcPr>
            <w:tcW w:w="2303" w:type="dxa"/>
            <w:vAlign w:val="center"/>
          </w:tcPr>
          <w:p w14:paraId="7D687267"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akadálymentesítés</w:t>
            </w:r>
          </w:p>
        </w:tc>
        <w:tc>
          <w:tcPr>
            <w:tcW w:w="2303" w:type="dxa"/>
            <w:vAlign w:val="center"/>
          </w:tcPr>
          <w:p w14:paraId="2AF9C371"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helyzetelemzés</w:t>
            </w:r>
          </w:p>
        </w:tc>
        <w:tc>
          <w:tcPr>
            <w:tcW w:w="2303" w:type="dxa"/>
            <w:vAlign w:val="center"/>
          </w:tcPr>
          <w:p w14:paraId="4ACBA0CA"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foglalkoztatás / sz</w:t>
            </w:r>
            <w:r w:rsidRPr="002B1D22">
              <w:rPr>
                <w:rFonts w:ascii="Times New Roman" w:hAnsi="Times New Roman" w:cs="Times New Roman"/>
                <w:color w:val="000000" w:themeColor="text1"/>
              </w:rPr>
              <w:t>o</w:t>
            </w:r>
            <w:r w:rsidRPr="002B1D22">
              <w:rPr>
                <w:rFonts w:ascii="Times New Roman" w:hAnsi="Times New Roman" w:cs="Times New Roman"/>
                <w:color w:val="000000" w:themeColor="text1"/>
              </w:rPr>
              <w:t>ciális ellátás</w:t>
            </w:r>
          </w:p>
        </w:tc>
      </w:tr>
      <w:tr w:rsidR="00E57CAB" w:rsidRPr="002B1D22" w14:paraId="5A213C19" w14:textId="77777777" w:rsidTr="00E57CAB">
        <w:tc>
          <w:tcPr>
            <w:tcW w:w="2303" w:type="dxa"/>
            <w:vAlign w:val="center"/>
          </w:tcPr>
          <w:p w14:paraId="4F296194" w14:textId="77777777" w:rsidR="00E57CAB" w:rsidRPr="002B1D22" w:rsidRDefault="00E57CAB" w:rsidP="00E57CAB">
            <w:pPr>
              <w:keepNext/>
              <w:rPr>
                <w:rFonts w:ascii="Times New Roman" w:hAnsi="Times New Roman" w:cs="Times New Roman"/>
                <w:b/>
                <w:color w:val="000000" w:themeColor="text1"/>
              </w:rPr>
            </w:pPr>
            <w:r w:rsidRPr="002B1D22">
              <w:rPr>
                <w:rFonts w:ascii="Times New Roman" w:hAnsi="Times New Roman" w:cs="Times New Roman"/>
                <w:b/>
                <w:color w:val="000000" w:themeColor="text1"/>
              </w:rPr>
              <w:t>Gyermekek</w:t>
            </w:r>
          </w:p>
        </w:tc>
        <w:tc>
          <w:tcPr>
            <w:tcW w:w="2303" w:type="dxa"/>
            <w:vAlign w:val="center"/>
          </w:tcPr>
          <w:p w14:paraId="01913D7E"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gyermekjólét</w:t>
            </w:r>
          </w:p>
        </w:tc>
        <w:tc>
          <w:tcPr>
            <w:tcW w:w="2303" w:type="dxa"/>
            <w:vAlign w:val="center"/>
          </w:tcPr>
          <w:p w14:paraId="3BF0B7BB"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társadalmi felzárkó</w:t>
            </w:r>
            <w:r w:rsidRPr="002B1D22">
              <w:rPr>
                <w:rFonts w:ascii="Times New Roman" w:hAnsi="Times New Roman" w:cs="Times New Roman"/>
                <w:color w:val="000000" w:themeColor="text1"/>
              </w:rPr>
              <w:t>z</w:t>
            </w:r>
            <w:r w:rsidRPr="002B1D22">
              <w:rPr>
                <w:rFonts w:ascii="Times New Roman" w:hAnsi="Times New Roman" w:cs="Times New Roman"/>
                <w:color w:val="000000" w:themeColor="text1"/>
              </w:rPr>
              <w:t>tatás / oktatás</w:t>
            </w:r>
          </w:p>
        </w:tc>
        <w:tc>
          <w:tcPr>
            <w:tcW w:w="2303" w:type="dxa"/>
            <w:vAlign w:val="center"/>
          </w:tcPr>
          <w:p w14:paraId="1CC55A2D"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egészségmegőrzés</w:t>
            </w:r>
          </w:p>
        </w:tc>
      </w:tr>
      <w:tr w:rsidR="00E57CAB" w:rsidRPr="002B1D22" w14:paraId="322FC108" w14:textId="77777777" w:rsidTr="00E57CAB">
        <w:tc>
          <w:tcPr>
            <w:tcW w:w="2303" w:type="dxa"/>
            <w:vAlign w:val="center"/>
          </w:tcPr>
          <w:p w14:paraId="480B7D6C" w14:textId="77777777" w:rsidR="00E57CAB" w:rsidRPr="002B1D22" w:rsidRDefault="00E57CAB" w:rsidP="00E57CAB">
            <w:pPr>
              <w:keepNext/>
              <w:rPr>
                <w:rFonts w:ascii="Times New Roman" w:hAnsi="Times New Roman" w:cs="Times New Roman"/>
                <w:b/>
                <w:color w:val="000000" w:themeColor="text1"/>
              </w:rPr>
            </w:pPr>
            <w:r w:rsidRPr="002B1D22">
              <w:rPr>
                <w:rFonts w:ascii="Times New Roman" w:hAnsi="Times New Roman" w:cs="Times New Roman"/>
                <w:b/>
                <w:color w:val="000000" w:themeColor="text1"/>
              </w:rPr>
              <w:t>Idősek</w:t>
            </w:r>
          </w:p>
        </w:tc>
        <w:tc>
          <w:tcPr>
            <w:tcW w:w="2303" w:type="dxa"/>
            <w:vAlign w:val="center"/>
          </w:tcPr>
          <w:p w14:paraId="7BD7791D"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szociális ellátás</w:t>
            </w:r>
          </w:p>
        </w:tc>
        <w:tc>
          <w:tcPr>
            <w:tcW w:w="2303" w:type="dxa"/>
            <w:vAlign w:val="center"/>
          </w:tcPr>
          <w:p w14:paraId="144E486C"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közbiztonság</w:t>
            </w:r>
          </w:p>
        </w:tc>
        <w:tc>
          <w:tcPr>
            <w:tcW w:w="2303" w:type="dxa"/>
            <w:vAlign w:val="center"/>
          </w:tcPr>
          <w:p w14:paraId="1A3D0684"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programszervezés / fejlesztés</w:t>
            </w:r>
          </w:p>
        </w:tc>
      </w:tr>
      <w:tr w:rsidR="00E57CAB" w:rsidRPr="002B1D22" w14:paraId="0080EB60" w14:textId="77777777" w:rsidTr="00E57CAB">
        <w:tc>
          <w:tcPr>
            <w:tcW w:w="2303" w:type="dxa"/>
            <w:vAlign w:val="center"/>
          </w:tcPr>
          <w:p w14:paraId="6D0D29E5" w14:textId="77777777" w:rsidR="00E57CAB" w:rsidRPr="002B1D22" w:rsidRDefault="00E57CAB" w:rsidP="00E57CAB">
            <w:pPr>
              <w:keepNext/>
              <w:rPr>
                <w:rFonts w:ascii="Times New Roman" w:hAnsi="Times New Roman" w:cs="Times New Roman"/>
                <w:b/>
                <w:color w:val="000000" w:themeColor="text1"/>
              </w:rPr>
            </w:pPr>
            <w:r w:rsidRPr="002B1D22">
              <w:rPr>
                <w:rFonts w:ascii="Times New Roman" w:hAnsi="Times New Roman" w:cs="Times New Roman"/>
                <w:b/>
                <w:color w:val="000000" w:themeColor="text1"/>
              </w:rPr>
              <w:t>Nők</w:t>
            </w:r>
          </w:p>
        </w:tc>
        <w:tc>
          <w:tcPr>
            <w:tcW w:w="2303" w:type="dxa"/>
            <w:vAlign w:val="center"/>
          </w:tcPr>
          <w:p w14:paraId="2D0D15CD"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foglalkoztatás</w:t>
            </w:r>
          </w:p>
        </w:tc>
        <w:tc>
          <w:tcPr>
            <w:tcW w:w="2303" w:type="dxa"/>
            <w:vAlign w:val="center"/>
          </w:tcPr>
          <w:p w14:paraId="6A0A2A9E"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családon belüli er</w:t>
            </w:r>
            <w:r w:rsidRPr="002B1D22">
              <w:rPr>
                <w:rFonts w:ascii="Times New Roman" w:hAnsi="Times New Roman" w:cs="Times New Roman"/>
                <w:color w:val="000000" w:themeColor="text1"/>
              </w:rPr>
              <w:t>ő</w:t>
            </w:r>
            <w:r w:rsidRPr="002B1D22">
              <w:rPr>
                <w:rFonts w:ascii="Times New Roman" w:hAnsi="Times New Roman" w:cs="Times New Roman"/>
                <w:color w:val="000000" w:themeColor="text1"/>
              </w:rPr>
              <w:t>szak</w:t>
            </w:r>
          </w:p>
        </w:tc>
        <w:tc>
          <w:tcPr>
            <w:tcW w:w="2303" w:type="dxa"/>
            <w:vAlign w:val="center"/>
          </w:tcPr>
          <w:p w14:paraId="2311E4BD"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egészségmegőrzés / gyermekjólét</w:t>
            </w:r>
          </w:p>
        </w:tc>
      </w:tr>
      <w:tr w:rsidR="00E57CAB" w:rsidRPr="002B1D22" w14:paraId="6C23D4F0" w14:textId="77777777" w:rsidTr="00E57CAB">
        <w:tc>
          <w:tcPr>
            <w:tcW w:w="2303" w:type="dxa"/>
            <w:vAlign w:val="center"/>
          </w:tcPr>
          <w:p w14:paraId="6CD264A4" w14:textId="77777777" w:rsidR="00E57CAB" w:rsidRPr="002B1D22" w:rsidRDefault="00E57CAB" w:rsidP="00E57CAB">
            <w:pPr>
              <w:keepNext/>
              <w:rPr>
                <w:rFonts w:ascii="Times New Roman" w:hAnsi="Times New Roman" w:cs="Times New Roman"/>
                <w:b/>
                <w:color w:val="000000" w:themeColor="text1"/>
              </w:rPr>
            </w:pPr>
            <w:r w:rsidRPr="002B1D22">
              <w:rPr>
                <w:rFonts w:ascii="Times New Roman" w:hAnsi="Times New Roman" w:cs="Times New Roman"/>
                <w:b/>
                <w:color w:val="000000" w:themeColor="text1"/>
              </w:rPr>
              <w:t>Romák és/vagy mélyszegénységben élők</w:t>
            </w:r>
          </w:p>
        </w:tc>
        <w:tc>
          <w:tcPr>
            <w:tcW w:w="2303" w:type="dxa"/>
            <w:vAlign w:val="center"/>
          </w:tcPr>
          <w:p w14:paraId="5E6BCC35"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társadalmi felzárkó</w:t>
            </w:r>
            <w:r w:rsidRPr="002B1D22">
              <w:rPr>
                <w:rFonts w:ascii="Times New Roman" w:hAnsi="Times New Roman" w:cs="Times New Roman"/>
                <w:color w:val="000000" w:themeColor="text1"/>
              </w:rPr>
              <w:t>z</w:t>
            </w:r>
            <w:r w:rsidRPr="002B1D22">
              <w:rPr>
                <w:rFonts w:ascii="Times New Roman" w:hAnsi="Times New Roman" w:cs="Times New Roman"/>
                <w:color w:val="000000" w:themeColor="text1"/>
              </w:rPr>
              <w:t>tatás</w:t>
            </w:r>
          </w:p>
        </w:tc>
        <w:tc>
          <w:tcPr>
            <w:tcW w:w="2303" w:type="dxa"/>
            <w:vAlign w:val="center"/>
          </w:tcPr>
          <w:p w14:paraId="6885F088"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foglalkoztatás</w:t>
            </w:r>
          </w:p>
        </w:tc>
        <w:tc>
          <w:tcPr>
            <w:tcW w:w="2303" w:type="dxa"/>
            <w:vAlign w:val="center"/>
          </w:tcPr>
          <w:p w14:paraId="75698518" w14:textId="77777777" w:rsidR="00E57CAB" w:rsidRPr="002B1D22" w:rsidRDefault="00E57CAB" w:rsidP="00E57CAB">
            <w:pPr>
              <w:keepNext/>
              <w:jc w:val="center"/>
              <w:rPr>
                <w:rFonts w:ascii="Times New Roman" w:hAnsi="Times New Roman" w:cs="Times New Roman"/>
                <w:color w:val="000000" w:themeColor="text1"/>
              </w:rPr>
            </w:pPr>
            <w:r w:rsidRPr="002B1D22">
              <w:rPr>
                <w:rFonts w:ascii="Times New Roman" w:hAnsi="Times New Roman" w:cs="Times New Roman"/>
                <w:color w:val="000000" w:themeColor="text1"/>
              </w:rPr>
              <w:t>egészségmegőrzés / oktatás</w:t>
            </w:r>
          </w:p>
        </w:tc>
      </w:tr>
    </w:tbl>
    <w:p w14:paraId="3A0D7D80" w14:textId="49B7D5E2" w:rsidR="00E57CAB" w:rsidRPr="002B1D22" w:rsidRDefault="00E57CAB" w:rsidP="003E311F">
      <w:pPr>
        <w:spacing w:line="288" w:lineRule="auto"/>
        <w:jc w:val="both"/>
        <w:rPr>
          <w:rFonts w:ascii="Times New Roman" w:hAnsi="Times New Roman" w:cs="Times New Roman"/>
        </w:rPr>
      </w:pPr>
      <w:r w:rsidRPr="002B1D22">
        <w:rPr>
          <w:rFonts w:ascii="Times New Roman" w:hAnsi="Times New Roman" w:cs="Times New Roman"/>
          <w:i/>
        </w:rPr>
        <w:t>Forrás</w:t>
      </w:r>
      <w:r w:rsidRPr="002B1D22">
        <w:rPr>
          <w:rFonts w:ascii="Times New Roman" w:hAnsi="Times New Roman" w:cs="Times New Roman"/>
        </w:rPr>
        <w:t>: Győri Járási Esélyteremtő Programterv 2015. 3. oldal.</w:t>
      </w:r>
    </w:p>
    <w:p w14:paraId="39AB75B1" w14:textId="77777777" w:rsidR="00E57CAB" w:rsidRPr="002B1D22" w:rsidRDefault="00E57CAB" w:rsidP="003E311F">
      <w:pPr>
        <w:spacing w:line="288" w:lineRule="auto"/>
        <w:jc w:val="both"/>
        <w:rPr>
          <w:rFonts w:ascii="Times New Roman" w:hAnsi="Times New Roman" w:cs="Times New Roman"/>
        </w:rPr>
      </w:pPr>
    </w:p>
    <w:p w14:paraId="1E927D96" w14:textId="3F67BCB1" w:rsidR="00F34399" w:rsidRPr="002B1D22" w:rsidRDefault="00F34399" w:rsidP="00423F3B">
      <w:pPr>
        <w:jc w:val="both"/>
        <w:rPr>
          <w:rFonts w:ascii="Times New Roman" w:hAnsi="Times New Roman" w:cs="Times New Roman"/>
          <w:color w:val="000000" w:themeColor="text1"/>
        </w:rPr>
      </w:pPr>
      <w:r w:rsidRPr="002B1D22">
        <w:rPr>
          <w:rFonts w:ascii="Times New Roman" w:hAnsi="Times New Roman" w:cs="Times New Roman"/>
        </w:rPr>
        <w:t xml:space="preserve">A járási esélyteremtő programterv </w:t>
      </w:r>
      <w:r w:rsidRPr="002B1D22">
        <w:rPr>
          <w:rFonts w:ascii="Times New Roman" w:hAnsi="Times New Roman" w:cs="Times New Roman"/>
          <w:i/>
        </w:rPr>
        <w:t>jövőképet</w:t>
      </w:r>
      <w:r w:rsidRPr="002B1D22">
        <w:rPr>
          <w:rFonts w:ascii="Times New Roman" w:hAnsi="Times New Roman" w:cs="Times New Roman"/>
        </w:rPr>
        <w:t xml:space="preserve"> is megfogalmaz: „</w:t>
      </w:r>
      <w:proofErr w:type="gramStart"/>
      <w:r w:rsidRPr="002B1D22">
        <w:rPr>
          <w:rFonts w:ascii="Times New Roman" w:hAnsi="Times New Roman" w:cs="Times New Roman"/>
        </w:rPr>
        <w:t>A</w:t>
      </w:r>
      <w:proofErr w:type="gramEnd"/>
      <w:r w:rsidRPr="002B1D22">
        <w:rPr>
          <w:rFonts w:ascii="Times New Roman" w:hAnsi="Times New Roman" w:cs="Times New Roman"/>
        </w:rPr>
        <w:t xml:space="preserve"> tehetség mindenkiben meg van, a győri járás feladata, hogy ezt felszínre hozza” (JEP 2015: 36. oldal). A feladat alapja annak a mentális állapotnak (mentális egyensúly) a megteremtése, melyben mindez lehets</w:t>
      </w:r>
      <w:r w:rsidRPr="002B1D22">
        <w:rPr>
          <w:rFonts w:ascii="Times New Roman" w:hAnsi="Times New Roman" w:cs="Times New Roman"/>
        </w:rPr>
        <w:t>é</w:t>
      </w:r>
      <w:r w:rsidRPr="002B1D22">
        <w:rPr>
          <w:rFonts w:ascii="Times New Roman" w:hAnsi="Times New Roman" w:cs="Times New Roman"/>
        </w:rPr>
        <w:t xml:space="preserve">ges, amit innovatív eszközökkel kíván teljesíteni a térség. </w:t>
      </w:r>
    </w:p>
    <w:p w14:paraId="50566CA3" w14:textId="77777777" w:rsidR="00F34399" w:rsidRPr="002B1D22" w:rsidRDefault="00F34399" w:rsidP="00423F3B">
      <w:pPr>
        <w:jc w:val="both"/>
        <w:rPr>
          <w:rFonts w:ascii="Times New Roman" w:hAnsi="Times New Roman" w:cs="Times New Roman"/>
        </w:rPr>
      </w:pPr>
    </w:p>
    <w:p w14:paraId="0D04DE4F" w14:textId="16C5143D" w:rsidR="00AF1FFB" w:rsidRPr="002B1D22" w:rsidRDefault="00E17B35" w:rsidP="00423F3B">
      <w:pPr>
        <w:jc w:val="both"/>
        <w:rPr>
          <w:rFonts w:ascii="Times New Roman" w:hAnsi="Times New Roman" w:cs="Times New Roman"/>
          <w:color w:val="FF0000"/>
        </w:rPr>
      </w:pPr>
      <w:r w:rsidRPr="002B1D22">
        <w:rPr>
          <w:rFonts w:ascii="Times New Roman" w:hAnsi="Times New Roman" w:cs="Times New Roman"/>
        </w:rPr>
        <w:t xml:space="preserve">Az </w:t>
      </w:r>
      <w:r w:rsidRPr="002B1D22">
        <w:rPr>
          <w:rFonts w:ascii="Times New Roman" w:hAnsi="Times New Roman" w:cs="Times New Roman"/>
          <w:i/>
        </w:rPr>
        <w:t>intézkedési terv</w:t>
      </w:r>
      <w:r w:rsidRPr="002B1D22">
        <w:rPr>
          <w:rFonts w:ascii="Times New Roman" w:hAnsi="Times New Roman" w:cs="Times New Roman"/>
        </w:rPr>
        <w:t xml:space="preserve"> esetében a két </w:t>
      </w:r>
      <w:r w:rsidR="00971B5D" w:rsidRPr="002B1D22">
        <w:rPr>
          <w:rFonts w:ascii="Times New Roman" w:hAnsi="Times New Roman" w:cs="Times New Roman"/>
        </w:rPr>
        <w:t>dokumentum kapcsolódási pontjai</w:t>
      </w:r>
      <w:r w:rsidRPr="002B1D22">
        <w:rPr>
          <w:rFonts w:ascii="Times New Roman" w:hAnsi="Times New Roman" w:cs="Times New Roman"/>
        </w:rPr>
        <w:t xml:space="preserve"> nehezebb</w:t>
      </w:r>
      <w:r w:rsidR="00971B5D" w:rsidRPr="002B1D22">
        <w:rPr>
          <w:rFonts w:ascii="Times New Roman" w:hAnsi="Times New Roman" w:cs="Times New Roman"/>
        </w:rPr>
        <w:t>en feltárhatók</w:t>
      </w:r>
      <w:r w:rsidRPr="002B1D22">
        <w:rPr>
          <w:rFonts w:ascii="Times New Roman" w:hAnsi="Times New Roman" w:cs="Times New Roman"/>
        </w:rPr>
        <w:t>, mivel a 24 akció nagyjából fele úgynevezett „több célcsoportot érintő megoldási lehetősé</w:t>
      </w:r>
      <w:r w:rsidRPr="002B1D22">
        <w:rPr>
          <w:rFonts w:ascii="Times New Roman" w:hAnsi="Times New Roman" w:cs="Times New Roman"/>
        </w:rPr>
        <w:t>g</w:t>
      </w:r>
      <w:r w:rsidRPr="002B1D22">
        <w:rPr>
          <w:rFonts w:ascii="Times New Roman" w:hAnsi="Times New Roman" w:cs="Times New Roman"/>
        </w:rPr>
        <w:t xml:space="preserve">ként” </w:t>
      </w:r>
      <w:r w:rsidR="00971B5D" w:rsidRPr="002B1D22">
        <w:rPr>
          <w:rFonts w:ascii="Times New Roman" w:hAnsi="Times New Roman" w:cs="Times New Roman"/>
        </w:rPr>
        <w:t>került kidolgozásra</w:t>
      </w:r>
      <w:r w:rsidRPr="002B1D22">
        <w:rPr>
          <w:rFonts w:ascii="Times New Roman" w:hAnsi="Times New Roman" w:cs="Times New Roman"/>
        </w:rPr>
        <w:t xml:space="preserve">, horizontális elveket és </w:t>
      </w:r>
      <w:proofErr w:type="gramStart"/>
      <w:r w:rsidRPr="002B1D22">
        <w:rPr>
          <w:rFonts w:ascii="Times New Roman" w:hAnsi="Times New Roman" w:cs="Times New Roman"/>
        </w:rPr>
        <w:t>szinergia hatásokat</w:t>
      </w:r>
      <w:proofErr w:type="gramEnd"/>
      <w:r w:rsidRPr="002B1D22">
        <w:rPr>
          <w:rFonts w:ascii="Times New Roman" w:hAnsi="Times New Roman" w:cs="Times New Roman"/>
        </w:rPr>
        <w:t xml:space="preserve"> biztosítva az elképzel</w:t>
      </w:r>
      <w:r w:rsidRPr="002B1D22">
        <w:rPr>
          <w:rFonts w:ascii="Times New Roman" w:hAnsi="Times New Roman" w:cs="Times New Roman"/>
        </w:rPr>
        <w:t>é</w:t>
      </w:r>
      <w:r w:rsidRPr="002B1D22">
        <w:rPr>
          <w:rFonts w:ascii="Times New Roman" w:hAnsi="Times New Roman" w:cs="Times New Roman"/>
        </w:rPr>
        <w:t>seknek. A HEP esetében viszont az akcióterv célcsoportonként célzott megoldásokat jelölt ki. A módszertan másik eltérő sajátossága is nehezíti az összevetést. Nevezetesen, hogy az akc</w:t>
      </w:r>
      <w:r w:rsidRPr="002B1D22">
        <w:rPr>
          <w:rFonts w:ascii="Times New Roman" w:hAnsi="Times New Roman" w:cs="Times New Roman"/>
        </w:rPr>
        <w:t>i</w:t>
      </w:r>
      <w:r w:rsidRPr="002B1D22">
        <w:rPr>
          <w:rFonts w:ascii="Times New Roman" w:hAnsi="Times New Roman" w:cs="Times New Roman"/>
        </w:rPr>
        <w:t>ók listája nem tartalmaz érintetteket, felelősöket, határidőket, pénzügyi forrásokat, ezeket a külön bontott cselekvési terv tartalmazza konkrétumok nélkül az összes megoldási lehetősé</w:t>
      </w:r>
      <w:r w:rsidRPr="002B1D22">
        <w:rPr>
          <w:rFonts w:ascii="Times New Roman" w:hAnsi="Times New Roman" w:cs="Times New Roman"/>
        </w:rPr>
        <w:t>g</w:t>
      </w:r>
      <w:r w:rsidRPr="002B1D22">
        <w:rPr>
          <w:rFonts w:ascii="Times New Roman" w:hAnsi="Times New Roman" w:cs="Times New Roman"/>
        </w:rPr>
        <w:t xml:space="preserve">re értelmezve. </w:t>
      </w:r>
    </w:p>
    <w:p w14:paraId="3E778714" w14:textId="77777777" w:rsidR="00224C40" w:rsidRPr="002B1D22" w:rsidRDefault="00224C40" w:rsidP="00423F3B">
      <w:pPr>
        <w:jc w:val="both"/>
        <w:rPr>
          <w:rFonts w:ascii="Times New Roman" w:hAnsi="Times New Roman" w:cs="Times New Roman"/>
        </w:rPr>
      </w:pPr>
    </w:p>
    <w:p w14:paraId="32CF7103" w14:textId="50ABC0BB" w:rsidR="004768EC" w:rsidRPr="002B1D22" w:rsidRDefault="004768EC" w:rsidP="00423F3B">
      <w:pPr>
        <w:jc w:val="both"/>
        <w:rPr>
          <w:rFonts w:ascii="Times New Roman" w:hAnsi="Times New Roman" w:cs="Times New Roman"/>
        </w:rPr>
      </w:pPr>
      <w:r w:rsidRPr="002B1D22">
        <w:rPr>
          <w:rFonts w:ascii="Times New Roman" w:hAnsi="Times New Roman" w:cs="Times New Roman"/>
        </w:rPr>
        <w:t>2015-ben került sor a</w:t>
      </w:r>
      <w:r w:rsidR="00971B5D" w:rsidRPr="002B1D22">
        <w:rPr>
          <w:rFonts w:ascii="Times New Roman" w:hAnsi="Times New Roman" w:cs="Times New Roman"/>
        </w:rPr>
        <w:t>z SZSZTK</w:t>
      </w:r>
      <w:r w:rsidRPr="002B1D22">
        <w:rPr>
          <w:rFonts w:ascii="Times New Roman" w:hAnsi="Times New Roman" w:cs="Times New Roman"/>
        </w:rPr>
        <w:t xml:space="preserve"> felülvizsgálatára. A dokumentum 8. fejezete (60-62. oldal) foglalkozik az esélyegyenlőség kérdésével. A koncepció célrendszerében egyértelműen me</w:t>
      </w:r>
      <w:r w:rsidRPr="002B1D22">
        <w:rPr>
          <w:rFonts w:ascii="Times New Roman" w:hAnsi="Times New Roman" w:cs="Times New Roman"/>
        </w:rPr>
        <w:t>g</w:t>
      </w:r>
      <w:r w:rsidRPr="002B1D22">
        <w:rPr>
          <w:rFonts w:ascii="Times New Roman" w:hAnsi="Times New Roman" w:cs="Times New Roman"/>
        </w:rPr>
        <w:t>jelenik az esélyegyenlőség elve: „cél, hogy a településen a szociális ellátás olyan minőségi rendszere működjön, melynek középpontjában a támogatásra szoruló egyén, illetőleg család és szükséglete áll, hogy a szolgáltatások mindenki számára egyaránt hozzáférhetőek és segí</w:t>
      </w:r>
      <w:r w:rsidRPr="002B1D22">
        <w:rPr>
          <w:rFonts w:ascii="Times New Roman" w:hAnsi="Times New Roman" w:cs="Times New Roman"/>
        </w:rPr>
        <w:t>t</w:t>
      </w:r>
      <w:r w:rsidRPr="002B1D22">
        <w:rPr>
          <w:rFonts w:ascii="Times New Roman" w:hAnsi="Times New Roman" w:cs="Times New Roman"/>
        </w:rPr>
        <w:t xml:space="preserve">ségnyújtás egyénre szabott legyen” (SZSZTK 2015: 60. oldal). A koncepció három szinten definiálja az alapvető elveket, normákat és feladatokat, amelyek egyértelműen kapcsolódnak a </w:t>
      </w:r>
      <w:proofErr w:type="spellStart"/>
      <w:r w:rsidRPr="002B1D22">
        <w:rPr>
          <w:rFonts w:ascii="Times New Roman" w:hAnsi="Times New Roman" w:cs="Times New Roman"/>
        </w:rPr>
        <w:t>HEP-ben</w:t>
      </w:r>
      <w:proofErr w:type="spellEnd"/>
      <w:r w:rsidRPr="002B1D22">
        <w:rPr>
          <w:rFonts w:ascii="Times New Roman" w:hAnsi="Times New Roman" w:cs="Times New Roman"/>
        </w:rPr>
        <w:t xml:space="preserve"> szereplő elvekhez és célkitűzésekhez:</w:t>
      </w:r>
    </w:p>
    <w:p w14:paraId="6F6682FE" w14:textId="5B2F4552" w:rsidR="004768EC" w:rsidRPr="002B1D22" w:rsidRDefault="004768EC" w:rsidP="00423F3B">
      <w:pPr>
        <w:jc w:val="both"/>
        <w:rPr>
          <w:rFonts w:ascii="Times New Roman" w:hAnsi="Times New Roman" w:cs="Times New Roman"/>
        </w:rPr>
      </w:pPr>
      <w:r w:rsidRPr="002B1D22">
        <w:rPr>
          <w:rFonts w:ascii="Times New Roman" w:hAnsi="Times New Roman" w:cs="Times New Roman"/>
        </w:rPr>
        <w:t xml:space="preserve"> </w:t>
      </w:r>
    </w:p>
    <w:p w14:paraId="4AFD26A6" w14:textId="77777777" w:rsidR="004768EC" w:rsidRPr="002B1D22" w:rsidRDefault="004768EC" w:rsidP="00423F3B">
      <w:pPr>
        <w:jc w:val="both"/>
        <w:rPr>
          <w:rFonts w:ascii="Times New Roman" w:hAnsi="Times New Roman" w:cs="Times New Roman"/>
          <w:i/>
        </w:rPr>
      </w:pPr>
      <w:r w:rsidRPr="002B1D22">
        <w:rPr>
          <w:rFonts w:ascii="Times New Roman" w:hAnsi="Times New Roman" w:cs="Times New Roman"/>
          <w:i/>
        </w:rPr>
        <w:t>Alapelvek meghatározása:</w:t>
      </w:r>
    </w:p>
    <w:p w14:paraId="6CC097A7" w14:textId="77777777" w:rsidR="004768EC" w:rsidRPr="002B1D22" w:rsidRDefault="004768EC" w:rsidP="00423F3B">
      <w:pPr>
        <w:numPr>
          <w:ilvl w:val="0"/>
          <w:numId w:val="9"/>
        </w:numPr>
        <w:jc w:val="both"/>
        <w:rPr>
          <w:rFonts w:ascii="Times New Roman" w:hAnsi="Times New Roman" w:cs="Times New Roman"/>
        </w:rPr>
      </w:pPr>
      <w:r w:rsidRPr="002B1D22">
        <w:rPr>
          <w:rFonts w:ascii="Times New Roman" w:hAnsi="Times New Roman" w:cs="Times New Roman"/>
        </w:rPr>
        <w:t>Jog az emberhez méltó életre és ennek elidegeníthetetlenségére – a szociális minimum biztosítása mindenki számára.</w:t>
      </w:r>
    </w:p>
    <w:p w14:paraId="3386CA58" w14:textId="77777777" w:rsidR="004768EC" w:rsidRPr="002B1D22" w:rsidRDefault="004768EC" w:rsidP="00423F3B">
      <w:pPr>
        <w:numPr>
          <w:ilvl w:val="0"/>
          <w:numId w:val="9"/>
        </w:numPr>
        <w:jc w:val="both"/>
        <w:rPr>
          <w:rFonts w:ascii="Times New Roman" w:hAnsi="Times New Roman" w:cs="Times New Roman"/>
        </w:rPr>
      </w:pPr>
      <w:r w:rsidRPr="002B1D22">
        <w:rPr>
          <w:rFonts w:ascii="Times New Roman" w:hAnsi="Times New Roman" w:cs="Times New Roman"/>
        </w:rPr>
        <w:t>Biztosítani a szociális jogok érvényesítésének lehetőségét.</w:t>
      </w:r>
    </w:p>
    <w:p w14:paraId="550D625E" w14:textId="77777777" w:rsidR="004768EC" w:rsidRPr="002B1D22" w:rsidRDefault="004768EC" w:rsidP="00423F3B">
      <w:pPr>
        <w:numPr>
          <w:ilvl w:val="0"/>
          <w:numId w:val="9"/>
        </w:numPr>
        <w:jc w:val="both"/>
        <w:rPr>
          <w:rFonts w:ascii="Times New Roman" w:hAnsi="Times New Roman" w:cs="Times New Roman"/>
        </w:rPr>
      </w:pPr>
      <w:r w:rsidRPr="002B1D22">
        <w:rPr>
          <w:rFonts w:ascii="Times New Roman" w:hAnsi="Times New Roman" w:cs="Times New Roman"/>
        </w:rPr>
        <w:t>Középpontban az ember, az egyének, a családok.</w:t>
      </w:r>
    </w:p>
    <w:p w14:paraId="7D83862A" w14:textId="77777777" w:rsidR="004768EC" w:rsidRPr="002B1D22" w:rsidRDefault="004768EC" w:rsidP="00423F3B">
      <w:pPr>
        <w:numPr>
          <w:ilvl w:val="0"/>
          <w:numId w:val="9"/>
        </w:numPr>
        <w:jc w:val="both"/>
        <w:rPr>
          <w:rFonts w:ascii="Times New Roman" w:hAnsi="Times New Roman" w:cs="Times New Roman"/>
        </w:rPr>
      </w:pPr>
      <w:r w:rsidRPr="002B1D22">
        <w:rPr>
          <w:rFonts w:ascii="Times New Roman" w:hAnsi="Times New Roman" w:cs="Times New Roman"/>
        </w:rPr>
        <w:t>Mindennemű hátrányos megkülönböztetés, előítélet elutasítása.</w:t>
      </w:r>
    </w:p>
    <w:p w14:paraId="39BEE72E" w14:textId="77777777" w:rsidR="004768EC" w:rsidRPr="002B1D22" w:rsidRDefault="004768EC" w:rsidP="00423F3B">
      <w:pPr>
        <w:numPr>
          <w:ilvl w:val="0"/>
          <w:numId w:val="9"/>
        </w:numPr>
        <w:jc w:val="both"/>
        <w:rPr>
          <w:rFonts w:ascii="Times New Roman" w:hAnsi="Times New Roman" w:cs="Times New Roman"/>
        </w:rPr>
      </w:pPr>
      <w:r w:rsidRPr="002B1D22">
        <w:rPr>
          <w:rFonts w:ascii="Times New Roman" w:hAnsi="Times New Roman" w:cs="Times New Roman"/>
        </w:rPr>
        <w:t>A szociális intézmények támogató szerepének hangsúlyozása.</w:t>
      </w:r>
    </w:p>
    <w:p w14:paraId="6BB7952B" w14:textId="77777777" w:rsidR="004768EC" w:rsidRPr="002B1D22" w:rsidRDefault="004768EC" w:rsidP="00423F3B">
      <w:pPr>
        <w:numPr>
          <w:ilvl w:val="0"/>
          <w:numId w:val="9"/>
        </w:numPr>
        <w:jc w:val="both"/>
        <w:rPr>
          <w:rFonts w:ascii="Times New Roman" w:hAnsi="Times New Roman" w:cs="Times New Roman"/>
        </w:rPr>
      </w:pPr>
      <w:r w:rsidRPr="002B1D22">
        <w:rPr>
          <w:rFonts w:ascii="Times New Roman" w:hAnsi="Times New Roman" w:cs="Times New Roman"/>
        </w:rPr>
        <w:t>Az egyén, a családok védelme, a helyi társadalom zavartalan együttélése.</w:t>
      </w:r>
    </w:p>
    <w:p w14:paraId="7CE27B11" w14:textId="77777777" w:rsidR="004768EC" w:rsidRPr="002B1D22" w:rsidRDefault="004768EC" w:rsidP="00423F3B">
      <w:pPr>
        <w:jc w:val="both"/>
        <w:rPr>
          <w:rFonts w:ascii="Times New Roman" w:hAnsi="Times New Roman" w:cs="Times New Roman"/>
        </w:rPr>
      </w:pPr>
    </w:p>
    <w:p w14:paraId="17984379" w14:textId="77777777" w:rsidR="004768EC" w:rsidRPr="002B1D22" w:rsidRDefault="004768EC" w:rsidP="00423F3B">
      <w:pPr>
        <w:jc w:val="both"/>
        <w:rPr>
          <w:rFonts w:ascii="Times New Roman" w:hAnsi="Times New Roman" w:cs="Times New Roman"/>
          <w:bCs/>
          <w:i/>
        </w:rPr>
      </w:pPr>
      <w:r w:rsidRPr="002B1D22">
        <w:rPr>
          <w:rFonts w:ascii="Times New Roman" w:hAnsi="Times New Roman" w:cs="Times New Roman"/>
          <w:bCs/>
          <w:i/>
        </w:rPr>
        <w:t>Törekedni szükséges arra, hogy az ellátás</w:t>
      </w:r>
    </w:p>
    <w:p w14:paraId="47613C05" w14:textId="77777777" w:rsidR="004768EC" w:rsidRPr="002B1D22" w:rsidRDefault="004768EC" w:rsidP="00423F3B">
      <w:pPr>
        <w:numPr>
          <w:ilvl w:val="0"/>
          <w:numId w:val="10"/>
        </w:numPr>
        <w:jc w:val="both"/>
        <w:rPr>
          <w:rFonts w:ascii="Times New Roman" w:hAnsi="Times New Roman" w:cs="Times New Roman"/>
        </w:rPr>
      </w:pPr>
      <w:r w:rsidRPr="002B1D22">
        <w:rPr>
          <w:rFonts w:ascii="Times New Roman" w:hAnsi="Times New Roman" w:cs="Times New Roman"/>
        </w:rPr>
        <w:t>igazodjon a lakosság szükségleteihez,</w:t>
      </w:r>
    </w:p>
    <w:p w14:paraId="78485518" w14:textId="77777777" w:rsidR="004768EC" w:rsidRPr="002B1D22" w:rsidRDefault="004768EC" w:rsidP="00423F3B">
      <w:pPr>
        <w:numPr>
          <w:ilvl w:val="0"/>
          <w:numId w:val="10"/>
        </w:numPr>
        <w:jc w:val="both"/>
        <w:rPr>
          <w:rFonts w:ascii="Times New Roman" w:hAnsi="Times New Roman" w:cs="Times New Roman"/>
        </w:rPr>
      </w:pPr>
      <w:r w:rsidRPr="002B1D22">
        <w:rPr>
          <w:rFonts w:ascii="Times New Roman" w:hAnsi="Times New Roman" w:cs="Times New Roman"/>
        </w:rPr>
        <w:t>kövesse azokat az igényeket, amelyek a változó társadalmi környezetből adódóan megjelennek,</w:t>
      </w:r>
    </w:p>
    <w:p w14:paraId="09F56C4A" w14:textId="77777777" w:rsidR="004768EC" w:rsidRPr="002B1D22" w:rsidRDefault="004768EC" w:rsidP="00423F3B">
      <w:pPr>
        <w:numPr>
          <w:ilvl w:val="0"/>
          <w:numId w:val="10"/>
        </w:numPr>
        <w:jc w:val="both"/>
        <w:rPr>
          <w:rFonts w:ascii="Times New Roman" w:hAnsi="Times New Roman" w:cs="Times New Roman"/>
        </w:rPr>
      </w:pPr>
      <w:r w:rsidRPr="002B1D22">
        <w:rPr>
          <w:rFonts w:ascii="Times New Roman" w:hAnsi="Times New Roman" w:cs="Times New Roman"/>
        </w:rPr>
        <w:t>hozzáférhető legyen, minden rászoruló számára,</w:t>
      </w:r>
    </w:p>
    <w:p w14:paraId="2747FC05" w14:textId="77777777" w:rsidR="004768EC" w:rsidRPr="002B1D22" w:rsidRDefault="004768EC" w:rsidP="00423F3B">
      <w:pPr>
        <w:numPr>
          <w:ilvl w:val="0"/>
          <w:numId w:val="10"/>
        </w:numPr>
        <w:jc w:val="both"/>
        <w:rPr>
          <w:rFonts w:ascii="Times New Roman" w:hAnsi="Times New Roman" w:cs="Times New Roman"/>
        </w:rPr>
      </w:pPr>
      <w:r w:rsidRPr="002B1D22">
        <w:rPr>
          <w:rFonts w:ascii="Times New Roman" w:hAnsi="Times New Roman" w:cs="Times New Roman"/>
        </w:rPr>
        <w:t>lehetőség szerint a saját megszokott környezetükben nyújtson támogatást a rászor</w:t>
      </w:r>
      <w:r w:rsidRPr="002B1D22">
        <w:rPr>
          <w:rFonts w:ascii="Times New Roman" w:hAnsi="Times New Roman" w:cs="Times New Roman"/>
        </w:rPr>
        <w:t>u</w:t>
      </w:r>
      <w:r w:rsidRPr="002B1D22">
        <w:rPr>
          <w:rFonts w:ascii="Times New Roman" w:hAnsi="Times New Roman" w:cs="Times New Roman"/>
        </w:rPr>
        <w:t>lóknak,</w:t>
      </w:r>
    </w:p>
    <w:p w14:paraId="0F9C1AF2" w14:textId="77777777" w:rsidR="004768EC" w:rsidRPr="002B1D22" w:rsidRDefault="004768EC" w:rsidP="00423F3B">
      <w:pPr>
        <w:numPr>
          <w:ilvl w:val="0"/>
          <w:numId w:val="10"/>
        </w:numPr>
        <w:jc w:val="both"/>
        <w:rPr>
          <w:rFonts w:ascii="Times New Roman" w:hAnsi="Times New Roman" w:cs="Times New Roman"/>
        </w:rPr>
      </w:pPr>
      <w:r w:rsidRPr="002B1D22">
        <w:rPr>
          <w:rFonts w:ascii="Times New Roman" w:hAnsi="Times New Roman" w:cs="Times New Roman"/>
        </w:rPr>
        <w:t>a szolgáltatások a minőségi követelményeknek teljes mértékben megfeleljenek.</w:t>
      </w:r>
    </w:p>
    <w:p w14:paraId="72C26232" w14:textId="77777777" w:rsidR="004768EC" w:rsidRPr="002B1D22" w:rsidRDefault="004768EC" w:rsidP="00423F3B">
      <w:pPr>
        <w:jc w:val="both"/>
        <w:rPr>
          <w:rFonts w:ascii="Times New Roman" w:hAnsi="Times New Roman" w:cs="Times New Roman"/>
        </w:rPr>
      </w:pPr>
    </w:p>
    <w:p w14:paraId="263DFF6B" w14:textId="77777777" w:rsidR="004768EC" w:rsidRPr="002B1D22" w:rsidRDefault="004768EC" w:rsidP="00423F3B">
      <w:pPr>
        <w:jc w:val="both"/>
        <w:rPr>
          <w:rFonts w:ascii="Times New Roman" w:hAnsi="Times New Roman" w:cs="Times New Roman"/>
        </w:rPr>
      </w:pPr>
      <w:r w:rsidRPr="002B1D22">
        <w:rPr>
          <w:rFonts w:ascii="Times New Roman" w:hAnsi="Times New Roman" w:cs="Times New Roman"/>
          <w:i/>
        </w:rPr>
        <w:t>Alapvető feladat</w:t>
      </w:r>
      <w:r w:rsidRPr="002B1D22">
        <w:rPr>
          <w:rFonts w:ascii="Times New Roman" w:hAnsi="Times New Roman" w:cs="Times New Roman"/>
        </w:rPr>
        <w:t xml:space="preserve">: </w:t>
      </w:r>
    </w:p>
    <w:p w14:paraId="337C6B09" w14:textId="77777777" w:rsidR="004768EC" w:rsidRPr="002B1D22" w:rsidRDefault="004768EC" w:rsidP="00423F3B">
      <w:pPr>
        <w:numPr>
          <w:ilvl w:val="0"/>
          <w:numId w:val="11"/>
        </w:numPr>
        <w:jc w:val="both"/>
        <w:rPr>
          <w:rFonts w:ascii="Times New Roman" w:hAnsi="Times New Roman" w:cs="Times New Roman"/>
        </w:rPr>
      </w:pPr>
      <w:r w:rsidRPr="002B1D22">
        <w:rPr>
          <w:rFonts w:ascii="Times New Roman" w:hAnsi="Times New Roman" w:cs="Times New Roman"/>
        </w:rPr>
        <w:t>szegénység és kirekesztődés mérséklése,</w:t>
      </w:r>
    </w:p>
    <w:p w14:paraId="472316D4" w14:textId="77777777" w:rsidR="004768EC" w:rsidRPr="002B1D22" w:rsidRDefault="004768EC" w:rsidP="00423F3B">
      <w:pPr>
        <w:numPr>
          <w:ilvl w:val="0"/>
          <w:numId w:val="11"/>
        </w:numPr>
        <w:jc w:val="both"/>
        <w:rPr>
          <w:rFonts w:ascii="Times New Roman" w:hAnsi="Times New Roman" w:cs="Times New Roman"/>
        </w:rPr>
      </w:pPr>
      <w:r w:rsidRPr="002B1D22">
        <w:rPr>
          <w:rFonts w:ascii="Times New Roman" w:hAnsi="Times New Roman" w:cs="Times New Roman"/>
        </w:rPr>
        <w:t>a társadalmi és területi hátrányok csökkentése,</w:t>
      </w:r>
    </w:p>
    <w:p w14:paraId="282FA5B3" w14:textId="69675444" w:rsidR="004768EC" w:rsidRPr="002B1D22" w:rsidRDefault="004768EC" w:rsidP="00423F3B">
      <w:pPr>
        <w:numPr>
          <w:ilvl w:val="0"/>
          <w:numId w:val="11"/>
        </w:numPr>
        <w:jc w:val="both"/>
        <w:rPr>
          <w:rFonts w:ascii="Times New Roman" w:hAnsi="Times New Roman" w:cs="Times New Roman"/>
        </w:rPr>
      </w:pPr>
      <w:r w:rsidRPr="002B1D22">
        <w:rPr>
          <w:rFonts w:ascii="Times New Roman" w:hAnsi="Times New Roman" w:cs="Times New Roman"/>
        </w:rPr>
        <w:t>az esélyek növelése (SZSZTK 2015: 60. oldal).</w:t>
      </w:r>
    </w:p>
    <w:p w14:paraId="1D3ADEF8" w14:textId="77777777" w:rsidR="00AF1FFB" w:rsidRPr="002B1D22" w:rsidRDefault="00AF1FFB" w:rsidP="00423F3B">
      <w:pPr>
        <w:jc w:val="both"/>
        <w:rPr>
          <w:rFonts w:ascii="Times New Roman" w:hAnsi="Times New Roman" w:cs="Times New Roman"/>
        </w:rPr>
      </w:pPr>
    </w:p>
    <w:p w14:paraId="588BC57D" w14:textId="7FB85391" w:rsidR="004768EC" w:rsidRPr="002B1D22" w:rsidRDefault="004768EC" w:rsidP="00423F3B">
      <w:pPr>
        <w:jc w:val="both"/>
        <w:rPr>
          <w:rFonts w:ascii="Times New Roman" w:hAnsi="Times New Roman" w:cs="Times New Roman"/>
        </w:rPr>
      </w:pPr>
      <w:r w:rsidRPr="002B1D22">
        <w:rPr>
          <w:rFonts w:ascii="Times New Roman" w:hAnsi="Times New Roman" w:cs="Times New Roman"/>
        </w:rPr>
        <w:t>A koncepció e</w:t>
      </w:r>
      <w:r w:rsidR="00215425" w:rsidRPr="002B1D22">
        <w:rPr>
          <w:rFonts w:ascii="Times New Roman" w:hAnsi="Times New Roman" w:cs="Times New Roman"/>
        </w:rPr>
        <w:t>me fejezetében négy beavatkozás</w:t>
      </w:r>
      <w:r w:rsidRPr="002B1D22">
        <w:rPr>
          <w:rFonts w:ascii="Times New Roman" w:hAnsi="Times New Roman" w:cs="Times New Roman"/>
        </w:rPr>
        <w:t xml:space="preserve"> </w:t>
      </w:r>
      <w:r w:rsidR="00215425" w:rsidRPr="002B1D22">
        <w:rPr>
          <w:rFonts w:ascii="Times New Roman" w:hAnsi="Times New Roman" w:cs="Times New Roman"/>
        </w:rPr>
        <w:t>került kiemelésre. Egyértelmű</w:t>
      </w:r>
      <w:r w:rsidRPr="002B1D22">
        <w:rPr>
          <w:rFonts w:ascii="Times New Roman" w:hAnsi="Times New Roman" w:cs="Times New Roman"/>
        </w:rPr>
        <w:t>, hogy a 2013-ban elfogadott HEP határozza meg a településre vonatkozó célokat és a hozzájuk kapcs</w:t>
      </w:r>
      <w:r w:rsidR="006A2314">
        <w:rPr>
          <w:rFonts w:ascii="Times New Roman" w:hAnsi="Times New Roman" w:cs="Times New Roman"/>
        </w:rPr>
        <w:t>olódó feladatokat. Két sikeres u</w:t>
      </w:r>
      <w:r w:rsidRPr="002B1D22">
        <w:rPr>
          <w:rFonts w:ascii="Times New Roman" w:hAnsi="Times New Roman" w:cs="Times New Roman"/>
        </w:rPr>
        <w:t>niós pályázati for</w:t>
      </w:r>
      <w:r w:rsidR="00474233" w:rsidRPr="002B1D22">
        <w:rPr>
          <w:rFonts w:ascii="Times New Roman" w:hAnsi="Times New Roman" w:cs="Times New Roman"/>
        </w:rPr>
        <w:t xml:space="preserve">rásból finanszírozott projekt </w:t>
      </w:r>
      <w:r w:rsidR="00971B5D" w:rsidRPr="002B1D22">
        <w:rPr>
          <w:rFonts w:ascii="Times New Roman" w:hAnsi="Times New Roman" w:cs="Times New Roman"/>
        </w:rPr>
        <w:t>került kiemelésre</w:t>
      </w:r>
      <w:r w:rsidRPr="002B1D22">
        <w:rPr>
          <w:rFonts w:ascii="Times New Roman" w:hAnsi="Times New Roman" w:cs="Times New Roman"/>
        </w:rPr>
        <w:t xml:space="preserve"> a hajléktalan emberek és a megváltozott munkaképességű dolgozók </w:t>
      </w:r>
      <w:proofErr w:type="spellStart"/>
      <w:r w:rsidRPr="002B1D22">
        <w:rPr>
          <w:rFonts w:ascii="Times New Roman" w:hAnsi="Times New Roman" w:cs="Times New Roman"/>
        </w:rPr>
        <w:t>reintegrációs</w:t>
      </w:r>
      <w:proofErr w:type="spellEnd"/>
      <w:r w:rsidRPr="002B1D22">
        <w:rPr>
          <w:rFonts w:ascii="Times New Roman" w:hAnsi="Times New Roman" w:cs="Times New Roman"/>
        </w:rPr>
        <w:t xml:space="preserve"> célú segí</w:t>
      </w:r>
      <w:r w:rsidR="00215425" w:rsidRPr="002B1D22">
        <w:rPr>
          <w:rFonts w:ascii="Times New Roman" w:hAnsi="Times New Roman" w:cs="Times New Roman"/>
        </w:rPr>
        <w:t>tése kapcsán, illetve bemutatásra került</w:t>
      </w:r>
      <w:r w:rsidR="00474233" w:rsidRPr="002B1D22">
        <w:rPr>
          <w:rFonts w:ascii="Times New Roman" w:hAnsi="Times New Roman" w:cs="Times New Roman"/>
        </w:rPr>
        <w:t>ek</w:t>
      </w:r>
      <w:r w:rsidRPr="002B1D22">
        <w:rPr>
          <w:rFonts w:ascii="Times New Roman" w:hAnsi="Times New Roman" w:cs="Times New Roman"/>
        </w:rPr>
        <w:t xml:space="preserve"> a járási esélyte</w:t>
      </w:r>
      <w:r w:rsidR="00215425" w:rsidRPr="002B1D22">
        <w:rPr>
          <w:rFonts w:ascii="Times New Roman" w:hAnsi="Times New Roman" w:cs="Times New Roman"/>
        </w:rPr>
        <w:t>remtő programterv tevékenységei</w:t>
      </w:r>
      <w:r w:rsidR="00474233" w:rsidRPr="002B1D22">
        <w:rPr>
          <w:rFonts w:ascii="Times New Roman" w:hAnsi="Times New Roman" w:cs="Times New Roman"/>
        </w:rPr>
        <w:t xml:space="preserve"> is</w:t>
      </w:r>
      <w:r w:rsidRPr="002B1D22">
        <w:rPr>
          <w:rFonts w:ascii="Times New Roman" w:hAnsi="Times New Roman" w:cs="Times New Roman"/>
        </w:rPr>
        <w:t xml:space="preserve">, kiemelve a projekt térségi együttműködést elősegítő többletfunkcióját az esélyegyenlőség területén. </w:t>
      </w:r>
      <w:r w:rsidR="00125905" w:rsidRPr="002B1D22">
        <w:rPr>
          <w:rFonts w:ascii="Times New Roman" w:hAnsi="Times New Roman" w:cs="Times New Roman"/>
        </w:rPr>
        <w:t>A 2016-2017 között tervezett fejlesztési elképzelések listája (10. fejezet, 65. oldal) alapján infrastrukturális fejlesztések szempontjából három HEP célcsoport kap kiemelt szer</w:t>
      </w:r>
      <w:r w:rsidR="00125905" w:rsidRPr="002B1D22">
        <w:rPr>
          <w:rFonts w:ascii="Times New Roman" w:hAnsi="Times New Roman" w:cs="Times New Roman"/>
        </w:rPr>
        <w:t>e</w:t>
      </w:r>
      <w:r w:rsidR="00A9433C" w:rsidRPr="002B1D22">
        <w:rPr>
          <w:rFonts w:ascii="Times New Roman" w:hAnsi="Times New Roman" w:cs="Times New Roman"/>
        </w:rPr>
        <w:t>pet: idősek (</w:t>
      </w:r>
      <w:proofErr w:type="spellStart"/>
      <w:r w:rsidR="00A9433C" w:rsidRPr="002B1D22">
        <w:rPr>
          <w:rFonts w:ascii="Times New Roman" w:hAnsi="Times New Roman" w:cs="Times New Roman"/>
        </w:rPr>
        <w:t>Demens</w:t>
      </w:r>
      <w:proofErr w:type="spellEnd"/>
      <w:r w:rsidR="00A9433C" w:rsidRPr="002B1D22">
        <w:rPr>
          <w:rFonts w:ascii="Times New Roman" w:hAnsi="Times New Roman" w:cs="Times New Roman"/>
        </w:rPr>
        <w:t xml:space="preserve"> C</w:t>
      </w:r>
      <w:r w:rsidR="00125905" w:rsidRPr="002B1D22">
        <w:rPr>
          <w:rFonts w:ascii="Times New Roman" w:hAnsi="Times New Roman" w:cs="Times New Roman"/>
        </w:rPr>
        <w:t xml:space="preserve">entrum), gyermekek (CSSK, bölcsődék), és a fogyatékossággal élők (akadálymentesítés).  </w:t>
      </w:r>
    </w:p>
    <w:p w14:paraId="05242188" w14:textId="77777777" w:rsidR="004768EC" w:rsidRPr="002B1D22" w:rsidRDefault="004768EC" w:rsidP="00423F3B">
      <w:pPr>
        <w:jc w:val="both"/>
        <w:rPr>
          <w:rFonts w:ascii="Times New Roman" w:hAnsi="Times New Roman" w:cs="Times New Roman"/>
        </w:rPr>
      </w:pPr>
    </w:p>
    <w:p w14:paraId="3950B443" w14:textId="2C00A688" w:rsidR="00C74FB2" w:rsidRPr="002B1D22" w:rsidRDefault="00202D4E" w:rsidP="00423F3B">
      <w:pPr>
        <w:jc w:val="both"/>
        <w:rPr>
          <w:rFonts w:ascii="Times New Roman" w:hAnsi="Times New Roman" w:cs="Times New Roman"/>
        </w:rPr>
      </w:pPr>
      <w:r w:rsidRPr="002B1D22">
        <w:rPr>
          <w:rFonts w:ascii="Times New Roman" w:hAnsi="Times New Roman" w:cs="Times New Roman"/>
        </w:rPr>
        <w:t xml:space="preserve">A HEP célcsoportok közül egyedül az idősek esetében rendelkezik a település célcsoport-specifikus koncepcióval, amely az </w:t>
      </w:r>
      <w:r w:rsidRPr="002B1D22">
        <w:rPr>
          <w:rFonts w:ascii="Times New Roman" w:hAnsi="Times New Roman" w:cs="Times New Roman"/>
          <w:i/>
        </w:rPr>
        <w:t>idősek életminőségének javítását</w:t>
      </w:r>
      <w:r w:rsidRPr="002B1D22">
        <w:rPr>
          <w:rFonts w:ascii="Times New Roman" w:hAnsi="Times New Roman" w:cs="Times New Roman"/>
        </w:rPr>
        <w:t xml:space="preserve"> célozza meg a 2013-2017 közötti időszakra vonatkozóan (Koncepció az idősek életminőségének javítására Győrben, 2013-2017). A vizsgálat és a célrendszer kidolgozása a HEP készítésével párhuzamosan za</w:t>
      </w:r>
      <w:r w:rsidRPr="002B1D22">
        <w:rPr>
          <w:rFonts w:ascii="Times New Roman" w:hAnsi="Times New Roman" w:cs="Times New Roman"/>
        </w:rPr>
        <w:t>j</w:t>
      </w:r>
      <w:r w:rsidRPr="002B1D22">
        <w:rPr>
          <w:rFonts w:ascii="Times New Roman" w:hAnsi="Times New Roman" w:cs="Times New Roman"/>
        </w:rPr>
        <w:t>lott, így akk</w:t>
      </w:r>
      <w:r w:rsidR="00971B5D" w:rsidRPr="002B1D22">
        <w:rPr>
          <w:rFonts w:ascii="Times New Roman" w:hAnsi="Times New Roman" w:cs="Times New Roman"/>
        </w:rPr>
        <w:t>or még nem állt rendelkezésre a tanulmány, amely</w:t>
      </w:r>
      <w:r w:rsidRPr="002B1D22">
        <w:rPr>
          <w:rFonts w:ascii="Times New Roman" w:hAnsi="Times New Roman" w:cs="Times New Roman"/>
        </w:rPr>
        <w:t xml:space="preserve"> összetett módszertanra </w:t>
      </w:r>
      <w:r w:rsidR="00971B5D" w:rsidRPr="002B1D22">
        <w:rPr>
          <w:rFonts w:ascii="Times New Roman" w:hAnsi="Times New Roman" w:cs="Times New Roman"/>
        </w:rPr>
        <w:t xml:space="preserve">épülve </w:t>
      </w:r>
      <w:r w:rsidRPr="002B1D22">
        <w:rPr>
          <w:rFonts w:ascii="Times New Roman" w:hAnsi="Times New Roman" w:cs="Times New Roman"/>
        </w:rPr>
        <w:t>(átfogó statisztikai elemzés, lakossági felmérés, lakossági fórum, fókuszcsoport</w:t>
      </w:r>
      <w:r w:rsidR="005D7000" w:rsidRPr="002B1D22">
        <w:rPr>
          <w:rFonts w:ascii="Times New Roman" w:hAnsi="Times New Roman" w:cs="Times New Roman"/>
        </w:rPr>
        <w:t>, szervezetek véleményének összegyűjtése</w:t>
      </w:r>
      <w:r w:rsidRPr="002B1D22">
        <w:rPr>
          <w:rFonts w:ascii="Times New Roman" w:hAnsi="Times New Roman" w:cs="Times New Roman"/>
        </w:rPr>
        <w:t xml:space="preserve">) átfogó képet ad a célcsoport helyzetéről. </w:t>
      </w:r>
      <w:r w:rsidR="001C1268" w:rsidRPr="002B1D22">
        <w:rPr>
          <w:rFonts w:ascii="Times New Roman" w:hAnsi="Times New Roman" w:cs="Times New Roman"/>
        </w:rPr>
        <w:t xml:space="preserve">A párhuzamosságból fakadóan a </w:t>
      </w:r>
      <w:proofErr w:type="spellStart"/>
      <w:r w:rsidR="001C1268" w:rsidRPr="002B1D22">
        <w:rPr>
          <w:rFonts w:ascii="Times New Roman" w:hAnsi="Times New Roman" w:cs="Times New Roman"/>
        </w:rPr>
        <w:t>HEP-re</w:t>
      </w:r>
      <w:proofErr w:type="spellEnd"/>
      <w:r w:rsidR="001C1268" w:rsidRPr="002B1D22">
        <w:rPr>
          <w:rFonts w:ascii="Times New Roman" w:hAnsi="Times New Roman" w:cs="Times New Roman"/>
        </w:rPr>
        <w:t xml:space="preserve"> való utalás sem jelenhet</w:t>
      </w:r>
      <w:r w:rsidR="00971B5D" w:rsidRPr="002B1D22">
        <w:rPr>
          <w:rFonts w:ascii="Times New Roman" w:hAnsi="Times New Roman" w:cs="Times New Roman"/>
        </w:rPr>
        <w:t>ett</w:t>
      </w:r>
      <w:r w:rsidR="001C1268" w:rsidRPr="002B1D22">
        <w:rPr>
          <w:rFonts w:ascii="Times New Roman" w:hAnsi="Times New Roman" w:cs="Times New Roman"/>
        </w:rPr>
        <w:t xml:space="preserve"> meg a dokumentumban, de a célrendszer szi</w:t>
      </w:r>
      <w:r w:rsidR="001C1268" w:rsidRPr="002B1D22">
        <w:rPr>
          <w:rFonts w:ascii="Times New Roman" w:hAnsi="Times New Roman" w:cs="Times New Roman"/>
        </w:rPr>
        <w:t>n</w:t>
      </w:r>
      <w:r w:rsidR="001C1268" w:rsidRPr="002B1D22">
        <w:rPr>
          <w:rFonts w:ascii="Times New Roman" w:hAnsi="Times New Roman" w:cs="Times New Roman"/>
        </w:rPr>
        <w:t>te összes eleme érinti az esélyek javítását, az esélyegyenlőség erősítését, a hátrányok lekü</w:t>
      </w:r>
      <w:r w:rsidR="001C1268" w:rsidRPr="002B1D22">
        <w:rPr>
          <w:rFonts w:ascii="Times New Roman" w:hAnsi="Times New Roman" w:cs="Times New Roman"/>
        </w:rPr>
        <w:t>z</w:t>
      </w:r>
      <w:r w:rsidR="001C1268" w:rsidRPr="002B1D22">
        <w:rPr>
          <w:rFonts w:ascii="Times New Roman" w:hAnsi="Times New Roman" w:cs="Times New Roman"/>
        </w:rPr>
        <w:t>dését (lásd később).</w:t>
      </w:r>
    </w:p>
    <w:p w14:paraId="1531A16A" w14:textId="77777777" w:rsidR="002C4F18" w:rsidRPr="002B1D22" w:rsidRDefault="002C4F18" w:rsidP="00423F3B">
      <w:pPr>
        <w:jc w:val="both"/>
        <w:rPr>
          <w:rFonts w:ascii="Times New Roman" w:hAnsi="Times New Roman" w:cs="Times New Roman"/>
        </w:rPr>
      </w:pPr>
    </w:p>
    <w:p w14:paraId="5AF6E7CD" w14:textId="71DD00E5" w:rsidR="005D7000" w:rsidRPr="002B1D22" w:rsidRDefault="005D7000" w:rsidP="00423F3B">
      <w:pPr>
        <w:jc w:val="both"/>
        <w:rPr>
          <w:rFonts w:ascii="Times New Roman" w:hAnsi="Times New Roman" w:cs="Times New Roman"/>
        </w:rPr>
      </w:pPr>
      <w:r w:rsidRPr="002B1D22">
        <w:rPr>
          <w:rFonts w:ascii="Times New Roman" w:hAnsi="Times New Roman" w:cs="Times New Roman"/>
        </w:rPr>
        <w:t xml:space="preserve">A koncepció célkitűzései 8 fő tématerülethez </w:t>
      </w:r>
      <w:r w:rsidR="00971B5D" w:rsidRPr="002B1D22">
        <w:rPr>
          <w:rFonts w:ascii="Times New Roman" w:hAnsi="Times New Roman" w:cs="Times New Roman"/>
        </w:rPr>
        <w:t>kapcsolódnak</w:t>
      </w:r>
      <w:r w:rsidRPr="002B1D22">
        <w:rPr>
          <w:rFonts w:ascii="Times New Roman" w:hAnsi="Times New Roman" w:cs="Times New Roman"/>
        </w:rPr>
        <w:t xml:space="preserve">, követve a „Korbarát Várások Globális Hálózata” irányelveit. Ezek között konkrétan nem jelenik meg az esélyegyenlőség, de egyértelműen mindegyik témakörben várható az esélyek javítása. </w:t>
      </w:r>
    </w:p>
    <w:p w14:paraId="18511A99" w14:textId="72175DA0" w:rsidR="005D7000" w:rsidRPr="002B1D22" w:rsidRDefault="005D7000" w:rsidP="00423F3B">
      <w:pPr>
        <w:jc w:val="both"/>
        <w:rPr>
          <w:rFonts w:ascii="Times New Roman" w:hAnsi="Times New Roman" w:cs="Times New Roman"/>
          <w:i/>
        </w:rPr>
      </w:pPr>
      <w:r w:rsidRPr="002B1D22">
        <w:rPr>
          <w:rFonts w:ascii="Times New Roman" w:hAnsi="Times New Roman" w:cs="Times New Roman"/>
          <w:i/>
        </w:rPr>
        <w:t xml:space="preserve">A célrendszer területei: </w:t>
      </w:r>
    </w:p>
    <w:p w14:paraId="040EB098" w14:textId="467855AA" w:rsidR="005D7000" w:rsidRPr="002B1D22" w:rsidRDefault="005D7000" w:rsidP="00423F3B">
      <w:pPr>
        <w:pStyle w:val="Listaszerbekezds"/>
        <w:numPr>
          <w:ilvl w:val="0"/>
          <w:numId w:val="13"/>
        </w:numPr>
        <w:jc w:val="both"/>
        <w:rPr>
          <w:rFonts w:ascii="Times New Roman" w:hAnsi="Times New Roman" w:cs="Times New Roman"/>
        </w:rPr>
      </w:pPr>
      <w:r w:rsidRPr="002B1D22">
        <w:rPr>
          <w:rFonts w:ascii="Times New Roman" w:hAnsi="Times New Roman" w:cs="Times New Roman"/>
        </w:rPr>
        <w:t>szabadtéri terek és épületek</w:t>
      </w:r>
      <w:r w:rsidR="00971B5D" w:rsidRPr="002B1D22">
        <w:rPr>
          <w:rFonts w:ascii="Times New Roman" w:hAnsi="Times New Roman" w:cs="Times New Roman"/>
        </w:rPr>
        <w:t>,</w:t>
      </w:r>
    </w:p>
    <w:p w14:paraId="4299715D" w14:textId="117B39FF" w:rsidR="005D7000" w:rsidRPr="002B1D22" w:rsidRDefault="005D7000" w:rsidP="00423F3B">
      <w:pPr>
        <w:pStyle w:val="Listaszerbekezds"/>
        <w:numPr>
          <w:ilvl w:val="0"/>
          <w:numId w:val="13"/>
        </w:numPr>
        <w:jc w:val="both"/>
        <w:rPr>
          <w:rFonts w:ascii="Times New Roman" w:hAnsi="Times New Roman" w:cs="Times New Roman"/>
        </w:rPr>
      </w:pPr>
      <w:r w:rsidRPr="002B1D22">
        <w:rPr>
          <w:rFonts w:ascii="Times New Roman" w:hAnsi="Times New Roman" w:cs="Times New Roman"/>
        </w:rPr>
        <w:t>közlekedés</w:t>
      </w:r>
      <w:r w:rsidR="00971B5D" w:rsidRPr="002B1D22">
        <w:rPr>
          <w:rFonts w:ascii="Times New Roman" w:hAnsi="Times New Roman" w:cs="Times New Roman"/>
        </w:rPr>
        <w:t>,</w:t>
      </w:r>
    </w:p>
    <w:p w14:paraId="139ED4D4" w14:textId="3F6C99F1" w:rsidR="005D7000" w:rsidRPr="002B1D22" w:rsidRDefault="005D7000" w:rsidP="00423F3B">
      <w:pPr>
        <w:pStyle w:val="Listaszerbekezds"/>
        <w:numPr>
          <w:ilvl w:val="0"/>
          <w:numId w:val="13"/>
        </w:numPr>
        <w:jc w:val="both"/>
        <w:rPr>
          <w:rFonts w:ascii="Times New Roman" w:hAnsi="Times New Roman" w:cs="Times New Roman"/>
        </w:rPr>
      </w:pPr>
      <w:r w:rsidRPr="002B1D22">
        <w:rPr>
          <w:rFonts w:ascii="Times New Roman" w:hAnsi="Times New Roman" w:cs="Times New Roman"/>
        </w:rPr>
        <w:t>lakásügy</w:t>
      </w:r>
      <w:r w:rsidR="00971B5D" w:rsidRPr="002B1D22">
        <w:rPr>
          <w:rFonts w:ascii="Times New Roman" w:hAnsi="Times New Roman" w:cs="Times New Roman"/>
        </w:rPr>
        <w:t>,</w:t>
      </w:r>
    </w:p>
    <w:p w14:paraId="4F578CE6" w14:textId="445A9621" w:rsidR="005D7000" w:rsidRPr="002B1D22" w:rsidRDefault="005D7000" w:rsidP="00423F3B">
      <w:pPr>
        <w:pStyle w:val="Listaszerbekezds"/>
        <w:numPr>
          <w:ilvl w:val="0"/>
          <w:numId w:val="13"/>
        </w:numPr>
        <w:jc w:val="both"/>
        <w:rPr>
          <w:rFonts w:ascii="Times New Roman" w:hAnsi="Times New Roman" w:cs="Times New Roman"/>
        </w:rPr>
      </w:pPr>
      <w:r w:rsidRPr="002B1D22">
        <w:rPr>
          <w:rFonts w:ascii="Times New Roman" w:hAnsi="Times New Roman" w:cs="Times New Roman"/>
        </w:rPr>
        <w:t>társadalmi részvétel</w:t>
      </w:r>
      <w:r w:rsidR="00971B5D" w:rsidRPr="002B1D22">
        <w:rPr>
          <w:rFonts w:ascii="Times New Roman" w:hAnsi="Times New Roman" w:cs="Times New Roman"/>
        </w:rPr>
        <w:t>,</w:t>
      </w:r>
    </w:p>
    <w:p w14:paraId="6CC5431F" w14:textId="623E5930" w:rsidR="005D7000" w:rsidRPr="002B1D22" w:rsidRDefault="005D7000" w:rsidP="00423F3B">
      <w:pPr>
        <w:pStyle w:val="Listaszerbekezds"/>
        <w:numPr>
          <w:ilvl w:val="0"/>
          <w:numId w:val="13"/>
        </w:numPr>
        <w:jc w:val="both"/>
        <w:rPr>
          <w:rFonts w:ascii="Times New Roman" w:hAnsi="Times New Roman" w:cs="Times New Roman"/>
        </w:rPr>
      </w:pPr>
      <w:r w:rsidRPr="002B1D22">
        <w:rPr>
          <w:rFonts w:ascii="Times New Roman" w:hAnsi="Times New Roman" w:cs="Times New Roman"/>
        </w:rPr>
        <w:t>tisztelet és társadalmi integráció</w:t>
      </w:r>
      <w:r w:rsidR="00971B5D" w:rsidRPr="002B1D22">
        <w:rPr>
          <w:rFonts w:ascii="Times New Roman" w:hAnsi="Times New Roman" w:cs="Times New Roman"/>
        </w:rPr>
        <w:t>,</w:t>
      </w:r>
    </w:p>
    <w:p w14:paraId="66ACE7DB" w14:textId="0CF0612E" w:rsidR="005D7000" w:rsidRPr="002B1D22" w:rsidRDefault="005D7000" w:rsidP="00423F3B">
      <w:pPr>
        <w:pStyle w:val="Listaszerbekezds"/>
        <w:numPr>
          <w:ilvl w:val="0"/>
          <w:numId w:val="13"/>
        </w:numPr>
        <w:jc w:val="both"/>
        <w:rPr>
          <w:rFonts w:ascii="Times New Roman" w:hAnsi="Times New Roman" w:cs="Times New Roman"/>
        </w:rPr>
      </w:pPr>
      <w:r w:rsidRPr="002B1D22">
        <w:rPr>
          <w:rFonts w:ascii="Times New Roman" w:hAnsi="Times New Roman" w:cs="Times New Roman"/>
        </w:rPr>
        <w:t>állampolgári részvétel és foglalkoztatás</w:t>
      </w:r>
      <w:r w:rsidR="00971B5D" w:rsidRPr="002B1D22">
        <w:rPr>
          <w:rFonts w:ascii="Times New Roman" w:hAnsi="Times New Roman" w:cs="Times New Roman"/>
        </w:rPr>
        <w:t>,</w:t>
      </w:r>
    </w:p>
    <w:p w14:paraId="1247B678" w14:textId="7CCCD3E9" w:rsidR="005D7000" w:rsidRPr="002B1D22" w:rsidRDefault="005D7000" w:rsidP="00423F3B">
      <w:pPr>
        <w:pStyle w:val="Listaszerbekezds"/>
        <w:numPr>
          <w:ilvl w:val="0"/>
          <w:numId w:val="13"/>
        </w:numPr>
        <w:jc w:val="both"/>
        <w:rPr>
          <w:rFonts w:ascii="Times New Roman" w:hAnsi="Times New Roman" w:cs="Times New Roman"/>
        </w:rPr>
      </w:pPr>
      <w:r w:rsidRPr="002B1D22">
        <w:rPr>
          <w:rFonts w:ascii="Times New Roman" w:hAnsi="Times New Roman" w:cs="Times New Roman"/>
        </w:rPr>
        <w:t>kommunikáció és információ</w:t>
      </w:r>
      <w:r w:rsidR="00971B5D" w:rsidRPr="002B1D22">
        <w:rPr>
          <w:rFonts w:ascii="Times New Roman" w:hAnsi="Times New Roman" w:cs="Times New Roman"/>
        </w:rPr>
        <w:t>,</w:t>
      </w:r>
    </w:p>
    <w:p w14:paraId="642FE160" w14:textId="58EA864F" w:rsidR="005D7000" w:rsidRPr="002B1D22" w:rsidRDefault="005D7000" w:rsidP="00423F3B">
      <w:pPr>
        <w:pStyle w:val="Listaszerbekezds"/>
        <w:numPr>
          <w:ilvl w:val="0"/>
          <w:numId w:val="13"/>
        </w:numPr>
        <w:jc w:val="both"/>
        <w:rPr>
          <w:rFonts w:ascii="Times New Roman" w:hAnsi="Times New Roman" w:cs="Times New Roman"/>
        </w:rPr>
      </w:pPr>
      <w:r w:rsidRPr="002B1D22">
        <w:rPr>
          <w:rFonts w:ascii="Times New Roman" w:hAnsi="Times New Roman" w:cs="Times New Roman"/>
        </w:rPr>
        <w:t>közösségi támogatás és egészségügyi szolgáltatások</w:t>
      </w:r>
      <w:r w:rsidR="00971B5D" w:rsidRPr="002B1D22">
        <w:rPr>
          <w:rFonts w:ascii="Times New Roman" w:hAnsi="Times New Roman" w:cs="Times New Roman"/>
        </w:rPr>
        <w:t>.</w:t>
      </w:r>
    </w:p>
    <w:p w14:paraId="2260AE9C" w14:textId="14732A1F" w:rsidR="005D7000" w:rsidRPr="002B1D22" w:rsidRDefault="001C1268" w:rsidP="00423F3B">
      <w:pPr>
        <w:jc w:val="both"/>
        <w:rPr>
          <w:rFonts w:ascii="Times New Roman" w:hAnsi="Times New Roman" w:cs="Times New Roman"/>
        </w:rPr>
      </w:pPr>
      <w:r w:rsidRPr="002B1D22">
        <w:rPr>
          <w:rFonts w:ascii="Times New Roman" w:hAnsi="Times New Roman" w:cs="Times New Roman"/>
        </w:rPr>
        <w:lastRenderedPageBreak/>
        <w:t xml:space="preserve">A koncepció célrendszere: </w:t>
      </w:r>
    </w:p>
    <w:p w14:paraId="6FA7D3BF" w14:textId="382F577F" w:rsidR="001C1268" w:rsidRPr="002B1D22" w:rsidRDefault="001C1268"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 városi környezetnek az idősek szükségleteit figyelembe vevő fejlesztése</w:t>
      </w:r>
      <w:r w:rsidR="00971B5D" w:rsidRPr="002B1D22">
        <w:rPr>
          <w:rFonts w:ascii="Times New Roman" w:hAnsi="Times New Roman" w:cs="Times New Roman"/>
        </w:rPr>
        <w:t>.</w:t>
      </w:r>
    </w:p>
    <w:p w14:paraId="754D0210" w14:textId="0B3C71F7" w:rsidR="001C1268" w:rsidRPr="002B1D22" w:rsidRDefault="001C1268"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Mobilitás, öngondoskodás elősegítése</w:t>
      </w:r>
      <w:r w:rsidR="00971B5D" w:rsidRPr="002B1D22">
        <w:rPr>
          <w:rFonts w:ascii="Times New Roman" w:hAnsi="Times New Roman" w:cs="Times New Roman"/>
        </w:rPr>
        <w:t>.</w:t>
      </w:r>
    </w:p>
    <w:p w14:paraId="0963FA83" w14:textId="28ECC781" w:rsidR="001C1268" w:rsidRPr="002B1D22" w:rsidRDefault="001C1268"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időseknek minél tovább a saját otthonukban maradását elősegítő megoldások a</w:t>
      </w:r>
      <w:r w:rsidRPr="002B1D22">
        <w:rPr>
          <w:rFonts w:ascii="Times New Roman" w:hAnsi="Times New Roman" w:cs="Times New Roman"/>
        </w:rPr>
        <w:t>l</w:t>
      </w:r>
      <w:r w:rsidRPr="002B1D22">
        <w:rPr>
          <w:rFonts w:ascii="Times New Roman" w:hAnsi="Times New Roman" w:cs="Times New Roman"/>
        </w:rPr>
        <w:t>kalmazása, szükség esetén közösségi ellátások feltételeinek biztosítása, az igények és a lehetőségek szerinti fejlesztése</w:t>
      </w:r>
      <w:r w:rsidR="00971B5D" w:rsidRPr="002B1D22">
        <w:rPr>
          <w:rFonts w:ascii="Times New Roman" w:hAnsi="Times New Roman" w:cs="Times New Roman"/>
        </w:rPr>
        <w:t>.</w:t>
      </w:r>
    </w:p>
    <w:p w14:paraId="073BBD5E" w14:textId="1EAE713D" w:rsidR="001C1268" w:rsidRPr="002B1D22" w:rsidRDefault="001C1268"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 sikeres idősödést is elősegítve a szabadidő hasznos eltöltése, az ismeret átadás, ku</w:t>
      </w:r>
      <w:r w:rsidRPr="002B1D22">
        <w:rPr>
          <w:rFonts w:ascii="Times New Roman" w:hAnsi="Times New Roman" w:cs="Times New Roman"/>
        </w:rPr>
        <w:t>l</w:t>
      </w:r>
      <w:r w:rsidRPr="002B1D22">
        <w:rPr>
          <w:rFonts w:ascii="Times New Roman" w:hAnsi="Times New Roman" w:cs="Times New Roman"/>
        </w:rPr>
        <w:t>túra iránti érdeklődés felkeltése, értékközvetítés megvalósítása</w:t>
      </w:r>
      <w:r w:rsidR="00971B5D" w:rsidRPr="002B1D22">
        <w:rPr>
          <w:rFonts w:ascii="Times New Roman" w:hAnsi="Times New Roman" w:cs="Times New Roman"/>
        </w:rPr>
        <w:t>.</w:t>
      </w:r>
    </w:p>
    <w:p w14:paraId="19DC78C5" w14:textId="253AEEAE" w:rsidR="001C1268" w:rsidRPr="002B1D22" w:rsidRDefault="001C1268"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 kulturális szolgáltatások fejlesztése</w:t>
      </w:r>
      <w:r w:rsidR="00971B5D" w:rsidRPr="002B1D22">
        <w:rPr>
          <w:rFonts w:ascii="Times New Roman" w:hAnsi="Times New Roman" w:cs="Times New Roman"/>
        </w:rPr>
        <w:t>.</w:t>
      </w:r>
    </w:p>
    <w:p w14:paraId="3A11EB31" w14:textId="60E3418E" w:rsidR="001C1268" w:rsidRPr="002B1D22" w:rsidRDefault="001C1268"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 döntéshozatalban való részvétel elősegítése, különböző szolgáltatásokhoz történő egyenlő hozzáférés biztosítása, a diszkrimináció mentesség kialakítása és fenntartása, az idősek helyzetéből adódó egyenlőtlenségek csökkentése (jövedelmi, lakásvisz</w:t>
      </w:r>
      <w:r w:rsidRPr="002B1D22">
        <w:rPr>
          <w:rFonts w:ascii="Times New Roman" w:hAnsi="Times New Roman" w:cs="Times New Roman"/>
        </w:rPr>
        <w:t>o</w:t>
      </w:r>
      <w:r w:rsidRPr="002B1D22">
        <w:rPr>
          <w:rFonts w:ascii="Times New Roman" w:hAnsi="Times New Roman" w:cs="Times New Roman"/>
        </w:rPr>
        <w:t>nyok), önellátási képesség csökkenéséből adódó hátrányok mérséklése</w:t>
      </w:r>
      <w:r w:rsidR="00971B5D" w:rsidRPr="002B1D22">
        <w:rPr>
          <w:rFonts w:ascii="Times New Roman" w:hAnsi="Times New Roman" w:cs="Times New Roman"/>
        </w:rPr>
        <w:t>.</w:t>
      </w:r>
    </w:p>
    <w:p w14:paraId="5C789788" w14:textId="0956D535" w:rsidR="001C1268" w:rsidRPr="002B1D22" w:rsidRDefault="001C1268"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időskorúak diszkriminációjának megszüntetése, az esélyegyenlőség megteremtése, az idősek közösségi részvételének ösztönzése, társadalmi kapcsolatok erősítése, az idős közösségek működésének fokozottabb támogatása</w:t>
      </w:r>
      <w:r w:rsidR="00971B5D" w:rsidRPr="002B1D22">
        <w:rPr>
          <w:rFonts w:ascii="Times New Roman" w:hAnsi="Times New Roman" w:cs="Times New Roman"/>
        </w:rPr>
        <w:t>.</w:t>
      </w:r>
    </w:p>
    <w:p w14:paraId="195A295B" w14:textId="633E05F4" w:rsidR="001C1268" w:rsidRPr="002B1D22" w:rsidRDefault="001C1268"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időskorhoz kapcsolódó negatív sztereotípiák eloszlatása</w:t>
      </w:r>
      <w:r w:rsidR="00971B5D" w:rsidRPr="002B1D22">
        <w:rPr>
          <w:rFonts w:ascii="Times New Roman" w:hAnsi="Times New Roman" w:cs="Times New Roman"/>
        </w:rPr>
        <w:t>.</w:t>
      </w:r>
    </w:p>
    <w:p w14:paraId="32F13F95" w14:textId="5D774837" w:rsidR="001C1268" w:rsidRPr="002B1D22" w:rsidRDefault="001C1268"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időskorra való felkészülés során a tudatosság növelése, a tabuk nélküli ismere</w:t>
      </w:r>
      <w:r w:rsidRPr="002B1D22">
        <w:rPr>
          <w:rFonts w:ascii="Times New Roman" w:hAnsi="Times New Roman" w:cs="Times New Roman"/>
        </w:rPr>
        <w:t>t</w:t>
      </w:r>
      <w:r w:rsidRPr="002B1D22">
        <w:rPr>
          <w:rFonts w:ascii="Times New Roman" w:hAnsi="Times New Roman" w:cs="Times New Roman"/>
        </w:rPr>
        <w:t>közlés, az időskortól való félelem csökkentése kiemelt jelentőségű. Mindehhez fo</w:t>
      </w:r>
      <w:r w:rsidRPr="002B1D22">
        <w:rPr>
          <w:rFonts w:ascii="Times New Roman" w:hAnsi="Times New Roman" w:cs="Times New Roman"/>
        </w:rPr>
        <w:t>n</w:t>
      </w:r>
      <w:r w:rsidRPr="002B1D22">
        <w:rPr>
          <w:rFonts w:ascii="Times New Roman" w:hAnsi="Times New Roman" w:cs="Times New Roman"/>
        </w:rPr>
        <w:t>tos, hogy az időseket minél jobban meg tudjuk érteni, kiterjedt ismeretekkel és tudá</w:t>
      </w:r>
      <w:r w:rsidRPr="002B1D22">
        <w:rPr>
          <w:rFonts w:ascii="Times New Roman" w:hAnsi="Times New Roman" w:cs="Times New Roman"/>
        </w:rPr>
        <w:t>s</w:t>
      </w:r>
      <w:r w:rsidRPr="002B1D22">
        <w:rPr>
          <w:rFonts w:ascii="Times New Roman" w:hAnsi="Times New Roman" w:cs="Times New Roman"/>
        </w:rPr>
        <w:t>sal rendelkezzünk az idősödés folyamatát kísérő változásokról, amelyek lehetővé t</w:t>
      </w:r>
      <w:r w:rsidRPr="002B1D22">
        <w:rPr>
          <w:rFonts w:ascii="Times New Roman" w:hAnsi="Times New Roman" w:cs="Times New Roman"/>
        </w:rPr>
        <w:t>e</w:t>
      </w:r>
      <w:r w:rsidRPr="002B1D22">
        <w:rPr>
          <w:rFonts w:ascii="Times New Roman" w:hAnsi="Times New Roman" w:cs="Times New Roman"/>
        </w:rPr>
        <w:t>szik az azokra történő felkészülést</w:t>
      </w:r>
      <w:r w:rsidR="00971B5D" w:rsidRPr="002B1D22">
        <w:rPr>
          <w:rFonts w:ascii="Times New Roman" w:hAnsi="Times New Roman" w:cs="Times New Roman"/>
        </w:rPr>
        <w:t>.</w:t>
      </w:r>
    </w:p>
    <w:p w14:paraId="6C210175" w14:textId="441A595F" w:rsidR="001C1268"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alacsony jövedelemmel rendelkező nyugdíjasok felkutatása, támogatása</w:t>
      </w:r>
      <w:r w:rsidR="00971B5D" w:rsidRPr="002B1D22">
        <w:rPr>
          <w:rFonts w:ascii="Times New Roman" w:hAnsi="Times New Roman" w:cs="Times New Roman"/>
        </w:rPr>
        <w:t>.</w:t>
      </w:r>
    </w:p>
    <w:p w14:paraId="4941C689" w14:textId="2CE46156" w:rsidR="001C1268"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 xml:space="preserve">Az 50 és 60 év feletti korcsoportba tartozók foglalkoztatásának javítása. </w:t>
      </w:r>
    </w:p>
    <w:p w14:paraId="7B6A584C" w14:textId="4B07BF79" w:rsidR="001C1268"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 nyugállományra való felkészülés segítése, nyugdíjba vonulók átsegítése a kezdeti időszak nehézségein, önmegvalósítás támogatása</w:t>
      </w:r>
      <w:r w:rsidR="00971B5D" w:rsidRPr="002B1D22">
        <w:rPr>
          <w:rFonts w:ascii="Times New Roman" w:hAnsi="Times New Roman" w:cs="Times New Roman"/>
        </w:rPr>
        <w:t>.</w:t>
      </w:r>
    </w:p>
    <w:p w14:paraId="518E1DA8" w14:textId="03495FD9"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 sikeres idősödés elősegítése, az idősek tudásának és tapasztalatának átadása, a hasznosság érzet fenntartása, kialakítása</w:t>
      </w:r>
      <w:r w:rsidR="00971B5D" w:rsidRPr="002B1D22">
        <w:rPr>
          <w:rFonts w:ascii="Times New Roman" w:hAnsi="Times New Roman" w:cs="Times New Roman"/>
        </w:rPr>
        <w:t>.</w:t>
      </w:r>
    </w:p>
    <w:p w14:paraId="541489E0" w14:textId="28C192FB"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Aktivitás, önkéntes munkavállalás elősegítése. Az 50 és 60 év feletti korcsoportba ta</w:t>
      </w:r>
      <w:r w:rsidRPr="002B1D22">
        <w:rPr>
          <w:rFonts w:ascii="Times New Roman" w:hAnsi="Times New Roman" w:cs="Times New Roman"/>
        </w:rPr>
        <w:t>r</w:t>
      </w:r>
      <w:r w:rsidRPr="002B1D22">
        <w:rPr>
          <w:rFonts w:ascii="Times New Roman" w:hAnsi="Times New Roman" w:cs="Times New Roman"/>
        </w:rPr>
        <w:t xml:space="preserve">tozók foglalkoztatásának javítása. </w:t>
      </w:r>
    </w:p>
    <w:p w14:paraId="32FA3A08" w14:textId="30EEC7F9"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idősek képviseletének még hatékonyabbá tétele a döntéshozatalban, az idősek sz</w:t>
      </w:r>
      <w:r w:rsidRPr="002B1D22">
        <w:rPr>
          <w:rFonts w:ascii="Times New Roman" w:hAnsi="Times New Roman" w:cs="Times New Roman"/>
        </w:rPr>
        <w:t>é</w:t>
      </w:r>
      <w:r w:rsidRPr="002B1D22">
        <w:rPr>
          <w:rFonts w:ascii="Times New Roman" w:hAnsi="Times New Roman" w:cs="Times New Roman"/>
        </w:rPr>
        <w:t>lesebb rétegeinek bevonása a döntés előkészítésbe</w:t>
      </w:r>
      <w:r w:rsidR="00971B5D" w:rsidRPr="002B1D22">
        <w:rPr>
          <w:rFonts w:ascii="Times New Roman" w:hAnsi="Times New Roman" w:cs="Times New Roman"/>
        </w:rPr>
        <w:t>.</w:t>
      </w:r>
    </w:p>
    <w:p w14:paraId="44910EB6" w14:textId="537A6184"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egészséges idősödés, a pozitív időskép közvetítése a helyi társadalom számára, az időseket érintő információk eljuttatása a szenior korosztály minél szélesebb rétegéhez</w:t>
      </w:r>
      <w:r w:rsidR="00971B5D" w:rsidRPr="002B1D22">
        <w:rPr>
          <w:rFonts w:ascii="Times New Roman" w:hAnsi="Times New Roman" w:cs="Times New Roman"/>
        </w:rPr>
        <w:t>.</w:t>
      </w:r>
    </w:p>
    <w:p w14:paraId="0BEE32BD" w14:textId="18FBEF6E"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informatikai kultúra fejlesztése, a hozzáférés javítása a Győrben élő idősek kör</w:t>
      </w:r>
      <w:r w:rsidRPr="002B1D22">
        <w:rPr>
          <w:rFonts w:ascii="Times New Roman" w:hAnsi="Times New Roman" w:cs="Times New Roman"/>
        </w:rPr>
        <w:t>é</w:t>
      </w:r>
      <w:r w:rsidRPr="002B1D22">
        <w:rPr>
          <w:rFonts w:ascii="Times New Roman" w:hAnsi="Times New Roman" w:cs="Times New Roman"/>
        </w:rPr>
        <w:t>ben</w:t>
      </w:r>
      <w:r w:rsidR="00971B5D" w:rsidRPr="002B1D22">
        <w:rPr>
          <w:rFonts w:ascii="Times New Roman" w:hAnsi="Times New Roman" w:cs="Times New Roman"/>
        </w:rPr>
        <w:t>.</w:t>
      </w:r>
    </w:p>
    <w:p w14:paraId="4C1D2F3D" w14:textId="141D06B6"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egészségügyi és szociális szolgáltatások elért színvonalának megtartása, a hozz</w:t>
      </w:r>
      <w:r w:rsidRPr="002B1D22">
        <w:rPr>
          <w:rFonts w:ascii="Times New Roman" w:hAnsi="Times New Roman" w:cs="Times New Roman"/>
        </w:rPr>
        <w:t>á</w:t>
      </w:r>
      <w:r w:rsidRPr="002B1D22">
        <w:rPr>
          <w:rFonts w:ascii="Times New Roman" w:hAnsi="Times New Roman" w:cs="Times New Roman"/>
        </w:rPr>
        <w:t>férésben lévő egyenlőtlenségek csökkentése, a megelőző szolgáltatások hatékonys</w:t>
      </w:r>
      <w:r w:rsidRPr="002B1D22">
        <w:rPr>
          <w:rFonts w:ascii="Times New Roman" w:hAnsi="Times New Roman" w:cs="Times New Roman"/>
        </w:rPr>
        <w:t>á</w:t>
      </w:r>
      <w:r w:rsidRPr="002B1D22">
        <w:rPr>
          <w:rFonts w:ascii="Times New Roman" w:hAnsi="Times New Roman" w:cs="Times New Roman"/>
        </w:rPr>
        <w:t>gának javítása</w:t>
      </w:r>
      <w:r w:rsidR="00971B5D" w:rsidRPr="002B1D22">
        <w:rPr>
          <w:rFonts w:ascii="Times New Roman" w:hAnsi="Times New Roman" w:cs="Times New Roman"/>
        </w:rPr>
        <w:t>.</w:t>
      </w:r>
    </w:p>
    <w:p w14:paraId="0892EC63" w14:textId="38972CFD"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önellátási képesség megőrzése időskorban, a hasznosság érzet fenntartása, megt</w:t>
      </w:r>
      <w:r w:rsidRPr="002B1D22">
        <w:rPr>
          <w:rFonts w:ascii="Times New Roman" w:hAnsi="Times New Roman" w:cs="Times New Roman"/>
        </w:rPr>
        <w:t>e</w:t>
      </w:r>
      <w:r w:rsidRPr="002B1D22">
        <w:rPr>
          <w:rFonts w:ascii="Times New Roman" w:hAnsi="Times New Roman" w:cs="Times New Roman"/>
        </w:rPr>
        <w:t>remtve az egészséges időskor megélésének lehetőségét. Az időskorra történő felk</w:t>
      </w:r>
      <w:r w:rsidRPr="002B1D22">
        <w:rPr>
          <w:rFonts w:ascii="Times New Roman" w:hAnsi="Times New Roman" w:cs="Times New Roman"/>
        </w:rPr>
        <w:t>é</w:t>
      </w:r>
      <w:r w:rsidRPr="002B1D22">
        <w:rPr>
          <w:rFonts w:ascii="Times New Roman" w:hAnsi="Times New Roman" w:cs="Times New Roman"/>
        </w:rPr>
        <w:t>szülés folyamatának tudatosítása, hogy az egyén képes legyen az őt érintő változáso</w:t>
      </w:r>
      <w:r w:rsidRPr="002B1D22">
        <w:rPr>
          <w:rFonts w:ascii="Times New Roman" w:hAnsi="Times New Roman" w:cs="Times New Roman"/>
        </w:rPr>
        <w:t>k</w:t>
      </w:r>
      <w:r w:rsidRPr="002B1D22">
        <w:rPr>
          <w:rFonts w:ascii="Times New Roman" w:hAnsi="Times New Roman" w:cs="Times New Roman"/>
        </w:rPr>
        <w:t>ra reagálni. Az egészség megőrzésének, fenntartásának elősegítése idős korban</w:t>
      </w:r>
      <w:r w:rsidR="00971B5D" w:rsidRPr="002B1D22">
        <w:rPr>
          <w:rFonts w:ascii="Times New Roman" w:hAnsi="Times New Roman" w:cs="Times New Roman"/>
        </w:rPr>
        <w:t>.</w:t>
      </w:r>
    </w:p>
    <w:p w14:paraId="07834B4A" w14:textId="1AA5BA95"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aktív idősödés folyamatának elősegítése, a kognitív funkciók, képességek megő</w:t>
      </w:r>
      <w:r w:rsidRPr="002B1D22">
        <w:rPr>
          <w:rFonts w:ascii="Times New Roman" w:hAnsi="Times New Roman" w:cs="Times New Roman"/>
        </w:rPr>
        <w:t>r</w:t>
      </w:r>
      <w:r w:rsidRPr="002B1D22">
        <w:rPr>
          <w:rFonts w:ascii="Times New Roman" w:hAnsi="Times New Roman" w:cs="Times New Roman"/>
        </w:rPr>
        <w:t>zése, fenntartása, a képességek és a célok közötti egyensúly megteremtése. A mentális egészség megőrzése az időskorra történő felkészülés támogatásával, a rizikófaktorok mérséklése, valamint az idősek körében gyakran előforduló mentális betegségek korai felismerése, kezelése</w:t>
      </w:r>
      <w:r w:rsidR="00971B5D" w:rsidRPr="002B1D22">
        <w:rPr>
          <w:rFonts w:ascii="Times New Roman" w:hAnsi="Times New Roman" w:cs="Times New Roman"/>
        </w:rPr>
        <w:t>.</w:t>
      </w:r>
    </w:p>
    <w:p w14:paraId="52EC07A2" w14:textId="62F3A358"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lastRenderedPageBreak/>
        <w:t xml:space="preserve">A fizikai aktivitás ösztönzése. A betegségek krónikussá válásának megelőzése, a </w:t>
      </w:r>
      <w:proofErr w:type="spellStart"/>
      <w:r w:rsidRPr="002B1D22">
        <w:rPr>
          <w:rFonts w:ascii="Times New Roman" w:hAnsi="Times New Roman" w:cs="Times New Roman"/>
        </w:rPr>
        <w:t>multimorbiditás</w:t>
      </w:r>
      <w:proofErr w:type="spellEnd"/>
      <w:r w:rsidRPr="002B1D22">
        <w:rPr>
          <w:rFonts w:ascii="Times New Roman" w:hAnsi="Times New Roman" w:cs="Times New Roman"/>
        </w:rPr>
        <w:t xml:space="preserve"> kialakulásának elkerülése, a fizikai állóképesség megőrzése és javít</w:t>
      </w:r>
      <w:r w:rsidRPr="002B1D22">
        <w:rPr>
          <w:rFonts w:ascii="Times New Roman" w:hAnsi="Times New Roman" w:cs="Times New Roman"/>
        </w:rPr>
        <w:t>á</w:t>
      </w:r>
      <w:r w:rsidRPr="002B1D22">
        <w:rPr>
          <w:rFonts w:ascii="Times New Roman" w:hAnsi="Times New Roman" w:cs="Times New Roman"/>
        </w:rPr>
        <w:t>sa, a megfelelő energiaegyensúly fenntartása, egészségtudatos magatartás kialakítása</w:t>
      </w:r>
      <w:r w:rsidR="00971B5D" w:rsidRPr="002B1D22">
        <w:rPr>
          <w:rFonts w:ascii="Times New Roman" w:hAnsi="Times New Roman" w:cs="Times New Roman"/>
        </w:rPr>
        <w:t>.</w:t>
      </w:r>
    </w:p>
    <w:p w14:paraId="43EDC311" w14:textId="37CE502B"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egészséges élelmiszerek és étkezési szokások ösztönzése az idősek körében</w:t>
      </w:r>
      <w:r w:rsidR="00971B5D" w:rsidRPr="002B1D22">
        <w:rPr>
          <w:rFonts w:ascii="Times New Roman" w:hAnsi="Times New Roman" w:cs="Times New Roman"/>
        </w:rPr>
        <w:t>.</w:t>
      </w:r>
    </w:p>
    <w:p w14:paraId="13614EA0" w14:textId="00E65C5D"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 nemdohányzók védelme és a dohányzásról leszokás támogatása az 50 év feletti l</w:t>
      </w:r>
      <w:r w:rsidRPr="002B1D22">
        <w:rPr>
          <w:rFonts w:ascii="Times New Roman" w:hAnsi="Times New Roman" w:cs="Times New Roman"/>
        </w:rPr>
        <w:t>a</w:t>
      </w:r>
      <w:r w:rsidRPr="002B1D22">
        <w:rPr>
          <w:rFonts w:ascii="Times New Roman" w:hAnsi="Times New Roman" w:cs="Times New Roman"/>
        </w:rPr>
        <w:t>kosság körében</w:t>
      </w:r>
      <w:r w:rsidR="00971B5D" w:rsidRPr="002B1D22">
        <w:rPr>
          <w:rFonts w:ascii="Times New Roman" w:hAnsi="Times New Roman" w:cs="Times New Roman"/>
        </w:rPr>
        <w:t>.</w:t>
      </w:r>
    </w:p>
    <w:p w14:paraId="171215BC" w14:textId="20720DFD"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alkoholfogyasztás mérséklése, az alkohol szervezetre gyakorolt káros hatásainak tudatosítása, a kulturált alkoholfogyasztás ajánlásainak figyelembe vétele</w:t>
      </w:r>
      <w:r w:rsidR="00971B5D" w:rsidRPr="002B1D22">
        <w:rPr>
          <w:rFonts w:ascii="Times New Roman" w:hAnsi="Times New Roman" w:cs="Times New Roman"/>
        </w:rPr>
        <w:t>.</w:t>
      </w:r>
    </w:p>
    <w:p w14:paraId="2BD89D52" w14:textId="528F7136"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 gyógyszerfogyasztás optimalizálásnak elősegítése, az időskori gyógyszerhasználat sajátosságainak megismertetése</w:t>
      </w:r>
      <w:r w:rsidR="00971B5D" w:rsidRPr="002B1D22">
        <w:rPr>
          <w:rFonts w:ascii="Times New Roman" w:hAnsi="Times New Roman" w:cs="Times New Roman"/>
        </w:rPr>
        <w:t>.</w:t>
      </w:r>
    </w:p>
    <w:p w14:paraId="39CA5658" w14:textId="63F702D6" w:rsidR="001C1268"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 idősek biztonságának elősegítése, a sérülések megelőzése, az erőszak és az ö</w:t>
      </w:r>
      <w:r w:rsidRPr="002B1D22">
        <w:rPr>
          <w:rFonts w:ascii="Times New Roman" w:hAnsi="Times New Roman" w:cs="Times New Roman"/>
        </w:rPr>
        <w:t>n</w:t>
      </w:r>
      <w:r w:rsidRPr="002B1D22">
        <w:rPr>
          <w:rFonts w:ascii="Times New Roman" w:hAnsi="Times New Roman" w:cs="Times New Roman"/>
        </w:rPr>
        <w:t xml:space="preserve">gyilkosság elleni programok megvalósítása, valamint táplálkozási szokások megfelelő alakítása, a </w:t>
      </w:r>
      <w:proofErr w:type="spellStart"/>
      <w:r w:rsidRPr="002B1D22">
        <w:rPr>
          <w:rFonts w:ascii="Times New Roman" w:hAnsi="Times New Roman" w:cs="Times New Roman"/>
        </w:rPr>
        <w:t>pszichotróp</w:t>
      </w:r>
      <w:proofErr w:type="spellEnd"/>
      <w:r w:rsidRPr="002B1D22">
        <w:rPr>
          <w:rFonts w:ascii="Times New Roman" w:hAnsi="Times New Roman" w:cs="Times New Roman"/>
        </w:rPr>
        <w:t xml:space="preserve"> szerek körültekintő rendelése, valamint a biztonságos lakhatás elősegítése</w:t>
      </w:r>
      <w:r w:rsidR="00971B5D" w:rsidRPr="002B1D22">
        <w:rPr>
          <w:rFonts w:ascii="Times New Roman" w:hAnsi="Times New Roman" w:cs="Times New Roman"/>
        </w:rPr>
        <w:t>.</w:t>
      </w:r>
    </w:p>
    <w:p w14:paraId="2447E453" w14:textId="1634C893"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Azoknak az időskorúaknak a támogatása, akik már önmaguk nem képesek mindenn</w:t>
      </w:r>
      <w:r w:rsidRPr="002B1D22">
        <w:rPr>
          <w:rFonts w:ascii="Times New Roman" w:hAnsi="Times New Roman" w:cs="Times New Roman"/>
        </w:rPr>
        <w:t>a</w:t>
      </w:r>
      <w:r w:rsidRPr="002B1D22">
        <w:rPr>
          <w:rFonts w:ascii="Times New Roman" w:hAnsi="Times New Roman" w:cs="Times New Roman"/>
        </w:rPr>
        <w:t>pi életvitelüket fenntartani és alapvető ellátási szükségletekkel rendelkeznek. Olyan magas minőségű szolgáltatások biztosítása, amelyek elsődlegesen az idős emberek s</w:t>
      </w:r>
      <w:r w:rsidRPr="002B1D22">
        <w:rPr>
          <w:rFonts w:ascii="Times New Roman" w:hAnsi="Times New Roman" w:cs="Times New Roman"/>
        </w:rPr>
        <w:t>a</w:t>
      </w:r>
      <w:r w:rsidRPr="002B1D22">
        <w:rPr>
          <w:rFonts w:ascii="Times New Roman" w:hAnsi="Times New Roman" w:cs="Times New Roman"/>
        </w:rPr>
        <w:t>ját otthonában igénybe vehetők, életminőségük ily módon fenntartható. A bentlakásos intézményi férőhelyek bővítése</w:t>
      </w:r>
      <w:r w:rsidR="00971B5D" w:rsidRPr="002B1D22">
        <w:rPr>
          <w:rFonts w:ascii="Times New Roman" w:hAnsi="Times New Roman" w:cs="Times New Roman"/>
        </w:rPr>
        <w:t>.</w:t>
      </w:r>
    </w:p>
    <w:p w14:paraId="750F1B84" w14:textId="01FF7A69" w:rsidR="00DC0D42" w:rsidRPr="002B1D22" w:rsidRDefault="00DC0D42" w:rsidP="00423F3B">
      <w:pPr>
        <w:pStyle w:val="Listaszerbekezds"/>
        <w:numPr>
          <w:ilvl w:val="0"/>
          <w:numId w:val="14"/>
        </w:numPr>
        <w:jc w:val="both"/>
        <w:rPr>
          <w:rFonts w:ascii="Times New Roman" w:hAnsi="Times New Roman" w:cs="Times New Roman"/>
        </w:rPr>
      </w:pPr>
      <w:r w:rsidRPr="002B1D22">
        <w:rPr>
          <w:rFonts w:ascii="Times New Roman" w:hAnsi="Times New Roman" w:cs="Times New Roman"/>
        </w:rPr>
        <w:t>A szociális szolgáltatásokat igénybe vevők körében igazolni, hogy a rendszeresen végzett mozgásos tevékenységgel fizikai aktivitásuk, állóképességük és közösségi a</w:t>
      </w:r>
      <w:r w:rsidRPr="002B1D22">
        <w:rPr>
          <w:rFonts w:ascii="Times New Roman" w:hAnsi="Times New Roman" w:cs="Times New Roman"/>
        </w:rPr>
        <w:t>k</w:t>
      </w:r>
      <w:r w:rsidRPr="002B1D22">
        <w:rPr>
          <w:rFonts w:ascii="Times New Roman" w:hAnsi="Times New Roman" w:cs="Times New Roman"/>
        </w:rPr>
        <w:t>tivitásuk egyaránt növekszik</w:t>
      </w:r>
      <w:r w:rsidR="00971B5D" w:rsidRPr="002B1D22">
        <w:rPr>
          <w:rFonts w:ascii="Times New Roman" w:hAnsi="Times New Roman" w:cs="Times New Roman"/>
        </w:rPr>
        <w:t>.</w:t>
      </w:r>
    </w:p>
    <w:p w14:paraId="5F9F8F36" w14:textId="77777777" w:rsidR="00DC0D42" w:rsidRPr="002B1D22" w:rsidRDefault="00DC0D42" w:rsidP="00423F3B">
      <w:pPr>
        <w:jc w:val="both"/>
        <w:rPr>
          <w:rFonts w:ascii="Times New Roman" w:hAnsi="Times New Roman" w:cs="Times New Roman"/>
        </w:rPr>
      </w:pPr>
    </w:p>
    <w:p w14:paraId="1707F164" w14:textId="544C1141" w:rsidR="001C1268" w:rsidRPr="002B1D22" w:rsidRDefault="00DC0D42" w:rsidP="00423F3B">
      <w:pPr>
        <w:jc w:val="both"/>
        <w:rPr>
          <w:rFonts w:ascii="Times New Roman" w:hAnsi="Times New Roman" w:cs="Times New Roman"/>
        </w:rPr>
      </w:pPr>
      <w:r w:rsidRPr="002B1D22">
        <w:rPr>
          <w:rFonts w:ascii="Times New Roman" w:hAnsi="Times New Roman" w:cs="Times New Roman"/>
        </w:rPr>
        <w:t>A 28 pontból álló célrendszer gyakorlatilag minden kérdést érint, így alapvetően a HEP me</w:t>
      </w:r>
      <w:r w:rsidRPr="002B1D22">
        <w:rPr>
          <w:rFonts w:ascii="Times New Roman" w:hAnsi="Times New Roman" w:cs="Times New Roman"/>
        </w:rPr>
        <w:t>l</w:t>
      </w:r>
      <w:r w:rsidRPr="002B1D22">
        <w:rPr>
          <w:rFonts w:ascii="Times New Roman" w:hAnsi="Times New Roman" w:cs="Times New Roman"/>
        </w:rPr>
        <w:t>lett, az idősek esélyegyenlőségével kapcsolatos fejlesztési elképzelések elsődleges koncepc</w:t>
      </w:r>
      <w:r w:rsidRPr="002B1D22">
        <w:rPr>
          <w:rFonts w:ascii="Times New Roman" w:hAnsi="Times New Roman" w:cs="Times New Roman"/>
        </w:rPr>
        <w:t>i</w:t>
      </w:r>
      <w:r w:rsidRPr="002B1D22">
        <w:rPr>
          <w:rFonts w:ascii="Times New Roman" w:hAnsi="Times New Roman" w:cs="Times New Roman"/>
        </w:rPr>
        <w:t xml:space="preserve">onális szintű dokumentumának tekinthető. </w:t>
      </w:r>
    </w:p>
    <w:p w14:paraId="56271F11" w14:textId="77777777" w:rsidR="004768EC" w:rsidRPr="002B1D22" w:rsidRDefault="004768EC" w:rsidP="00423F3B">
      <w:pPr>
        <w:jc w:val="both"/>
        <w:rPr>
          <w:rFonts w:ascii="Times New Roman" w:hAnsi="Times New Roman" w:cs="Times New Roman"/>
        </w:rPr>
      </w:pPr>
    </w:p>
    <w:p w14:paraId="473C8744" w14:textId="4DDE96DD" w:rsidR="00125905" w:rsidRPr="002B1D22" w:rsidRDefault="00971B5D" w:rsidP="00423F3B">
      <w:pPr>
        <w:pStyle w:val="Cmsor2"/>
        <w:keepNext/>
        <w:spacing w:line="240" w:lineRule="auto"/>
        <w:rPr>
          <w:rFonts w:ascii="Times New Roman" w:hAnsi="Times New Roman" w:cs="Times New Roman"/>
        </w:rPr>
      </w:pPr>
      <w:bookmarkStart w:id="4" w:name="_Toc314209579"/>
      <w:r w:rsidRPr="002B1D22">
        <w:rPr>
          <w:rFonts w:ascii="Times New Roman" w:hAnsi="Times New Roman" w:cs="Times New Roman"/>
        </w:rPr>
        <w:t>2</w:t>
      </w:r>
      <w:r w:rsidR="00125905" w:rsidRPr="002B1D22">
        <w:rPr>
          <w:rFonts w:ascii="Times New Roman" w:hAnsi="Times New Roman" w:cs="Times New Roman"/>
        </w:rPr>
        <w:t>.3. Egyéb releváns fejlesztési dokumentumok</w:t>
      </w:r>
      <w:bookmarkEnd w:id="4"/>
      <w:r w:rsidR="00125905" w:rsidRPr="002B1D22">
        <w:rPr>
          <w:rFonts w:ascii="Times New Roman" w:hAnsi="Times New Roman" w:cs="Times New Roman"/>
        </w:rPr>
        <w:t xml:space="preserve"> </w:t>
      </w:r>
    </w:p>
    <w:p w14:paraId="781E1E3B" w14:textId="77777777" w:rsidR="00125905" w:rsidRPr="002B1D22" w:rsidRDefault="00125905" w:rsidP="00423F3B">
      <w:pPr>
        <w:keepNext/>
        <w:jc w:val="both"/>
        <w:rPr>
          <w:rFonts w:ascii="Times New Roman" w:hAnsi="Times New Roman" w:cs="Times New Roman"/>
        </w:rPr>
      </w:pPr>
    </w:p>
    <w:p w14:paraId="367AB82B" w14:textId="4C13DCD1" w:rsidR="00125905" w:rsidRPr="002B1D22" w:rsidRDefault="00971B5D" w:rsidP="00423F3B">
      <w:pPr>
        <w:jc w:val="both"/>
        <w:rPr>
          <w:rFonts w:ascii="Times New Roman" w:hAnsi="Times New Roman" w:cs="Times New Roman"/>
        </w:rPr>
      </w:pPr>
      <w:r w:rsidRPr="002B1D22">
        <w:rPr>
          <w:rFonts w:ascii="Times New Roman" w:hAnsi="Times New Roman" w:cs="Times New Roman"/>
        </w:rPr>
        <w:t xml:space="preserve">A GP </w:t>
      </w:r>
      <w:r w:rsidR="00A04233" w:rsidRPr="002B1D22">
        <w:rPr>
          <w:rFonts w:ascii="Times New Roman" w:hAnsi="Times New Roman" w:cs="Times New Roman"/>
        </w:rPr>
        <w:t xml:space="preserve">a 2015 és 2020 közötti időszakra vonatkozóan definiálja </w:t>
      </w:r>
      <w:r w:rsidR="00181EA7" w:rsidRPr="002B1D22">
        <w:rPr>
          <w:rFonts w:ascii="Times New Roman" w:hAnsi="Times New Roman" w:cs="Times New Roman"/>
        </w:rPr>
        <w:t>„</w:t>
      </w:r>
      <w:r w:rsidR="00A04233" w:rsidRPr="002B1D22">
        <w:rPr>
          <w:rFonts w:ascii="Times New Roman" w:hAnsi="Times New Roman" w:cs="Times New Roman"/>
        </w:rPr>
        <w:t>helyi szinten mindazokat a célkitűzéseket és feladatokat, amelyek az önkormányzat költségvetési lehetőségeivel öss</w:t>
      </w:r>
      <w:r w:rsidR="00A04233" w:rsidRPr="002B1D22">
        <w:rPr>
          <w:rFonts w:ascii="Times New Roman" w:hAnsi="Times New Roman" w:cs="Times New Roman"/>
        </w:rPr>
        <w:t>z</w:t>
      </w:r>
      <w:r w:rsidR="00A04233" w:rsidRPr="002B1D22">
        <w:rPr>
          <w:rFonts w:ascii="Times New Roman" w:hAnsi="Times New Roman" w:cs="Times New Roman"/>
        </w:rPr>
        <w:t>hangban, a helyi társadalmi, környezeti és gazdasági adottságok átfogó figyelembevételével az önkormányzat által nyújtandó feladatok biztosítását, színvonalának javítását szolgálják</w:t>
      </w:r>
      <w:r w:rsidR="00181EA7" w:rsidRPr="002B1D22">
        <w:rPr>
          <w:rFonts w:ascii="Times New Roman" w:hAnsi="Times New Roman" w:cs="Times New Roman"/>
        </w:rPr>
        <w:t>” (GP 2015-2020: 3. oldal)</w:t>
      </w:r>
      <w:r w:rsidR="00181EA7" w:rsidRPr="002B1D22">
        <w:rPr>
          <w:rFonts w:ascii="Times New Roman" w:hAnsi="Times New Roman" w:cs="Times New Roman"/>
          <w:i/>
        </w:rPr>
        <w:t>.</w:t>
      </w:r>
      <w:r w:rsidR="00181EA7" w:rsidRPr="002B1D22">
        <w:rPr>
          <w:rFonts w:ascii="Times New Roman" w:hAnsi="Times New Roman" w:cs="Times New Roman"/>
        </w:rPr>
        <w:t xml:space="preserve"> </w:t>
      </w:r>
    </w:p>
    <w:p w14:paraId="0A054FD4" w14:textId="77777777" w:rsidR="00915293" w:rsidRPr="002B1D22" w:rsidRDefault="00915293" w:rsidP="00423F3B">
      <w:pPr>
        <w:jc w:val="both"/>
        <w:rPr>
          <w:rFonts w:ascii="Times New Roman" w:hAnsi="Times New Roman" w:cs="Times New Roman"/>
        </w:rPr>
      </w:pPr>
    </w:p>
    <w:p w14:paraId="7F6FF2EA" w14:textId="4A7E83CF" w:rsidR="00181EA7" w:rsidRPr="002B1D22" w:rsidRDefault="00181EA7" w:rsidP="00423F3B">
      <w:pPr>
        <w:jc w:val="both"/>
        <w:rPr>
          <w:rFonts w:ascii="Times New Roman" w:hAnsi="Times New Roman" w:cs="Times New Roman"/>
        </w:rPr>
      </w:pPr>
      <w:r w:rsidRPr="002B1D22">
        <w:rPr>
          <w:rFonts w:ascii="Times New Roman" w:hAnsi="Times New Roman" w:cs="Times New Roman"/>
        </w:rPr>
        <w:t>Esélyegyenlőségi szempontbó</w:t>
      </w:r>
      <w:r w:rsidR="00971B5D" w:rsidRPr="002B1D22">
        <w:rPr>
          <w:rFonts w:ascii="Times New Roman" w:hAnsi="Times New Roman" w:cs="Times New Roman"/>
        </w:rPr>
        <w:t>l közvetlen kapcsolódási pont</w:t>
      </w:r>
      <w:r w:rsidRPr="002B1D22">
        <w:rPr>
          <w:rFonts w:ascii="Times New Roman" w:hAnsi="Times New Roman" w:cs="Times New Roman"/>
        </w:rPr>
        <w:t xml:space="preserve"> egyetlen helyen </w:t>
      </w:r>
      <w:r w:rsidR="00971B5D" w:rsidRPr="002B1D22">
        <w:rPr>
          <w:rFonts w:ascii="Times New Roman" w:hAnsi="Times New Roman" w:cs="Times New Roman"/>
        </w:rPr>
        <w:t>van</w:t>
      </w:r>
      <w:r w:rsidRPr="002B1D22">
        <w:rPr>
          <w:rFonts w:ascii="Times New Roman" w:hAnsi="Times New Roman" w:cs="Times New Roman"/>
        </w:rPr>
        <w:t xml:space="preserve"> csupán, n</w:t>
      </w:r>
      <w:r w:rsidRPr="002B1D22">
        <w:rPr>
          <w:rFonts w:ascii="Times New Roman" w:hAnsi="Times New Roman" w:cs="Times New Roman"/>
        </w:rPr>
        <w:t>e</w:t>
      </w:r>
      <w:r w:rsidRPr="002B1D22">
        <w:rPr>
          <w:rFonts w:ascii="Times New Roman" w:hAnsi="Times New Roman" w:cs="Times New Roman"/>
        </w:rPr>
        <w:t>vezetesen az Önkormányzat kulturális feladatellátást segítő infrastruktúra fejlesztési terve (7.4 fejezet) részben: „e feltétek teljesülése által minden korosztály számára élethelyzetétől és életkörülményétől, szociális helyzettől függetlenül biztosítható a művelődési javak elérhet</w:t>
      </w:r>
      <w:r w:rsidRPr="002B1D22">
        <w:rPr>
          <w:rFonts w:ascii="Times New Roman" w:hAnsi="Times New Roman" w:cs="Times New Roman"/>
        </w:rPr>
        <w:t>ő</w:t>
      </w:r>
      <w:r w:rsidRPr="002B1D22">
        <w:rPr>
          <w:rFonts w:ascii="Times New Roman" w:hAnsi="Times New Roman" w:cs="Times New Roman"/>
        </w:rPr>
        <w:t>sége és a kulturális javak fogyasztói esélyegyelősége” (GP 2015-2020: 92. oldal). Nem tört</w:t>
      </w:r>
      <w:r w:rsidRPr="002B1D22">
        <w:rPr>
          <w:rFonts w:ascii="Times New Roman" w:hAnsi="Times New Roman" w:cs="Times New Roman"/>
        </w:rPr>
        <w:t>é</w:t>
      </w:r>
      <w:r w:rsidRPr="002B1D22">
        <w:rPr>
          <w:rFonts w:ascii="Times New Roman" w:hAnsi="Times New Roman" w:cs="Times New Roman"/>
        </w:rPr>
        <w:t xml:space="preserve">nik utalás a </w:t>
      </w:r>
      <w:proofErr w:type="spellStart"/>
      <w:r w:rsidRPr="002B1D22">
        <w:rPr>
          <w:rFonts w:ascii="Times New Roman" w:hAnsi="Times New Roman" w:cs="Times New Roman"/>
        </w:rPr>
        <w:t>HEP-re</w:t>
      </w:r>
      <w:proofErr w:type="spellEnd"/>
      <w:r w:rsidRPr="002B1D22">
        <w:rPr>
          <w:rFonts w:ascii="Times New Roman" w:hAnsi="Times New Roman" w:cs="Times New Roman"/>
        </w:rPr>
        <w:t xml:space="preserve">, nem figyelhető meg </w:t>
      </w:r>
      <w:proofErr w:type="gramStart"/>
      <w:r w:rsidRPr="002B1D22">
        <w:rPr>
          <w:rFonts w:ascii="Times New Roman" w:hAnsi="Times New Roman" w:cs="Times New Roman"/>
        </w:rPr>
        <w:t>célcsoport-specifikus programozási</w:t>
      </w:r>
      <w:proofErr w:type="gramEnd"/>
      <w:r w:rsidRPr="002B1D22">
        <w:rPr>
          <w:rFonts w:ascii="Times New Roman" w:hAnsi="Times New Roman" w:cs="Times New Roman"/>
        </w:rPr>
        <w:t xml:space="preserve"> gyakorlat az anyagban. A program 9. fejezete foglalkozik 8 oldal terjedelemben a szociális ellátás, a l</w:t>
      </w:r>
      <w:r w:rsidRPr="002B1D22">
        <w:rPr>
          <w:rFonts w:ascii="Times New Roman" w:hAnsi="Times New Roman" w:cs="Times New Roman"/>
        </w:rPr>
        <w:t>a</w:t>
      </w:r>
      <w:r w:rsidRPr="002B1D22">
        <w:rPr>
          <w:rFonts w:ascii="Times New Roman" w:hAnsi="Times New Roman" w:cs="Times New Roman"/>
        </w:rPr>
        <w:t xml:space="preserve">kásgazdálkodás, egészségügy, köznevelés és óvodai ellátás kapcsán a kérdéssel. A cél, hogy a „jelenleg országos összehasonlításban is kiemelkedően működő ellátórendszer képes legyen a folyamatos fejlődésre” (102. oldal).      </w:t>
      </w:r>
    </w:p>
    <w:p w14:paraId="08D429F6" w14:textId="77777777" w:rsidR="00915293" w:rsidRPr="002B1D22" w:rsidRDefault="00915293" w:rsidP="00423F3B">
      <w:pPr>
        <w:jc w:val="both"/>
        <w:rPr>
          <w:rFonts w:ascii="Times New Roman" w:hAnsi="Times New Roman" w:cs="Times New Roman"/>
        </w:rPr>
      </w:pPr>
    </w:p>
    <w:p w14:paraId="6159D489" w14:textId="77777777" w:rsidR="00E66F4A" w:rsidRPr="002B1D22" w:rsidRDefault="009A7157" w:rsidP="00423F3B">
      <w:pPr>
        <w:jc w:val="both"/>
        <w:rPr>
          <w:rFonts w:ascii="Times New Roman" w:hAnsi="Times New Roman" w:cs="Times New Roman"/>
        </w:rPr>
      </w:pPr>
      <w:r w:rsidRPr="002B1D22">
        <w:rPr>
          <w:rFonts w:ascii="Times New Roman" w:hAnsi="Times New Roman" w:cs="Times New Roman"/>
        </w:rPr>
        <w:t>A szociális, egészségügyi és köznevelési fejlesztési elképzelések (9.6. alfejezet) összesen négy pontból állnak</w:t>
      </w:r>
      <w:r w:rsidR="00E66F4A" w:rsidRPr="002B1D22">
        <w:rPr>
          <w:rFonts w:ascii="Times New Roman" w:hAnsi="Times New Roman" w:cs="Times New Roman"/>
        </w:rPr>
        <w:t>, amelyek elsődlegesen az ellátásokhoz való hozzáférés javításán keres</w:t>
      </w:r>
      <w:r w:rsidR="00E66F4A" w:rsidRPr="002B1D22">
        <w:rPr>
          <w:rFonts w:ascii="Times New Roman" w:hAnsi="Times New Roman" w:cs="Times New Roman"/>
        </w:rPr>
        <w:t>z</w:t>
      </w:r>
      <w:r w:rsidR="00E66F4A" w:rsidRPr="002B1D22">
        <w:rPr>
          <w:rFonts w:ascii="Times New Roman" w:hAnsi="Times New Roman" w:cs="Times New Roman"/>
        </w:rPr>
        <w:t>tül segítik az esélyegyenlőség biztosítását</w:t>
      </w:r>
      <w:r w:rsidRPr="002B1D22">
        <w:rPr>
          <w:rFonts w:ascii="Times New Roman" w:hAnsi="Times New Roman" w:cs="Times New Roman"/>
        </w:rPr>
        <w:t xml:space="preserve">: </w:t>
      </w:r>
    </w:p>
    <w:p w14:paraId="641BD073" w14:textId="77777777" w:rsidR="00E66F4A" w:rsidRPr="002B1D22" w:rsidRDefault="009A7157" w:rsidP="00423F3B">
      <w:pPr>
        <w:pStyle w:val="Listaszerbekezds"/>
        <w:numPr>
          <w:ilvl w:val="0"/>
          <w:numId w:val="15"/>
        </w:numPr>
        <w:jc w:val="both"/>
        <w:rPr>
          <w:rFonts w:ascii="Times New Roman" w:hAnsi="Times New Roman" w:cs="Times New Roman"/>
        </w:rPr>
      </w:pPr>
      <w:r w:rsidRPr="002B1D22">
        <w:rPr>
          <w:rFonts w:ascii="Times New Roman" w:hAnsi="Times New Roman" w:cs="Times New Roman"/>
        </w:rPr>
        <w:lastRenderedPageBreak/>
        <w:t>bölcsőde- és óvodafejlesztési program (ellátáshoz való hozzáférés javítása);</w:t>
      </w:r>
    </w:p>
    <w:p w14:paraId="555EF73B" w14:textId="77777777" w:rsidR="00E66F4A" w:rsidRPr="002B1D22" w:rsidRDefault="009A7157" w:rsidP="00423F3B">
      <w:pPr>
        <w:pStyle w:val="Listaszerbekezds"/>
        <w:numPr>
          <w:ilvl w:val="0"/>
          <w:numId w:val="15"/>
        </w:numPr>
        <w:jc w:val="both"/>
        <w:rPr>
          <w:rFonts w:ascii="Times New Roman" w:hAnsi="Times New Roman" w:cs="Times New Roman"/>
        </w:rPr>
      </w:pPr>
      <w:r w:rsidRPr="002B1D22">
        <w:rPr>
          <w:rFonts w:ascii="Times New Roman" w:hAnsi="Times New Roman" w:cs="Times New Roman"/>
        </w:rPr>
        <w:t xml:space="preserve">egészségügyi ellátórendszer fejlesztése (városrészenként komplex hozzáférés, orvos-beteg kommunikáció erősítése); </w:t>
      </w:r>
    </w:p>
    <w:p w14:paraId="1945F2CA" w14:textId="77777777" w:rsidR="00E66F4A" w:rsidRPr="002B1D22" w:rsidRDefault="009A7157" w:rsidP="00423F3B">
      <w:pPr>
        <w:pStyle w:val="Listaszerbekezds"/>
        <w:numPr>
          <w:ilvl w:val="0"/>
          <w:numId w:val="15"/>
        </w:numPr>
        <w:jc w:val="both"/>
        <w:rPr>
          <w:rFonts w:ascii="Times New Roman" w:hAnsi="Times New Roman" w:cs="Times New Roman"/>
        </w:rPr>
      </w:pPr>
      <w:r w:rsidRPr="002B1D22">
        <w:rPr>
          <w:rFonts w:ascii="Times New Roman" w:hAnsi="Times New Roman" w:cs="Times New Roman"/>
        </w:rPr>
        <w:t>24 órás egészségügyi centrum létrehozása (hajléktalan léttel összefüggő betegségko</w:t>
      </w:r>
      <w:r w:rsidRPr="002B1D22">
        <w:rPr>
          <w:rFonts w:ascii="Times New Roman" w:hAnsi="Times New Roman" w:cs="Times New Roman"/>
        </w:rPr>
        <w:t>c</w:t>
      </w:r>
      <w:r w:rsidRPr="002B1D22">
        <w:rPr>
          <w:rFonts w:ascii="Times New Roman" w:hAnsi="Times New Roman" w:cs="Times New Roman"/>
        </w:rPr>
        <w:t xml:space="preserve">kázatok, ápolási és utókezelési feladatok); </w:t>
      </w:r>
    </w:p>
    <w:p w14:paraId="61CBE16E" w14:textId="75AAACEB" w:rsidR="009A7157" w:rsidRPr="002B1D22" w:rsidRDefault="009A7157" w:rsidP="00423F3B">
      <w:pPr>
        <w:pStyle w:val="Listaszerbekezds"/>
        <w:numPr>
          <w:ilvl w:val="0"/>
          <w:numId w:val="15"/>
        </w:numPr>
        <w:jc w:val="both"/>
        <w:rPr>
          <w:rFonts w:ascii="Times New Roman" w:hAnsi="Times New Roman" w:cs="Times New Roman"/>
        </w:rPr>
      </w:pPr>
      <w:r w:rsidRPr="002B1D22">
        <w:rPr>
          <w:rFonts w:ascii="Times New Roman" w:hAnsi="Times New Roman" w:cs="Times New Roman"/>
        </w:rPr>
        <w:t xml:space="preserve">egészséges, aktív és szolidáris segítő akciók, programok. </w:t>
      </w:r>
      <w:r w:rsidRPr="002B1D22">
        <w:rPr>
          <w:rFonts w:ascii="Times New Roman" w:hAnsi="Times New Roman" w:cs="Times New Roman"/>
          <w:color w:val="000000" w:themeColor="text1"/>
        </w:rPr>
        <w:t>A program részeinek fels</w:t>
      </w:r>
      <w:r w:rsidRPr="002B1D22">
        <w:rPr>
          <w:rFonts w:ascii="Times New Roman" w:hAnsi="Times New Roman" w:cs="Times New Roman"/>
          <w:color w:val="000000" w:themeColor="text1"/>
        </w:rPr>
        <w:t>o</w:t>
      </w:r>
      <w:r w:rsidRPr="002B1D22">
        <w:rPr>
          <w:rFonts w:ascii="Times New Roman" w:hAnsi="Times New Roman" w:cs="Times New Roman"/>
          <w:color w:val="000000" w:themeColor="text1"/>
        </w:rPr>
        <w:t>rolásánál nem jelenik meg a HEP, kizárólag a</w:t>
      </w:r>
      <w:r w:rsidR="00E66F4A" w:rsidRPr="002B1D22">
        <w:rPr>
          <w:rFonts w:ascii="Times New Roman" w:hAnsi="Times New Roman" w:cs="Times New Roman"/>
          <w:color w:val="000000" w:themeColor="text1"/>
        </w:rPr>
        <w:t xml:space="preserve">z Egészségfejlesztési Terv, az Idősügyi Program, a civil szervezetek tevékenysége. </w:t>
      </w:r>
    </w:p>
    <w:p w14:paraId="4E5A6519" w14:textId="77777777" w:rsidR="00915293" w:rsidRPr="002B1D22" w:rsidRDefault="00915293" w:rsidP="00423F3B">
      <w:pPr>
        <w:jc w:val="both"/>
        <w:rPr>
          <w:rFonts w:ascii="Times New Roman" w:hAnsi="Times New Roman" w:cs="Times New Roman"/>
        </w:rPr>
      </w:pPr>
    </w:p>
    <w:p w14:paraId="7CE53E0B" w14:textId="2B53FEF5" w:rsidR="00915293" w:rsidRPr="002B1D22" w:rsidRDefault="00E66F4A" w:rsidP="00423F3B">
      <w:pPr>
        <w:jc w:val="both"/>
        <w:rPr>
          <w:rFonts w:ascii="Times New Roman" w:hAnsi="Times New Roman" w:cs="Times New Roman"/>
          <w:color w:val="000000" w:themeColor="text1"/>
        </w:rPr>
      </w:pPr>
      <w:r w:rsidRPr="002B1D22">
        <w:rPr>
          <w:rFonts w:ascii="Times New Roman" w:hAnsi="Times New Roman" w:cs="Times New Roman"/>
          <w:color w:val="000000" w:themeColor="text1"/>
        </w:rPr>
        <w:t xml:space="preserve">A </w:t>
      </w:r>
      <w:proofErr w:type="spellStart"/>
      <w:r w:rsidR="00971B5D" w:rsidRPr="002B1D22">
        <w:rPr>
          <w:rFonts w:ascii="Times New Roman" w:hAnsi="Times New Roman" w:cs="Times New Roman"/>
          <w:color w:val="000000" w:themeColor="text1"/>
        </w:rPr>
        <w:t>GP-ben</w:t>
      </w:r>
      <w:proofErr w:type="spellEnd"/>
      <w:r w:rsidRPr="002B1D22">
        <w:rPr>
          <w:rFonts w:ascii="Times New Roman" w:hAnsi="Times New Roman" w:cs="Times New Roman"/>
          <w:color w:val="000000" w:themeColor="text1"/>
        </w:rPr>
        <w:t xml:space="preserve"> a munkához jutással, munkavállalással, a munkavégzéssel, a </w:t>
      </w:r>
      <w:proofErr w:type="spellStart"/>
      <w:r w:rsidR="006A6537">
        <w:rPr>
          <w:rFonts w:ascii="Times New Roman" w:hAnsi="Times New Roman" w:cs="Times New Roman"/>
          <w:color w:val="000000" w:themeColor="text1"/>
        </w:rPr>
        <w:t>munkaerő</w:t>
      </w:r>
      <w:r w:rsidR="00A9433C" w:rsidRPr="002B1D22">
        <w:rPr>
          <w:rFonts w:ascii="Times New Roman" w:hAnsi="Times New Roman" w:cs="Times New Roman"/>
          <w:color w:val="000000" w:themeColor="text1"/>
        </w:rPr>
        <w:t>piaci</w:t>
      </w:r>
      <w:proofErr w:type="spellEnd"/>
      <w:r w:rsidRPr="002B1D22">
        <w:rPr>
          <w:rFonts w:ascii="Times New Roman" w:hAnsi="Times New Roman" w:cs="Times New Roman"/>
          <w:color w:val="000000" w:themeColor="text1"/>
        </w:rPr>
        <w:t xml:space="preserve"> hel</w:t>
      </w:r>
      <w:r w:rsidRPr="002B1D22">
        <w:rPr>
          <w:rFonts w:ascii="Times New Roman" w:hAnsi="Times New Roman" w:cs="Times New Roman"/>
          <w:color w:val="000000" w:themeColor="text1"/>
        </w:rPr>
        <w:t>y</w:t>
      </w:r>
      <w:r w:rsidRPr="002B1D22">
        <w:rPr>
          <w:rFonts w:ascii="Times New Roman" w:hAnsi="Times New Roman" w:cs="Times New Roman"/>
          <w:color w:val="000000" w:themeColor="text1"/>
        </w:rPr>
        <w:t>zettel kapcsolatos esélyegyenlőségi kérdések</w:t>
      </w:r>
      <w:r w:rsidR="00971B5D" w:rsidRPr="002B1D22">
        <w:rPr>
          <w:rFonts w:ascii="Times New Roman" w:hAnsi="Times New Roman" w:cs="Times New Roman"/>
          <w:color w:val="000000" w:themeColor="text1"/>
        </w:rPr>
        <w:t xml:space="preserve"> hiányosak</w:t>
      </w:r>
      <w:r w:rsidRPr="002B1D22">
        <w:rPr>
          <w:rFonts w:ascii="Times New Roman" w:hAnsi="Times New Roman" w:cs="Times New Roman"/>
          <w:color w:val="000000" w:themeColor="text1"/>
        </w:rPr>
        <w:t xml:space="preserve">, különösen a nők és a megváltozott munkaképességű vagy fogyatékossággal élő személyek </w:t>
      </w:r>
      <w:r w:rsidR="00971B5D" w:rsidRPr="002B1D22">
        <w:rPr>
          <w:rFonts w:ascii="Times New Roman" w:hAnsi="Times New Roman" w:cs="Times New Roman"/>
          <w:color w:val="000000" w:themeColor="text1"/>
        </w:rPr>
        <w:t>vonatkozásában. Erre utaló konkrét pont</w:t>
      </w:r>
      <w:r w:rsidRPr="002B1D22">
        <w:rPr>
          <w:rFonts w:ascii="Times New Roman" w:hAnsi="Times New Roman" w:cs="Times New Roman"/>
          <w:color w:val="000000" w:themeColor="text1"/>
        </w:rPr>
        <w:t xml:space="preserve"> </w:t>
      </w:r>
      <w:r w:rsidR="006A6537">
        <w:rPr>
          <w:rFonts w:ascii="Times New Roman" w:hAnsi="Times New Roman" w:cs="Times New Roman"/>
          <w:color w:val="000000" w:themeColor="text1"/>
        </w:rPr>
        <w:t>nem</w:t>
      </w:r>
      <w:r w:rsidRPr="002B1D22">
        <w:rPr>
          <w:rFonts w:ascii="Times New Roman" w:hAnsi="Times New Roman" w:cs="Times New Roman"/>
          <w:color w:val="000000" w:themeColor="text1"/>
        </w:rPr>
        <w:t xml:space="preserve"> találkozhatunk a programban az Esély Győri Rehabilitációs és Foglalkozt</w:t>
      </w:r>
      <w:r w:rsidR="00474233" w:rsidRPr="002B1D22">
        <w:rPr>
          <w:rFonts w:ascii="Times New Roman" w:hAnsi="Times New Roman" w:cs="Times New Roman"/>
          <w:color w:val="000000" w:themeColor="text1"/>
        </w:rPr>
        <w:t>atási Közhasznú Nonprofit Kft. e</w:t>
      </w:r>
      <w:r w:rsidRPr="002B1D22">
        <w:rPr>
          <w:rFonts w:ascii="Times New Roman" w:hAnsi="Times New Roman" w:cs="Times New Roman"/>
          <w:color w:val="000000" w:themeColor="text1"/>
        </w:rPr>
        <w:t xml:space="preserve">ddigi tevékenységének támogatásán és fejlesztésén kívül.  </w:t>
      </w:r>
    </w:p>
    <w:p w14:paraId="35DFC603" w14:textId="77777777" w:rsidR="004768EC" w:rsidRPr="002B1D22" w:rsidRDefault="004768EC" w:rsidP="00423F3B">
      <w:pPr>
        <w:jc w:val="both"/>
        <w:rPr>
          <w:rFonts w:ascii="Times New Roman" w:hAnsi="Times New Roman" w:cs="Times New Roman"/>
        </w:rPr>
      </w:pPr>
    </w:p>
    <w:p w14:paraId="7E67A751" w14:textId="366B5C8D" w:rsidR="00C029EF" w:rsidRPr="002B1D22" w:rsidRDefault="00971B5D" w:rsidP="00423F3B">
      <w:pPr>
        <w:jc w:val="both"/>
        <w:rPr>
          <w:rFonts w:ascii="Times New Roman" w:hAnsi="Times New Roman" w:cs="Times New Roman"/>
        </w:rPr>
      </w:pPr>
      <w:r w:rsidRPr="002B1D22">
        <w:rPr>
          <w:rFonts w:ascii="Times New Roman" w:hAnsi="Times New Roman" w:cs="Times New Roman"/>
        </w:rPr>
        <w:t>A KK</w:t>
      </w:r>
      <w:r w:rsidR="000917B0" w:rsidRPr="002B1D22">
        <w:rPr>
          <w:rFonts w:ascii="Times New Roman" w:hAnsi="Times New Roman" w:cs="Times New Roman"/>
        </w:rPr>
        <w:t xml:space="preserve"> szintén </w:t>
      </w:r>
      <w:r w:rsidR="00FC3C8E" w:rsidRPr="002B1D22">
        <w:rPr>
          <w:rFonts w:ascii="Times New Roman" w:hAnsi="Times New Roman" w:cs="Times New Roman"/>
        </w:rPr>
        <w:t>érinti az esélyegyenlőség kérdését, noha</w:t>
      </w:r>
      <w:r w:rsidR="006A6537">
        <w:rPr>
          <w:rFonts w:ascii="Times New Roman" w:hAnsi="Times New Roman" w:cs="Times New Roman"/>
        </w:rPr>
        <w:t xml:space="preserve"> konkrétan nem utal a </w:t>
      </w:r>
      <w:proofErr w:type="spellStart"/>
      <w:r w:rsidR="006A6537">
        <w:rPr>
          <w:rFonts w:ascii="Times New Roman" w:hAnsi="Times New Roman" w:cs="Times New Roman"/>
        </w:rPr>
        <w:t>HEP-re</w:t>
      </w:r>
      <w:proofErr w:type="spellEnd"/>
      <w:r w:rsidR="00FC3C8E" w:rsidRPr="002B1D22">
        <w:rPr>
          <w:rFonts w:ascii="Times New Roman" w:hAnsi="Times New Roman" w:cs="Times New Roman"/>
        </w:rPr>
        <w:t>. A M</w:t>
      </w:r>
      <w:r w:rsidR="00FC3C8E" w:rsidRPr="002B1D22">
        <w:rPr>
          <w:rFonts w:ascii="Times New Roman" w:hAnsi="Times New Roman" w:cs="Times New Roman"/>
        </w:rPr>
        <w:t>a</w:t>
      </w:r>
      <w:r w:rsidR="00FC3C8E" w:rsidRPr="002B1D22">
        <w:rPr>
          <w:rFonts w:ascii="Times New Roman" w:hAnsi="Times New Roman" w:cs="Times New Roman"/>
        </w:rPr>
        <w:t>gyar Kulturális Stratégia 2006-2020 kiemelt stratégiai fejlesztési területei között szerepel az esélyegyenlőség biztosítása a kulturális javakhoz és szolgáltatásokhoz való hozzáférésben (Nyitott kultúra), amely közvetetten a humán-kulturális tőke fejlesztése révén más esél</w:t>
      </w:r>
      <w:r w:rsidR="00FC3C8E" w:rsidRPr="002B1D22">
        <w:rPr>
          <w:rFonts w:ascii="Times New Roman" w:hAnsi="Times New Roman" w:cs="Times New Roman"/>
        </w:rPr>
        <w:t>y</w:t>
      </w:r>
      <w:r w:rsidR="00FC3C8E" w:rsidRPr="002B1D22">
        <w:rPr>
          <w:rFonts w:ascii="Times New Roman" w:hAnsi="Times New Roman" w:cs="Times New Roman"/>
        </w:rPr>
        <w:t xml:space="preserve">egyenlőségi dimenziókra is hatással van. </w:t>
      </w:r>
    </w:p>
    <w:p w14:paraId="0F422FED" w14:textId="77777777" w:rsidR="00C029EF" w:rsidRPr="002B1D22" w:rsidRDefault="00C029EF" w:rsidP="00423F3B">
      <w:pPr>
        <w:jc w:val="both"/>
        <w:rPr>
          <w:rFonts w:ascii="Times New Roman" w:hAnsi="Times New Roman" w:cs="Times New Roman"/>
        </w:rPr>
      </w:pPr>
    </w:p>
    <w:p w14:paraId="4A8B65E7" w14:textId="77777777" w:rsidR="00081FE2" w:rsidRPr="002B1D22" w:rsidRDefault="00FC3C8E" w:rsidP="00423F3B">
      <w:pPr>
        <w:jc w:val="both"/>
        <w:rPr>
          <w:rFonts w:ascii="Times New Roman" w:hAnsi="Times New Roman" w:cs="Times New Roman"/>
        </w:rPr>
      </w:pPr>
      <w:r w:rsidRPr="002B1D22">
        <w:rPr>
          <w:rFonts w:ascii="Times New Roman" w:hAnsi="Times New Roman" w:cs="Times New Roman"/>
        </w:rPr>
        <w:t>Követve az országos szintű stratégiai irányokat a koncepció jövőképében és célrendszerében is megjelenik az esélyegyenlőség: „Célként az intézményrendszer kiegyensúlyozott működési feltételeinek biztosítása, a szakmai színvonal megőrzése és növelése, az infrastruktúra ko</w:t>
      </w:r>
      <w:r w:rsidRPr="002B1D22">
        <w:rPr>
          <w:rFonts w:ascii="Times New Roman" w:hAnsi="Times New Roman" w:cs="Times New Roman"/>
        </w:rPr>
        <w:t>r</w:t>
      </w:r>
      <w:r w:rsidRPr="002B1D22">
        <w:rPr>
          <w:rFonts w:ascii="Times New Roman" w:hAnsi="Times New Roman" w:cs="Times New Roman"/>
        </w:rPr>
        <w:t>szerűsítése, a város kulturális rangjához méltó technikai háttér kialakítása és az innovációs készség növelésének elősegítése tételezhető”</w:t>
      </w:r>
      <w:proofErr w:type="gramStart"/>
      <w:r w:rsidRPr="002B1D22">
        <w:rPr>
          <w:rFonts w:ascii="Times New Roman" w:hAnsi="Times New Roman" w:cs="Times New Roman"/>
        </w:rPr>
        <w:t>...</w:t>
      </w:r>
      <w:proofErr w:type="gramEnd"/>
      <w:r w:rsidRPr="002B1D22">
        <w:rPr>
          <w:rFonts w:ascii="Times New Roman" w:hAnsi="Times New Roman" w:cs="Times New Roman"/>
        </w:rPr>
        <w:t xml:space="preserve"> E feltételek teljesülése által minden koros</w:t>
      </w:r>
      <w:r w:rsidRPr="002B1D22">
        <w:rPr>
          <w:rFonts w:ascii="Times New Roman" w:hAnsi="Times New Roman" w:cs="Times New Roman"/>
        </w:rPr>
        <w:t>z</w:t>
      </w:r>
      <w:r w:rsidRPr="002B1D22">
        <w:rPr>
          <w:rFonts w:ascii="Times New Roman" w:hAnsi="Times New Roman" w:cs="Times New Roman"/>
        </w:rPr>
        <w:t>tály számára, élethelyzetétől és –körülményeitől, szociális helyzetétől függetlenül biztosíth</w:t>
      </w:r>
      <w:r w:rsidRPr="002B1D22">
        <w:rPr>
          <w:rFonts w:ascii="Times New Roman" w:hAnsi="Times New Roman" w:cs="Times New Roman"/>
        </w:rPr>
        <w:t>a</w:t>
      </w:r>
      <w:r w:rsidRPr="002B1D22">
        <w:rPr>
          <w:rFonts w:ascii="Times New Roman" w:hAnsi="Times New Roman" w:cs="Times New Roman"/>
        </w:rPr>
        <w:t xml:space="preserve">tó a művelődési javak elérhetősége és az esélyegyenlőség” (KK 2015-2020: 55. oldal). </w:t>
      </w:r>
    </w:p>
    <w:p w14:paraId="55F54B0A" w14:textId="77777777" w:rsidR="00081FE2" w:rsidRPr="002B1D22" w:rsidRDefault="00081FE2" w:rsidP="00423F3B">
      <w:pPr>
        <w:jc w:val="both"/>
        <w:rPr>
          <w:rFonts w:ascii="Times New Roman" w:hAnsi="Times New Roman" w:cs="Times New Roman"/>
        </w:rPr>
      </w:pPr>
    </w:p>
    <w:p w14:paraId="4E4C0C0E" w14:textId="358861AC" w:rsidR="00E66F4A" w:rsidRPr="002B1D22" w:rsidRDefault="00474233" w:rsidP="00423F3B">
      <w:pPr>
        <w:jc w:val="both"/>
        <w:rPr>
          <w:rFonts w:ascii="Times New Roman" w:hAnsi="Times New Roman" w:cs="Times New Roman"/>
          <w:color w:val="000000" w:themeColor="text1"/>
        </w:rPr>
      </w:pPr>
      <w:r w:rsidRPr="002B1D22">
        <w:rPr>
          <w:rFonts w:ascii="Times New Roman" w:hAnsi="Times New Roman" w:cs="Times New Roman"/>
          <w:color w:val="000000" w:themeColor="text1"/>
        </w:rPr>
        <w:t>A</w:t>
      </w:r>
      <w:r w:rsidR="0058283E" w:rsidRPr="002B1D22">
        <w:rPr>
          <w:rFonts w:ascii="Times New Roman" w:hAnsi="Times New Roman" w:cs="Times New Roman"/>
          <w:color w:val="000000" w:themeColor="text1"/>
        </w:rPr>
        <w:t xml:space="preserve"> fenti megállapítás ellenére</w:t>
      </w:r>
      <w:r w:rsidR="00081FE2" w:rsidRPr="002B1D22">
        <w:rPr>
          <w:rFonts w:ascii="Times New Roman" w:hAnsi="Times New Roman" w:cs="Times New Roman"/>
          <w:color w:val="000000" w:themeColor="text1"/>
        </w:rPr>
        <w:t xml:space="preserve"> a célkitűzések ismertetése során (4. fejezet) kizárólag a Gye</w:t>
      </w:r>
      <w:r w:rsidR="00081FE2" w:rsidRPr="002B1D22">
        <w:rPr>
          <w:rFonts w:ascii="Times New Roman" w:hAnsi="Times New Roman" w:cs="Times New Roman"/>
          <w:color w:val="000000" w:themeColor="text1"/>
        </w:rPr>
        <w:t>r</w:t>
      </w:r>
      <w:r w:rsidR="00081FE2" w:rsidRPr="002B1D22">
        <w:rPr>
          <w:rFonts w:ascii="Times New Roman" w:hAnsi="Times New Roman" w:cs="Times New Roman"/>
          <w:color w:val="000000" w:themeColor="text1"/>
        </w:rPr>
        <w:t xml:space="preserve">mekek Háza </w:t>
      </w:r>
      <w:r w:rsidR="0058283E" w:rsidRPr="002B1D22">
        <w:rPr>
          <w:rFonts w:ascii="Times New Roman" w:hAnsi="Times New Roman" w:cs="Times New Roman"/>
          <w:color w:val="000000" w:themeColor="text1"/>
        </w:rPr>
        <w:t>jövőbeni felada</w:t>
      </w:r>
      <w:r w:rsidR="00A9433C" w:rsidRPr="002B1D22">
        <w:rPr>
          <w:rFonts w:ascii="Times New Roman" w:hAnsi="Times New Roman" w:cs="Times New Roman"/>
          <w:color w:val="000000" w:themeColor="text1"/>
        </w:rPr>
        <w:t>tai között szerepel nevesítve</w:t>
      </w:r>
      <w:r w:rsidR="0058283E" w:rsidRPr="002B1D22">
        <w:rPr>
          <w:rFonts w:ascii="Times New Roman" w:hAnsi="Times New Roman" w:cs="Times New Roman"/>
          <w:color w:val="000000" w:themeColor="text1"/>
        </w:rPr>
        <w:t xml:space="preserve"> az esélyegyenlőség biztosítása (57. oldal), a többi kulturális, művészeti- és művelődési intézménynél ez a szempont nem kap kiemelt szerepet.   </w:t>
      </w:r>
      <w:r w:rsidR="00FC3C8E" w:rsidRPr="002B1D22">
        <w:rPr>
          <w:rFonts w:ascii="Times New Roman" w:hAnsi="Times New Roman" w:cs="Times New Roman"/>
          <w:color w:val="000000" w:themeColor="text1"/>
        </w:rPr>
        <w:t xml:space="preserve">  </w:t>
      </w:r>
    </w:p>
    <w:p w14:paraId="56774BDA" w14:textId="77777777" w:rsidR="00E66F4A" w:rsidRPr="002B1D22" w:rsidRDefault="00E66F4A" w:rsidP="00423F3B">
      <w:pPr>
        <w:jc w:val="both"/>
        <w:rPr>
          <w:rFonts w:ascii="Times New Roman" w:hAnsi="Times New Roman" w:cs="Times New Roman"/>
        </w:rPr>
      </w:pPr>
    </w:p>
    <w:p w14:paraId="542E6AFE" w14:textId="77777777" w:rsidR="00A1391A" w:rsidRPr="002B1D22" w:rsidRDefault="00A1391A" w:rsidP="00423F3B">
      <w:pPr>
        <w:rPr>
          <w:rFonts w:ascii="Times New Roman" w:hAnsi="Times New Roman" w:cs="Times New Roman"/>
          <w:b/>
        </w:rPr>
      </w:pPr>
      <w:r w:rsidRPr="002B1D22">
        <w:rPr>
          <w:rFonts w:ascii="Times New Roman" w:hAnsi="Times New Roman" w:cs="Times New Roman"/>
        </w:rPr>
        <w:br w:type="page"/>
      </w:r>
    </w:p>
    <w:p w14:paraId="0A85CE27" w14:textId="3581913D" w:rsidR="00224C40" w:rsidRPr="002B1D22" w:rsidRDefault="004F22AD" w:rsidP="00423F3B">
      <w:pPr>
        <w:pStyle w:val="Cmsor1"/>
        <w:spacing w:line="240" w:lineRule="auto"/>
        <w:rPr>
          <w:rFonts w:ascii="Times New Roman" w:hAnsi="Times New Roman" w:cs="Times New Roman"/>
          <w:sz w:val="24"/>
        </w:rPr>
      </w:pPr>
      <w:bookmarkStart w:id="5" w:name="_Toc314209580"/>
      <w:r w:rsidRPr="002B1D22">
        <w:rPr>
          <w:rFonts w:ascii="Times New Roman" w:hAnsi="Times New Roman" w:cs="Times New Roman"/>
          <w:sz w:val="24"/>
        </w:rPr>
        <w:lastRenderedPageBreak/>
        <w:t>3</w:t>
      </w:r>
      <w:r w:rsidR="00224C40" w:rsidRPr="002B1D22">
        <w:rPr>
          <w:rFonts w:ascii="Times New Roman" w:hAnsi="Times New Roman" w:cs="Times New Roman"/>
          <w:sz w:val="24"/>
        </w:rPr>
        <w:t>. A helyzetelemzés felülvizsgálata</w:t>
      </w:r>
      <w:bookmarkEnd w:id="5"/>
    </w:p>
    <w:p w14:paraId="4A42775F" w14:textId="2E7F256C" w:rsidR="00224C40" w:rsidRPr="002B1D22" w:rsidRDefault="00224C40" w:rsidP="00423F3B">
      <w:pPr>
        <w:rPr>
          <w:rFonts w:ascii="Times New Roman" w:hAnsi="Times New Roman" w:cs="Times New Roman"/>
        </w:rPr>
      </w:pPr>
      <w:r w:rsidRPr="002B1D22">
        <w:rPr>
          <w:rFonts w:ascii="Times New Roman" w:hAnsi="Times New Roman" w:cs="Times New Roman"/>
        </w:rPr>
        <w:t xml:space="preserve">HEP </w:t>
      </w:r>
      <w:r w:rsidR="00A1391A" w:rsidRPr="002B1D22">
        <w:rPr>
          <w:rFonts w:ascii="Times New Roman" w:hAnsi="Times New Roman" w:cs="Times New Roman"/>
        </w:rPr>
        <w:t xml:space="preserve">5. és </w:t>
      </w:r>
      <w:r w:rsidRPr="002B1D22">
        <w:rPr>
          <w:rFonts w:ascii="Times New Roman" w:hAnsi="Times New Roman" w:cs="Times New Roman"/>
        </w:rPr>
        <w:t>6. fejezet</w:t>
      </w:r>
    </w:p>
    <w:p w14:paraId="72EA631B" w14:textId="77777777" w:rsidR="00224C40" w:rsidRPr="002B1D22" w:rsidRDefault="00224C40" w:rsidP="00423F3B">
      <w:pPr>
        <w:jc w:val="both"/>
        <w:rPr>
          <w:rFonts w:ascii="Times New Roman" w:hAnsi="Times New Roman" w:cs="Times New Roman"/>
        </w:rPr>
      </w:pPr>
    </w:p>
    <w:p w14:paraId="7E0BB83D" w14:textId="4FCA5275" w:rsidR="00474233" w:rsidRPr="002B1D22" w:rsidRDefault="00D10A72" w:rsidP="00423F3B">
      <w:pPr>
        <w:jc w:val="both"/>
        <w:rPr>
          <w:rFonts w:ascii="Times New Roman" w:hAnsi="Times New Roman" w:cs="Times New Roman"/>
        </w:rPr>
      </w:pPr>
      <w:r w:rsidRPr="002B1D22">
        <w:rPr>
          <w:rFonts w:ascii="Times New Roman" w:hAnsi="Times New Roman" w:cs="Times New Roman"/>
        </w:rPr>
        <w:t xml:space="preserve">A HEP készítése során </w:t>
      </w:r>
      <w:r w:rsidR="0094380F" w:rsidRPr="002B1D22">
        <w:rPr>
          <w:rFonts w:ascii="Times New Roman" w:hAnsi="Times New Roman" w:cs="Times New Roman"/>
        </w:rPr>
        <w:t xml:space="preserve">(2012-ben) </w:t>
      </w:r>
      <w:r w:rsidRPr="002B1D22">
        <w:rPr>
          <w:rFonts w:ascii="Times New Roman" w:hAnsi="Times New Roman" w:cs="Times New Roman"/>
        </w:rPr>
        <w:t xml:space="preserve">még nem állt rendelkezésre </w:t>
      </w:r>
      <w:r w:rsidR="0094380F" w:rsidRPr="002B1D22">
        <w:rPr>
          <w:rFonts w:ascii="Times New Roman" w:hAnsi="Times New Roman" w:cs="Times New Roman"/>
        </w:rPr>
        <w:t>konkrét útmutató, csak biz</w:t>
      </w:r>
      <w:r w:rsidR="0094380F" w:rsidRPr="002B1D22">
        <w:rPr>
          <w:rFonts w:ascii="Times New Roman" w:hAnsi="Times New Roman" w:cs="Times New Roman"/>
        </w:rPr>
        <w:t>o</w:t>
      </w:r>
      <w:r w:rsidR="0094380F" w:rsidRPr="002B1D22">
        <w:rPr>
          <w:rFonts w:ascii="Times New Roman" w:hAnsi="Times New Roman" w:cs="Times New Roman"/>
        </w:rPr>
        <w:t>nyos irányelvek és definíciók, illetve ajánlások fogalmazódtak meg a célcsoportokra, a pro</w:t>
      </w:r>
      <w:r w:rsidR="0094380F" w:rsidRPr="002B1D22">
        <w:rPr>
          <w:rFonts w:ascii="Times New Roman" w:hAnsi="Times New Roman" w:cs="Times New Roman"/>
        </w:rPr>
        <w:t>b</w:t>
      </w:r>
      <w:r w:rsidR="0094380F" w:rsidRPr="002B1D22">
        <w:rPr>
          <w:rFonts w:ascii="Times New Roman" w:hAnsi="Times New Roman" w:cs="Times New Roman"/>
        </w:rPr>
        <w:t xml:space="preserve">lématerületekre, az időtávra vonatkozóan. </w:t>
      </w:r>
      <w:r w:rsidR="00474233" w:rsidRPr="002B1D22">
        <w:rPr>
          <w:rFonts w:ascii="Times New Roman" w:hAnsi="Times New Roman" w:cs="Times New Roman"/>
        </w:rPr>
        <w:t xml:space="preserve">Az </w:t>
      </w:r>
      <w:proofErr w:type="spellStart"/>
      <w:r w:rsidR="004F22AD" w:rsidRPr="002B1D22">
        <w:rPr>
          <w:rFonts w:ascii="Times New Roman" w:hAnsi="Times New Roman" w:cs="Times New Roman"/>
        </w:rPr>
        <w:t>Ebktv</w:t>
      </w:r>
      <w:proofErr w:type="spellEnd"/>
      <w:r w:rsidR="004F22AD" w:rsidRPr="002B1D22">
        <w:rPr>
          <w:rFonts w:ascii="Times New Roman" w:hAnsi="Times New Roman" w:cs="Times New Roman"/>
        </w:rPr>
        <w:t>. 31. §</w:t>
      </w:r>
      <w:r w:rsidR="004F22AD" w:rsidRPr="002B1D22">
        <w:rPr>
          <w:rFonts w:ascii="Times New Roman" w:hAnsi="Times New Roman" w:cs="Times New Roman"/>
        </w:rPr>
        <w:softHyphen/>
      </w:r>
      <w:proofErr w:type="spellStart"/>
      <w:r w:rsidR="004F22AD" w:rsidRPr="002B1D22">
        <w:rPr>
          <w:rFonts w:ascii="Times New Roman" w:hAnsi="Times New Roman" w:cs="Times New Roman"/>
        </w:rPr>
        <w:t>-</w:t>
      </w:r>
      <w:r w:rsidR="00474233" w:rsidRPr="002B1D22">
        <w:rPr>
          <w:rFonts w:ascii="Times New Roman" w:hAnsi="Times New Roman" w:cs="Times New Roman"/>
        </w:rPr>
        <w:t>a</w:t>
      </w:r>
      <w:proofErr w:type="spellEnd"/>
      <w:r w:rsidR="00474233" w:rsidRPr="002B1D22">
        <w:rPr>
          <w:rFonts w:ascii="Times New Roman" w:hAnsi="Times New Roman" w:cs="Times New Roman"/>
        </w:rPr>
        <w:t xml:space="preserve"> rendelkezik a helyi esélyegye</w:t>
      </w:r>
      <w:r w:rsidR="00474233" w:rsidRPr="002B1D22">
        <w:rPr>
          <w:rFonts w:ascii="Times New Roman" w:hAnsi="Times New Roman" w:cs="Times New Roman"/>
        </w:rPr>
        <w:t>n</w:t>
      </w:r>
      <w:r w:rsidR="00474233" w:rsidRPr="002B1D22">
        <w:rPr>
          <w:rFonts w:ascii="Times New Roman" w:hAnsi="Times New Roman" w:cs="Times New Roman"/>
        </w:rPr>
        <w:t>lőségi programokról. A törvény 31. § (1) bekezdése szerint a települési önkormányzat öt</w:t>
      </w:r>
      <w:r w:rsidR="00474233" w:rsidRPr="002B1D22">
        <w:rPr>
          <w:rFonts w:ascii="Times New Roman" w:hAnsi="Times New Roman" w:cs="Times New Roman"/>
        </w:rPr>
        <w:t>é</w:t>
      </w:r>
      <w:r w:rsidR="00474233" w:rsidRPr="002B1D22">
        <w:rPr>
          <w:rFonts w:ascii="Times New Roman" w:hAnsi="Times New Roman" w:cs="Times New Roman"/>
        </w:rPr>
        <w:t>vente öt évre szóló helyi esélyegyenlőségi programot fogad el, amelyet a 31</w:t>
      </w:r>
      <w:r w:rsidR="006A6537">
        <w:rPr>
          <w:rFonts w:ascii="Times New Roman" w:hAnsi="Times New Roman" w:cs="Times New Roman"/>
        </w:rPr>
        <w:t>.</w:t>
      </w:r>
      <w:r w:rsidR="00474233" w:rsidRPr="002B1D22">
        <w:rPr>
          <w:rFonts w:ascii="Times New Roman" w:hAnsi="Times New Roman" w:cs="Times New Roman"/>
        </w:rPr>
        <w:t xml:space="preserve"> § (4) bekezdése értelmében kétévente át kell tekinteni és szükség esetén felül kell vizsgálni: „(4) A helyi esélyegyenlőségi program időarányos megvalósulását, illetve a (2) bekezdésben meghatár</w:t>
      </w:r>
      <w:r w:rsidR="00474233" w:rsidRPr="002B1D22">
        <w:rPr>
          <w:rFonts w:ascii="Times New Roman" w:hAnsi="Times New Roman" w:cs="Times New Roman"/>
        </w:rPr>
        <w:t>o</w:t>
      </w:r>
      <w:r w:rsidR="00474233" w:rsidRPr="002B1D22">
        <w:rPr>
          <w:rFonts w:ascii="Times New Roman" w:hAnsi="Times New Roman" w:cs="Times New Roman"/>
        </w:rPr>
        <w:t xml:space="preserve">zott helyzet esetleges megváltozását kétévente át kell tekinteni, az áttekintés </w:t>
      </w:r>
      <w:proofErr w:type="gramStart"/>
      <w:r w:rsidR="00474233" w:rsidRPr="002B1D22">
        <w:rPr>
          <w:rFonts w:ascii="Times New Roman" w:hAnsi="Times New Roman" w:cs="Times New Roman"/>
        </w:rPr>
        <w:t>alapján</w:t>
      </w:r>
      <w:proofErr w:type="gramEnd"/>
      <w:r w:rsidR="00474233" w:rsidRPr="002B1D22">
        <w:rPr>
          <w:rFonts w:ascii="Times New Roman" w:hAnsi="Times New Roman" w:cs="Times New Roman"/>
        </w:rPr>
        <w:t xml:space="preserve"> szükség esetén a helyi esélyegyenlőségi programot felül kell vizsgálni, illetve a helyzetelemzést és az intézkedési tervet az új helyzetnek megfelelően kell módosítani.” </w:t>
      </w:r>
    </w:p>
    <w:p w14:paraId="22A7FD44" w14:textId="2CDB9727" w:rsidR="00474233" w:rsidRPr="002B1D22" w:rsidRDefault="00474233" w:rsidP="00423F3B">
      <w:pPr>
        <w:jc w:val="both"/>
        <w:rPr>
          <w:rFonts w:ascii="Times New Roman" w:hAnsi="Times New Roman" w:cs="Times New Roman"/>
        </w:rPr>
      </w:pPr>
      <w:r w:rsidRPr="002B1D22">
        <w:rPr>
          <w:rFonts w:ascii="Times New Roman" w:hAnsi="Times New Roman" w:cs="Times New Roman"/>
        </w:rPr>
        <w:t>2013. július 1-től mind</w:t>
      </w:r>
      <w:r w:rsidR="006A6537">
        <w:rPr>
          <w:rFonts w:ascii="Times New Roman" w:hAnsi="Times New Roman" w:cs="Times New Roman"/>
        </w:rPr>
        <w:t>en hazai, EU társfinanszírozású</w:t>
      </w:r>
      <w:r w:rsidRPr="002B1D22">
        <w:rPr>
          <w:rFonts w:ascii="Times New Roman" w:hAnsi="Times New Roman" w:cs="Times New Roman"/>
        </w:rPr>
        <w:t xml:space="preserve"> vagy egyéb, pályázat útján elnyerhető forráshoz úgy juthat hozzá a település, ha rendelkezik a testület által elfogadott </w:t>
      </w:r>
      <w:proofErr w:type="spellStart"/>
      <w:r w:rsidRPr="002B1D22">
        <w:rPr>
          <w:rFonts w:ascii="Times New Roman" w:hAnsi="Times New Roman" w:cs="Times New Roman"/>
        </w:rPr>
        <w:t>HEP-</w:t>
      </w:r>
      <w:r w:rsidR="006A6537">
        <w:rPr>
          <w:rFonts w:ascii="Times New Roman" w:hAnsi="Times New Roman" w:cs="Times New Roman"/>
        </w:rPr>
        <w:t>p</w:t>
      </w:r>
      <w:r w:rsidRPr="002B1D22">
        <w:rPr>
          <w:rFonts w:ascii="Times New Roman" w:hAnsi="Times New Roman" w:cs="Times New Roman"/>
        </w:rPr>
        <w:t>el</w:t>
      </w:r>
      <w:proofErr w:type="spellEnd"/>
      <w:r w:rsidRPr="002B1D22">
        <w:rPr>
          <w:rFonts w:ascii="Times New Roman" w:hAnsi="Times New Roman" w:cs="Times New Roman"/>
        </w:rPr>
        <w:t>, t</w:t>
      </w:r>
      <w:r w:rsidRPr="002B1D22">
        <w:rPr>
          <w:rFonts w:ascii="Times New Roman" w:hAnsi="Times New Roman" w:cs="Times New Roman"/>
        </w:rPr>
        <w:t>o</w:t>
      </w:r>
      <w:r w:rsidRPr="002B1D22">
        <w:rPr>
          <w:rFonts w:ascii="Times New Roman" w:hAnsi="Times New Roman" w:cs="Times New Roman"/>
        </w:rPr>
        <w:t>vábbá be tudja mutatni az abban tervezett intézkedések és pályázni kívánt fejlesztés közötti összhangot is.</w:t>
      </w:r>
    </w:p>
    <w:p w14:paraId="1F8DDC74" w14:textId="77777777" w:rsidR="00474233" w:rsidRPr="002B1D22" w:rsidRDefault="00474233" w:rsidP="00423F3B">
      <w:pPr>
        <w:jc w:val="both"/>
        <w:rPr>
          <w:rFonts w:ascii="Times New Roman" w:hAnsi="Times New Roman" w:cs="Times New Roman"/>
        </w:rPr>
      </w:pPr>
    </w:p>
    <w:p w14:paraId="5617151B" w14:textId="61795713" w:rsidR="00D03AF9" w:rsidRPr="002B1D22" w:rsidRDefault="0094380F" w:rsidP="00423F3B">
      <w:pPr>
        <w:jc w:val="both"/>
        <w:rPr>
          <w:rFonts w:ascii="Times New Roman" w:hAnsi="Times New Roman" w:cs="Times New Roman"/>
        </w:rPr>
      </w:pPr>
      <w:r w:rsidRPr="002B1D22">
        <w:rPr>
          <w:rFonts w:ascii="Times New Roman" w:hAnsi="Times New Roman" w:cs="Times New Roman"/>
        </w:rPr>
        <w:t xml:space="preserve">Ebből kifolyólag, a jelen felülvizsgálat során alapvetően </w:t>
      </w:r>
      <w:r w:rsidRPr="002B1D22">
        <w:rPr>
          <w:rFonts w:ascii="Times New Roman" w:hAnsi="Times New Roman" w:cs="Times New Roman"/>
          <w:i/>
        </w:rPr>
        <w:t xml:space="preserve">két lépésben </w:t>
      </w:r>
      <w:r w:rsidR="004F22AD" w:rsidRPr="002B1D22">
        <w:rPr>
          <w:rFonts w:ascii="Times New Roman" w:hAnsi="Times New Roman" w:cs="Times New Roman"/>
          <w:i/>
        </w:rPr>
        <w:t>kerül aktualizálásra</w:t>
      </w:r>
      <w:r w:rsidRPr="002B1D22">
        <w:rPr>
          <w:rFonts w:ascii="Times New Roman" w:hAnsi="Times New Roman" w:cs="Times New Roman"/>
        </w:rPr>
        <w:t xml:space="preserve"> a</w:t>
      </w:r>
      <w:r w:rsidR="00D03AF9" w:rsidRPr="002B1D22">
        <w:rPr>
          <w:rFonts w:ascii="Times New Roman" w:hAnsi="Times New Roman" w:cs="Times New Roman"/>
        </w:rPr>
        <w:t>z esélyegyenlőségi</w:t>
      </w:r>
      <w:r w:rsidRPr="002B1D22">
        <w:rPr>
          <w:rFonts w:ascii="Times New Roman" w:hAnsi="Times New Roman" w:cs="Times New Roman"/>
        </w:rPr>
        <w:t xml:space="preserve"> h</w:t>
      </w:r>
      <w:r w:rsidR="004F22AD" w:rsidRPr="002B1D22">
        <w:rPr>
          <w:rFonts w:ascii="Times New Roman" w:hAnsi="Times New Roman" w:cs="Times New Roman"/>
        </w:rPr>
        <w:t>elyzetkép</w:t>
      </w:r>
      <w:r w:rsidR="00D03AF9" w:rsidRPr="002B1D22">
        <w:rPr>
          <w:rFonts w:ascii="Times New Roman" w:hAnsi="Times New Roman" w:cs="Times New Roman"/>
        </w:rPr>
        <w:t>:</w:t>
      </w:r>
    </w:p>
    <w:p w14:paraId="7522347E" w14:textId="7EE0AF59" w:rsidR="00D10A72" w:rsidRPr="002B1D22" w:rsidRDefault="00D03AF9" w:rsidP="00423F3B">
      <w:pPr>
        <w:pStyle w:val="Listaszerbekezds"/>
        <w:numPr>
          <w:ilvl w:val="0"/>
          <w:numId w:val="4"/>
        </w:numPr>
        <w:jc w:val="both"/>
        <w:rPr>
          <w:rFonts w:ascii="Times New Roman" w:hAnsi="Times New Roman" w:cs="Times New Roman"/>
        </w:rPr>
      </w:pPr>
      <w:r w:rsidRPr="002B1D22">
        <w:rPr>
          <w:rFonts w:ascii="Times New Roman" w:hAnsi="Times New Roman" w:cs="Times New Roman"/>
        </w:rPr>
        <w:t xml:space="preserve">Az elmúlt két évben született stratégiai és települési önkormányzati </w:t>
      </w:r>
      <w:r w:rsidRPr="002B1D22">
        <w:rPr>
          <w:rFonts w:ascii="Times New Roman" w:hAnsi="Times New Roman" w:cs="Times New Roman"/>
          <w:i/>
        </w:rPr>
        <w:t>dokumentumok, koncepciók és programok (lásd előző fejezet) helyzetelemző részeinek</w:t>
      </w:r>
      <w:r w:rsidRPr="002B1D22">
        <w:rPr>
          <w:rFonts w:ascii="Times New Roman" w:hAnsi="Times New Roman" w:cs="Times New Roman"/>
        </w:rPr>
        <w:t xml:space="preserve"> áttekintése, a</w:t>
      </w:r>
      <w:r w:rsidRPr="002B1D22">
        <w:rPr>
          <w:rFonts w:ascii="Times New Roman" w:hAnsi="Times New Roman" w:cs="Times New Roman"/>
        </w:rPr>
        <w:t>n</w:t>
      </w:r>
      <w:r w:rsidRPr="002B1D22">
        <w:rPr>
          <w:rFonts w:ascii="Times New Roman" w:hAnsi="Times New Roman" w:cs="Times New Roman"/>
        </w:rPr>
        <w:t>nak tisztázása, hogy az esélyegyenlőség kérdésében, és különösen az érintett célcs</w:t>
      </w:r>
      <w:r w:rsidRPr="002B1D22">
        <w:rPr>
          <w:rFonts w:ascii="Times New Roman" w:hAnsi="Times New Roman" w:cs="Times New Roman"/>
        </w:rPr>
        <w:t>o</w:t>
      </w:r>
      <w:r w:rsidRPr="002B1D22">
        <w:rPr>
          <w:rFonts w:ascii="Times New Roman" w:hAnsi="Times New Roman" w:cs="Times New Roman"/>
        </w:rPr>
        <w:t>portok helyzetében milyen új szempontok, tényállások bukkantak fel a vizsgált id</w:t>
      </w:r>
      <w:r w:rsidRPr="002B1D22">
        <w:rPr>
          <w:rFonts w:ascii="Times New Roman" w:hAnsi="Times New Roman" w:cs="Times New Roman"/>
        </w:rPr>
        <w:t>ő</w:t>
      </w:r>
      <w:r w:rsidRPr="002B1D22">
        <w:rPr>
          <w:rFonts w:ascii="Times New Roman" w:hAnsi="Times New Roman" w:cs="Times New Roman"/>
        </w:rPr>
        <w:t xml:space="preserve">szakban. </w:t>
      </w:r>
    </w:p>
    <w:p w14:paraId="0CB3F214" w14:textId="7FF5DE7A" w:rsidR="00D03AF9" w:rsidRPr="002B1D22" w:rsidRDefault="00D03AF9" w:rsidP="00423F3B">
      <w:pPr>
        <w:pStyle w:val="Listaszerbekezds"/>
        <w:numPr>
          <w:ilvl w:val="0"/>
          <w:numId w:val="4"/>
        </w:numPr>
        <w:jc w:val="both"/>
        <w:rPr>
          <w:rFonts w:ascii="Times New Roman" w:hAnsi="Times New Roman" w:cs="Times New Roman"/>
        </w:rPr>
      </w:pPr>
      <w:r w:rsidRPr="002B1D22">
        <w:rPr>
          <w:rFonts w:ascii="Times New Roman" w:hAnsi="Times New Roman" w:cs="Times New Roman"/>
        </w:rPr>
        <w:t>Az időközben született újabb HEP készítési segédletek és rendeletek (lásd. szakirod</w:t>
      </w:r>
      <w:r w:rsidRPr="002B1D22">
        <w:rPr>
          <w:rFonts w:ascii="Times New Roman" w:hAnsi="Times New Roman" w:cs="Times New Roman"/>
        </w:rPr>
        <w:t>a</w:t>
      </w:r>
      <w:r w:rsidRPr="002B1D22">
        <w:rPr>
          <w:rFonts w:ascii="Times New Roman" w:hAnsi="Times New Roman" w:cs="Times New Roman"/>
        </w:rPr>
        <w:t xml:space="preserve">lom) vonatkozó pontjai alapján </w:t>
      </w:r>
      <w:r w:rsidRPr="002B1D22">
        <w:rPr>
          <w:rFonts w:ascii="Times New Roman" w:hAnsi="Times New Roman" w:cs="Times New Roman"/>
          <w:i/>
        </w:rPr>
        <w:t>az esélyegyenlőségi indikátorokban</w:t>
      </w:r>
      <w:r w:rsidR="004F22AD" w:rsidRPr="002B1D22">
        <w:rPr>
          <w:rFonts w:ascii="Times New Roman" w:hAnsi="Times New Roman" w:cs="Times New Roman"/>
        </w:rPr>
        <w:t xml:space="preserve"> bekövetkezett változások áttekintése</w:t>
      </w:r>
      <w:r w:rsidRPr="002B1D22">
        <w:rPr>
          <w:rFonts w:ascii="Times New Roman" w:hAnsi="Times New Roman" w:cs="Times New Roman"/>
        </w:rPr>
        <w:t xml:space="preserve">, </w:t>
      </w:r>
      <w:r w:rsidR="004F22AD" w:rsidRPr="002B1D22">
        <w:rPr>
          <w:rFonts w:ascii="Times New Roman" w:hAnsi="Times New Roman" w:cs="Times New Roman"/>
        </w:rPr>
        <w:t>az adatok frissítése, az adathiányok</w:t>
      </w:r>
      <w:r w:rsidRPr="002B1D22">
        <w:rPr>
          <w:rFonts w:ascii="Times New Roman" w:hAnsi="Times New Roman" w:cs="Times New Roman"/>
        </w:rPr>
        <w:t xml:space="preserve"> </w:t>
      </w:r>
      <w:r w:rsidR="004F22AD" w:rsidRPr="002B1D22">
        <w:rPr>
          <w:rFonts w:ascii="Times New Roman" w:hAnsi="Times New Roman" w:cs="Times New Roman"/>
        </w:rPr>
        <w:t>pótlása</w:t>
      </w:r>
      <w:r w:rsidRPr="002B1D22">
        <w:rPr>
          <w:rFonts w:ascii="Times New Roman" w:hAnsi="Times New Roman" w:cs="Times New Roman"/>
        </w:rPr>
        <w:t>, az adatok elemz</w:t>
      </w:r>
      <w:r w:rsidRPr="002B1D22">
        <w:rPr>
          <w:rFonts w:ascii="Times New Roman" w:hAnsi="Times New Roman" w:cs="Times New Roman"/>
        </w:rPr>
        <w:t>é</w:t>
      </w:r>
      <w:r w:rsidRPr="002B1D22">
        <w:rPr>
          <w:rFonts w:ascii="Times New Roman" w:hAnsi="Times New Roman" w:cs="Times New Roman"/>
        </w:rPr>
        <w:t xml:space="preserve">se alapján változási tendenciákat </w:t>
      </w:r>
      <w:r w:rsidR="004F22AD" w:rsidRPr="002B1D22">
        <w:rPr>
          <w:rFonts w:ascii="Times New Roman" w:hAnsi="Times New Roman" w:cs="Times New Roman"/>
        </w:rPr>
        <w:t>keresése</w:t>
      </w:r>
      <w:r w:rsidRPr="002B1D22">
        <w:rPr>
          <w:rFonts w:ascii="Times New Roman" w:hAnsi="Times New Roman" w:cs="Times New Roman"/>
        </w:rPr>
        <w:t xml:space="preserve">, </w:t>
      </w:r>
      <w:r w:rsidR="00C202B4" w:rsidRPr="002B1D22">
        <w:rPr>
          <w:rFonts w:ascii="Times New Roman" w:hAnsi="Times New Roman" w:cs="Times New Roman"/>
        </w:rPr>
        <w:t>az esetlegesen felmerülő, korábban nem azonosított problémákat felt</w:t>
      </w:r>
      <w:r w:rsidR="004F22AD" w:rsidRPr="002B1D22">
        <w:rPr>
          <w:rFonts w:ascii="Times New Roman" w:hAnsi="Times New Roman" w:cs="Times New Roman"/>
        </w:rPr>
        <w:t>árása szükséges</w:t>
      </w:r>
      <w:r w:rsidR="00C202B4" w:rsidRPr="002B1D22">
        <w:rPr>
          <w:rFonts w:ascii="Times New Roman" w:hAnsi="Times New Roman" w:cs="Times New Roman"/>
        </w:rPr>
        <w:t xml:space="preserve">. </w:t>
      </w:r>
    </w:p>
    <w:p w14:paraId="24E8FCB8" w14:textId="77777777" w:rsidR="00224C40" w:rsidRPr="002B1D22" w:rsidRDefault="00224C40" w:rsidP="00423F3B">
      <w:pPr>
        <w:jc w:val="both"/>
        <w:rPr>
          <w:rFonts w:ascii="Times New Roman" w:hAnsi="Times New Roman" w:cs="Times New Roman"/>
        </w:rPr>
      </w:pPr>
    </w:p>
    <w:p w14:paraId="77264248" w14:textId="22D95D9F" w:rsidR="00224C40" w:rsidRPr="002B1D22" w:rsidRDefault="00C202B4" w:rsidP="00423F3B">
      <w:pPr>
        <w:jc w:val="both"/>
        <w:rPr>
          <w:rFonts w:ascii="Times New Roman" w:hAnsi="Times New Roman" w:cs="Times New Roman"/>
        </w:rPr>
      </w:pPr>
      <w:r w:rsidRPr="002B1D22">
        <w:rPr>
          <w:rFonts w:ascii="Times New Roman" w:hAnsi="Times New Roman" w:cs="Times New Roman"/>
        </w:rPr>
        <w:t xml:space="preserve">A második pontban szereplő felülvizsgálati elemet indokolttá teszi, hogy a </w:t>
      </w:r>
      <w:r w:rsidR="00474233" w:rsidRPr="002B1D22">
        <w:rPr>
          <w:rFonts w:ascii="Times New Roman" w:hAnsi="Times New Roman" w:cs="Times New Roman"/>
        </w:rPr>
        <w:t>HEP</w:t>
      </w:r>
      <w:r w:rsidRPr="002B1D22">
        <w:rPr>
          <w:rFonts w:ascii="Times New Roman" w:hAnsi="Times New Roman" w:cs="Times New Roman"/>
        </w:rPr>
        <w:t xml:space="preserve"> elkészítés</w:t>
      </w:r>
      <w:r w:rsidRPr="002B1D22">
        <w:rPr>
          <w:rFonts w:ascii="Times New Roman" w:hAnsi="Times New Roman" w:cs="Times New Roman"/>
        </w:rPr>
        <w:t>é</w:t>
      </w:r>
      <w:r w:rsidRPr="002B1D22">
        <w:rPr>
          <w:rFonts w:ascii="Times New Roman" w:hAnsi="Times New Roman" w:cs="Times New Roman"/>
        </w:rPr>
        <w:t>nek részletes szabályairól szóló 2/2012. (VI. 5.) EMMI rendelet 1. és 2. számú melléklete rögzíti azokat a statisztikai mutatókat, adatokat és tartalmi elemeket, amelyek a HEP elkész</w:t>
      </w:r>
      <w:r w:rsidRPr="002B1D22">
        <w:rPr>
          <w:rFonts w:ascii="Times New Roman" w:hAnsi="Times New Roman" w:cs="Times New Roman"/>
        </w:rPr>
        <w:t>í</w:t>
      </w:r>
      <w:r w:rsidRPr="002B1D22">
        <w:rPr>
          <w:rFonts w:ascii="Times New Roman" w:hAnsi="Times New Roman" w:cs="Times New Roman"/>
        </w:rPr>
        <w:t xml:space="preserve">tésének alapját képezik. A táblák egy részének kitöltése </w:t>
      </w:r>
      <w:r w:rsidR="004747A2" w:rsidRPr="002B1D22">
        <w:rPr>
          <w:rFonts w:ascii="Times New Roman" w:hAnsi="Times New Roman" w:cs="Times New Roman"/>
        </w:rPr>
        <w:t xml:space="preserve">a rendelet hatályba lépése óta </w:t>
      </w:r>
      <w:r w:rsidRPr="002B1D22">
        <w:rPr>
          <w:rFonts w:ascii="Times New Roman" w:hAnsi="Times New Roman" w:cs="Times New Roman"/>
        </w:rPr>
        <w:t>jo</w:t>
      </w:r>
      <w:r w:rsidRPr="002B1D22">
        <w:rPr>
          <w:rFonts w:ascii="Times New Roman" w:hAnsi="Times New Roman" w:cs="Times New Roman"/>
        </w:rPr>
        <w:t>g</w:t>
      </w:r>
      <w:r w:rsidRPr="002B1D22">
        <w:rPr>
          <w:rFonts w:ascii="Times New Roman" w:hAnsi="Times New Roman" w:cs="Times New Roman"/>
        </w:rPr>
        <w:t>szabályban előírt kötel</w:t>
      </w:r>
      <w:r w:rsidR="006A6537">
        <w:rPr>
          <w:rFonts w:ascii="Times New Roman" w:hAnsi="Times New Roman" w:cs="Times New Roman"/>
        </w:rPr>
        <w:t xml:space="preserve">ezettség a HEP </w:t>
      </w:r>
      <w:r w:rsidRPr="002B1D22">
        <w:rPr>
          <w:rFonts w:ascii="Times New Roman" w:hAnsi="Times New Roman" w:cs="Times New Roman"/>
        </w:rPr>
        <w:t>megalkotása során</w:t>
      </w:r>
      <w:r w:rsidR="004747A2" w:rsidRPr="002B1D22">
        <w:rPr>
          <w:rFonts w:ascii="Times New Roman" w:hAnsi="Times New Roman" w:cs="Times New Roman"/>
        </w:rPr>
        <w:t xml:space="preserve">. </w:t>
      </w:r>
    </w:p>
    <w:p w14:paraId="562222FC" w14:textId="77777777" w:rsidR="004747A2" w:rsidRPr="002B1D22" w:rsidRDefault="004747A2" w:rsidP="00423F3B">
      <w:pPr>
        <w:jc w:val="both"/>
        <w:rPr>
          <w:rFonts w:ascii="Times New Roman" w:hAnsi="Times New Roman" w:cs="Times New Roman"/>
        </w:rPr>
      </w:pPr>
    </w:p>
    <w:p w14:paraId="1723FE34" w14:textId="3B33246D" w:rsidR="004747A2" w:rsidRPr="002B1D22" w:rsidRDefault="004F22AD" w:rsidP="00423F3B">
      <w:pPr>
        <w:pStyle w:val="Cmsor2"/>
        <w:keepNext/>
        <w:spacing w:line="240" w:lineRule="auto"/>
        <w:rPr>
          <w:rFonts w:ascii="Times New Roman" w:hAnsi="Times New Roman" w:cs="Times New Roman"/>
        </w:rPr>
      </w:pPr>
      <w:bookmarkStart w:id="6" w:name="_Toc314209581"/>
      <w:r w:rsidRPr="002B1D22">
        <w:rPr>
          <w:rFonts w:ascii="Times New Roman" w:hAnsi="Times New Roman" w:cs="Times New Roman"/>
        </w:rPr>
        <w:t>3</w:t>
      </w:r>
      <w:r w:rsidR="004747A2" w:rsidRPr="002B1D22">
        <w:rPr>
          <w:rFonts w:ascii="Times New Roman" w:hAnsi="Times New Roman" w:cs="Times New Roman"/>
        </w:rPr>
        <w:t>.1. Esélyegyenlőségi helyzetkép a 2012 óta született helyi stratégiai, fejlesztési dok</w:t>
      </w:r>
      <w:r w:rsidR="004747A2" w:rsidRPr="002B1D22">
        <w:rPr>
          <w:rFonts w:ascii="Times New Roman" w:hAnsi="Times New Roman" w:cs="Times New Roman"/>
        </w:rPr>
        <w:t>u</w:t>
      </w:r>
      <w:r w:rsidR="004747A2" w:rsidRPr="002B1D22">
        <w:rPr>
          <w:rFonts w:ascii="Times New Roman" w:hAnsi="Times New Roman" w:cs="Times New Roman"/>
        </w:rPr>
        <w:t>mentumokban szereplő elemzések alapján</w:t>
      </w:r>
      <w:bookmarkEnd w:id="6"/>
      <w:r w:rsidR="004747A2" w:rsidRPr="002B1D22">
        <w:rPr>
          <w:rFonts w:ascii="Times New Roman" w:hAnsi="Times New Roman" w:cs="Times New Roman"/>
        </w:rPr>
        <w:t xml:space="preserve"> </w:t>
      </w:r>
    </w:p>
    <w:p w14:paraId="4C8798B5" w14:textId="77777777" w:rsidR="00AF5634" w:rsidRPr="002B1D22" w:rsidRDefault="00AF5634" w:rsidP="00423F3B">
      <w:pPr>
        <w:keepNext/>
        <w:jc w:val="both"/>
        <w:rPr>
          <w:rFonts w:ascii="Times New Roman" w:hAnsi="Times New Roman" w:cs="Times New Roman"/>
        </w:rPr>
      </w:pPr>
    </w:p>
    <w:p w14:paraId="34C9CAE3" w14:textId="12677549" w:rsidR="005A07C4" w:rsidRPr="002B1D22" w:rsidRDefault="00AF5634" w:rsidP="00423F3B">
      <w:pPr>
        <w:jc w:val="both"/>
        <w:rPr>
          <w:rFonts w:ascii="Times New Roman" w:hAnsi="Times New Roman" w:cs="Times New Roman"/>
        </w:rPr>
      </w:pPr>
      <w:r w:rsidRPr="002B1D22">
        <w:rPr>
          <w:rFonts w:ascii="Times New Roman" w:hAnsi="Times New Roman" w:cs="Times New Roman"/>
        </w:rPr>
        <w:t>A felülvizsgálat időszakára vonatkozóan a legátfogóbb helyzetelemzés</w:t>
      </w:r>
      <w:r w:rsidR="005C47B3" w:rsidRPr="002B1D22">
        <w:rPr>
          <w:rFonts w:ascii="Times New Roman" w:hAnsi="Times New Roman" w:cs="Times New Roman"/>
        </w:rPr>
        <w:t xml:space="preserve"> </w:t>
      </w:r>
      <w:r w:rsidRPr="002B1D22">
        <w:rPr>
          <w:rFonts w:ascii="Times New Roman" w:hAnsi="Times New Roman" w:cs="Times New Roman"/>
        </w:rPr>
        <w:t xml:space="preserve">a </w:t>
      </w:r>
      <w:r w:rsidR="004F22AD" w:rsidRPr="002B1D22">
        <w:rPr>
          <w:rFonts w:ascii="Times New Roman" w:hAnsi="Times New Roman" w:cs="Times New Roman"/>
        </w:rPr>
        <w:t xml:space="preserve">TK-hoz és az </w:t>
      </w:r>
      <w:proofErr w:type="spellStart"/>
      <w:r w:rsidR="004F22AD" w:rsidRPr="002B1D22">
        <w:rPr>
          <w:rFonts w:ascii="Times New Roman" w:hAnsi="Times New Roman" w:cs="Times New Roman"/>
        </w:rPr>
        <w:t>ITS-hez</w:t>
      </w:r>
      <w:proofErr w:type="spellEnd"/>
      <w:r w:rsidRPr="002B1D22">
        <w:rPr>
          <w:rFonts w:ascii="Times New Roman" w:hAnsi="Times New Roman" w:cs="Times New Roman"/>
        </w:rPr>
        <w:t xml:space="preserve"> készített </w:t>
      </w:r>
      <w:r w:rsidRPr="002B1D22">
        <w:rPr>
          <w:rFonts w:ascii="Times New Roman" w:hAnsi="Times New Roman" w:cs="Times New Roman"/>
          <w:i/>
        </w:rPr>
        <w:t>Megalapozó Vizsgálat</w:t>
      </w:r>
      <w:r w:rsidRPr="002B1D22">
        <w:rPr>
          <w:rFonts w:ascii="Times New Roman" w:hAnsi="Times New Roman" w:cs="Times New Roman"/>
        </w:rPr>
        <w:t xml:space="preserve">, amely 2014 </w:t>
      </w:r>
      <w:r w:rsidR="00415037" w:rsidRPr="002B1D22">
        <w:rPr>
          <w:rFonts w:ascii="Times New Roman" w:hAnsi="Times New Roman" w:cs="Times New Roman"/>
        </w:rPr>
        <w:t>januárjában</w:t>
      </w:r>
      <w:r w:rsidRPr="002B1D22">
        <w:rPr>
          <w:rFonts w:ascii="Times New Roman" w:hAnsi="Times New Roman" w:cs="Times New Roman"/>
        </w:rPr>
        <w:t xml:space="preserve"> zárult le. A helyzetfeltáró mu</w:t>
      </w:r>
      <w:r w:rsidRPr="002B1D22">
        <w:rPr>
          <w:rFonts w:ascii="Times New Roman" w:hAnsi="Times New Roman" w:cs="Times New Roman"/>
        </w:rPr>
        <w:t>n</w:t>
      </w:r>
      <w:r w:rsidRPr="002B1D22">
        <w:rPr>
          <w:rFonts w:ascii="Times New Roman" w:hAnsi="Times New Roman" w:cs="Times New Roman"/>
        </w:rPr>
        <w:t>karész 1.7-es és 1.8-as fejezete foglalkozik a település társadalmával</w:t>
      </w:r>
      <w:r w:rsidR="007400F2" w:rsidRPr="002B1D22">
        <w:rPr>
          <w:rFonts w:ascii="Times New Roman" w:hAnsi="Times New Roman" w:cs="Times New Roman"/>
        </w:rPr>
        <w:t xml:space="preserve"> (demográfia, nemzetis</w:t>
      </w:r>
      <w:r w:rsidR="007400F2" w:rsidRPr="002B1D22">
        <w:rPr>
          <w:rFonts w:ascii="Times New Roman" w:hAnsi="Times New Roman" w:cs="Times New Roman"/>
        </w:rPr>
        <w:t>é</w:t>
      </w:r>
      <w:r w:rsidR="007400F2" w:rsidRPr="002B1D22">
        <w:rPr>
          <w:rFonts w:ascii="Times New Roman" w:hAnsi="Times New Roman" w:cs="Times New Roman"/>
        </w:rPr>
        <w:t>gi összetétel, foglalkoztatottság, lakáshelyzet, rétegződés)</w:t>
      </w:r>
      <w:r w:rsidRPr="002B1D22">
        <w:rPr>
          <w:rFonts w:ascii="Times New Roman" w:hAnsi="Times New Roman" w:cs="Times New Roman"/>
        </w:rPr>
        <w:t xml:space="preserve"> és a humán infrastruktúrával</w:t>
      </w:r>
      <w:r w:rsidR="007400F2" w:rsidRPr="002B1D22">
        <w:rPr>
          <w:rFonts w:ascii="Times New Roman" w:hAnsi="Times New Roman" w:cs="Times New Roman"/>
        </w:rPr>
        <w:t xml:space="preserve"> (okt</w:t>
      </w:r>
      <w:r w:rsidR="007400F2" w:rsidRPr="002B1D22">
        <w:rPr>
          <w:rFonts w:ascii="Times New Roman" w:hAnsi="Times New Roman" w:cs="Times New Roman"/>
        </w:rPr>
        <w:t>a</w:t>
      </w:r>
      <w:r w:rsidR="007400F2" w:rsidRPr="002B1D22">
        <w:rPr>
          <w:rFonts w:ascii="Times New Roman" w:hAnsi="Times New Roman" w:cs="Times New Roman"/>
        </w:rPr>
        <w:t>tás, egészségügy, szociális ellátás)</w:t>
      </w:r>
      <w:r w:rsidRPr="002B1D22">
        <w:rPr>
          <w:rFonts w:ascii="Times New Roman" w:hAnsi="Times New Roman" w:cs="Times New Roman"/>
        </w:rPr>
        <w:t>. A dokumentum külön alfejezetet szentel az esélyegyenl</w:t>
      </w:r>
      <w:r w:rsidRPr="002B1D22">
        <w:rPr>
          <w:rFonts w:ascii="Times New Roman" w:hAnsi="Times New Roman" w:cs="Times New Roman"/>
        </w:rPr>
        <w:t>ő</w:t>
      </w:r>
      <w:r w:rsidRPr="002B1D22">
        <w:rPr>
          <w:rFonts w:ascii="Times New Roman" w:hAnsi="Times New Roman" w:cs="Times New Roman"/>
        </w:rPr>
        <w:t xml:space="preserve">ség biztosítása témakörnek (1.8.2.). A megalapozó vizsgálat készítési időpontjából fakadóan az esélyegyenlőség kapcsán a dokumentum a frissen elkészített HEP helyzetfeltáró részére és problématérképére támaszkodik, </w:t>
      </w:r>
      <w:r w:rsidR="00B10BE8" w:rsidRPr="002B1D22">
        <w:rPr>
          <w:rFonts w:ascii="Times New Roman" w:hAnsi="Times New Roman" w:cs="Times New Roman"/>
        </w:rPr>
        <w:t xml:space="preserve">illetve 2001 és 2011 közötti időszakot vizsgál a statisztikai indikátorok esetében, </w:t>
      </w:r>
      <w:r w:rsidRPr="002B1D22">
        <w:rPr>
          <w:rFonts w:ascii="Times New Roman" w:hAnsi="Times New Roman" w:cs="Times New Roman"/>
        </w:rPr>
        <w:t xml:space="preserve">így </w:t>
      </w:r>
      <w:r w:rsidR="005A07C4" w:rsidRPr="002B1D22">
        <w:rPr>
          <w:rFonts w:ascii="Times New Roman" w:hAnsi="Times New Roman" w:cs="Times New Roman"/>
        </w:rPr>
        <w:t>új szempontok nem merülnek fel. A vizsgálat SWOT analízise szi</w:t>
      </w:r>
      <w:r w:rsidR="005A07C4" w:rsidRPr="002B1D22">
        <w:rPr>
          <w:rFonts w:ascii="Times New Roman" w:hAnsi="Times New Roman" w:cs="Times New Roman"/>
        </w:rPr>
        <w:t>n</w:t>
      </w:r>
      <w:r w:rsidR="005A07C4" w:rsidRPr="002B1D22">
        <w:rPr>
          <w:rFonts w:ascii="Times New Roman" w:hAnsi="Times New Roman" w:cs="Times New Roman"/>
        </w:rPr>
        <w:lastRenderedPageBreak/>
        <w:t>tén olyan gyengeségekre és veszélyforrásokra hívja fel a figyelmet, amely már a HEP hel</w:t>
      </w:r>
      <w:r w:rsidR="005A07C4" w:rsidRPr="002B1D22">
        <w:rPr>
          <w:rFonts w:ascii="Times New Roman" w:hAnsi="Times New Roman" w:cs="Times New Roman"/>
        </w:rPr>
        <w:t>y</w:t>
      </w:r>
      <w:r w:rsidR="005A07C4" w:rsidRPr="002B1D22">
        <w:rPr>
          <w:rFonts w:ascii="Times New Roman" w:hAnsi="Times New Roman" w:cs="Times New Roman"/>
        </w:rPr>
        <w:t>zetelemzésben is szerepelt (célcsoportokra vonatkozó információk, felmérések hiánya, gye</w:t>
      </w:r>
      <w:r w:rsidR="005A07C4" w:rsidRPr="002B1D22">
        <w:rPr>
          <w:rFonts w:ascii="Times New Roman" w:hAnsi="Times New Roman" w:cs="Times New Roman"/>
        </w:rPr>
        <w:t>n</w:t>
      </w:r>
      <w:r w:rsidR="005A07C4" w:rsidRPr="002B1D22">
        <w:rPr>
          <w:rFonts w:ascii="Times New Roman" w:hAnsi="Times New Roman" w:cs="Times New Roman"/>
        </w:rPr>
        <w:t>ge információáramlás, az együttműködés és az érdekképviselet hiánya, férőhelyproblémák, szolgáltatási hiányosságok stb.). Két új szempont kiemelés viszont indokolt lehet, mivel ö</w:t>
      </w:r>
      <w:r w:rsidR="005A07C4" w:rsidRPr="002B1D22">
        <w:rPr>
          <w:rFonts w:ascii="Times New Roman" w:hAnsi="Times New Roman" w:cs="Times New Roman"/>
        </w:rPr>
        <w:t>s</w:t>
      </w:r>
      <w:r w:rsidR="005A07C4" w:rsidRPr="002B1D22">
        <w:rPr>
          <w:rFonts w:ascii="Times New Roman" w:hAnsi="Times New Roman" w:cs="Times New Roman"/>
        </w:rPr>
        <w:t>szefügg az esélyegyenlőség kérdésével</w:t>
      </w:r>
      <w:r w:rsidR="00A16EFD" w:rsidRPr="002B1D22">
        <w:rPr>
          <w:rFonts w:ascii="Times New Roman" w:hAnsi="Times New Roman" w:cs="Times New Roman"/>
        </w:rPr>
        <w:t>, növelheti bizonyos társadalmi csoportok hátrányait, ronthatja társadalmi esélyeit</w:t>
      </w:r>
      <w:r w:rsidR="005A07C4" w:rsidRPr="002B1D22">
        <w:rPr>
          <w:rFonts w:ascii="Times New Roman" w:hAnsi="Times New Roman" w:cs="Times New Roman"/>
        </w:rPr>
        <w:t>.</w:t>
      </w:r>
    </w:p>
    <w:p w14:paraId="4C78F141" w14:textId="77777777" w:rsidR="005A07C4" w:rsidRPr="002B1D22" w:rsidRDefault="005A07C4" w:rsidP="00423F3B">
      <w:pPr>
        <w:pStyle w:val="Listaszerbekezds"/>
        <w:numPr>
          <w:ilvl w:val="0"/>
          <w:numId w:val="5"/>
        </w:numPr>
        <w:jc w:val="both"/>
        <w:rPr>
          <w:rFonts w:ascii="Times New Roman" w:hAnsi="Times New Roman" w:cs="Times New Roman"/>
        </w:rPr>
      </w:pPr>
      <w:r w:rsidRPr="002B1D22">
        <w:rPr>
          <w:rFonts w:ascii="Times New Roman" w:hAnsi="Times New Roman" w:cs="Times New Roman"/>
        </w:rPr>
        <w:t>Az iskolázottság és a foglalkozási alapú társadalmi átrétegződésben jelentős külön</w:t>
      </w:r>
      <w:r w:rsidRPr="002B1D22">
        <w:rPr>
          <w:rFonts w:ascii="Times New Roman" w:hAnsi="Times New Roman" w:cs="Times New Roman"/>
        </w:rPr>
        <w:t>b</w:t>
      </w:r>
      <w:r w:rsidRPr="002B1D22">
        <w:rPr>
          <w:rFonts w:ascii="Times New Roman" w:hAnsi="Times New Roman" w:cs="Times New Roman"/>
        </w:rPr>
        <w:t xml:space="preserve">ségek figyelhetők meg a városban és a térségében is, a </w:t>
      </w:r>
      <w:proofErr w:type="gramStart"/>
      <w:r w:rsidRPr="002B1D22">
        <w:rPr>
          <w:rFonts w:ascii="Times New Roman" w:hAnsi="Times New Roman" w:cs="Times New Roman"/>
        </w:rPr>
        <w:t>város-vidék lejtő</w:t>
      </w:r>
      <w:proofErr w:type="gramEnd"/>
      <w:r w:rsidRPr="002B1D22">
        <w:rPr>
          <w:rFonts w:ascii="Times New Roman" w:hAnsi="Times New Roman" w:cs="Times New Roman"/>
        </w:rPr>
        <w:t xml:space="preserve"> felismerhető. </w:t>
      </w:r>
    </w:p>
    <w:p w14:paraId="20EAD75B" w14:textId="2B6B9CBE" w:rsidR="004747A2" w:rsidRPr="002B1D22" w:rsidRDefault="005A07C4" w:rsidP="00423F3B">
      <w:pPr>
        <w:pStyle w:val="Listaszerbekezds"/>
        <w:numPr>
          <w:ilvl w:val="0"/>
          <w:numId w:val="5"/>
        </w:numPr>
        <w:jc w:val="both"/>
        <w:rPr>
          <w:rFonts w:ascii="Times New Roman" w:hAnsi="Times New Roman" w:cs="Times New Roman"/>
        </w:rPr>
      </w:pPr>
      <w:r w:rsidRPr="002B1D22">
        <w:rPr>
          <w:rFonts w:ascii="Times New Roman" w:hAnsi="Times New Roman" w:cs="Times New Roman"/>
        </w:rPr>
        <w:t>Határozottan érzékelhető a népességi, a képzettségi, a foglalkozási és a társadalmi</w:t>
      </w:r>
      <w:r w:rsidR="006A6537">
        <w:rPr>
          <w:rFonts w:ascii="Times New Roman" w:hAnsi="Times New Roman" w:cs="Times New Roman"/>
        </w:rPr>
        <w:t xml:space="preserve"> helyzet alapú váro</w:t>
      </w:r>
      <w:r w:rsidRPr="002B1D22">
        <w:rPr>
          <w:rFonts w:ascii="Times New Roman" w:hAnsi="Times New Roman" w:cs="Times New Roman"/>
        </w:rPr>
        <w:t>son belüli területi (városrészi) különbségek</w:t>
      </w:r>
      <w:r w:rsidR="00415037" w:rsidRPr="002B1D22">
        <w:rPr>
          <w:rFonts w:ascii="Times New Roman" w:hAnsi="Times New Roman" w:cs="Times New Roman"/>
        </w:rPr>
        <w:t xml:space="preserve"> és egyenlőtlenségek j</w:t>
      </w:r>
      <w:r w:rsidR="00415037" w:rsidRPr="002B1D22">
        <w:rPr>
          <w:rFonts w:ascii="Times New Roman" w:hAnsi="Times New Roman" w:cs="Times New Roman"/>
        </w:rPr>
        <w:t>e</w:t>
      </w:r>
      <w:r w:rsidR="00415037" w:rsidRPr="002B1D22">
        <w:rPr>
          <w:rFonts w:ascii="Times New Roman" w:hAnsi="Times New Roman" w:cs="Times New Roman"/>
        </w:rPr>
        <w:t xml:space="preserve">lenléte </w:t>
      </w:r>
      <w:r w:rsidRPr="002B1D22">
        <w:rPr>
          <w:rFonts w:ascii="Times New Roman" w:hAnsi="Times New Roman" w:cs="Times New Roman"/>
        </w:rPr>
        <w:t xml:space="preserve">és fokozódása. </w:t>
      </w:r>
    </w:p>
    <w:p w14:paraId="62368419" w14:textId="77777777" w:rsidR="00C43339" w:rsidRPr="002B1D22" w:rsidRDefault="00C43339" w:rsidP="00423F3B">
      <w:pPr>
        <w:jc w:val="both"/>
        <w:rPr>
          <w:rFonts w:ascii="Times New Roman" w:hAnsi="Times New Roman" w:cs="Times New Roman"/>
        </w:rPr>
      </w:pPr>
    </w:p>
    <w:p w14:paraId="6076AE90" w14:textId="1E6A92AA" w:rsidR="00C43339" w:rsidRPr="002B1D22" w:rsidRDefault="004F22AD" w:rsidP="00423F3B">
      <w:pPr>
        <w:jc w:val="both"/>
        <w:rPr>
          <w:rFonts w:ascii="Times New Roman" w:hAnsi="Times New Roman" w:cs="Times New Roman"/>
        </w:rPr>
      </w:pPr>
      <w:r w:rsidRPr="002B1D22">
        <w:rPr>
          <w:rFonts w:ascii="Times New Roman" w:hAnsi="Times New Roman" w:cs="Times New Roman"/>
        </w:rPr>
        <w:t xml:space="preserve">Az SZSZTK </w:t>
      </w:r>
      <w:r w:rsidR="00125905" w:rsidRPr="002B1D22">
        <w:rPr>
          <w:rFonts w:ascii="Times New Roman" w:hAnsi="Times New Roman" w:cs="Times New Roman"/>
        </w:rPr>
        <w:t xml:space="preserve">felülvizsgálata </w:t>
      </w:r>
      <w:r w:rsidR="002E3591" w:rsidRPr="002B1D22">
        <w:rPr>
          <w:rFonts w:ascii="Times New Roman" w:hAnsi="Times New Roman" w:cs="Times New Roman"/>
        </w:rPr>
        <w:t>2015 decemberében zajlott</w:t>
      </w:r>
      <w:r w:rsidR="00125905" w:rsidRPr="002B1D22">
        <w:rPr>
          <w:rFonts w:ascii="Times New Roman" w:hAnsi="Times New Roman" w:cs="Times New Roman"/>
        </w:rPr>
        <w:t xml:space="preserve">, így az abban felvázolt helyzetkép a legfrissebb sajátosságokat és tendenciákat tartalmazza szociális szempontból. </w:t>
      </w:r>
      <w:r w:rsidR="00BF1B57" w:rsidRPr="002B1D22">
        <w:rPr>
          <w:rFonts w:ascii="Times New Roman" w:hAnsi="Times New Roman" w:cs="Times New Roman"/>
        </w:rPr>
        <w:t xml:space="preserve">A legfontosabb megállapításokat érdemes összefoglalni: </w:t>
      </w:r>
    </w:p>
    <w:p w14:paraId="4413B157" w14:textId="331C5682" w:rsidR="00C43339" w:rsidRPr="002B1D22" w:rsidRDefault="00125905" w:rsidP="00423F3B">
      <w:pPr>
        <w:pStyle w:val="Listaszerbekezds"/>
        <w:numPr>
          <w:ilvl w:val="0"/>
          <w:numId w:val="12"/>
        </w:numPr>
        <w:jc w:val="both"/>
        <w:rPr>
          <w:rFonts w:ascii="Times New Roman" w:hAnsi="Times New Roman" w:cs="Times New Roman"/>
        </w:rPr>
      </w:pPr>
      <w:r w:rsidRPr="002B1D22">
        <w:rPr>
          <w:rFonts w:ascii="Times New Roman" w:hAnsi="Times New Roman" w:cs="Times New Roman"/>
        </w:rPr>
        <w:t>Elöregedés és a korszerkezet gyors átalakulása</w:t>
      </w:r>
      <w:r w:rsidR="00BF1B57" w:rsidRPr="002B1D22">
        <w:rPr>
          <w:rFonts w:ascii="Times New Roman" w:hAnsi="Times New Roman" w:cs="Times New Roman"/>
        </w:rPr>
        <w:t>.</w:t>
      </w:r>
    </w:p>
    <w:p w14:paraId="4C72FF0F" w14:textId="612F8188" w:rsidR="00125905" w:rsidRPr="002B1D22" w:rsidRDefault="00125905" w:rsidP="00423F3B">
      <w:pPr>
        <w:pStyle w:val="Listaszerbekezds"/>
        <w:numPr>
          <w:ilvl w:val="0"/>
          <w:numId w:val="12"/>
        </w:numPr>
        <w:jc w:val="both"/>
        <w:rPr>
          <w:rFonts w:ascii="Times New Roman" w:hAnsi="Times New Roman" w:cs="Times New Roman"/>
        </w:rPr>
      </w:pPr>
      <w:r w:rsidRPr="002B1D22">
        <w:rPr>
          <w:rFonts w:ascii="Times New Roman" w:hAnsi="Times New Roman" w:cs="Times New Roman"/>
        </w:rPr>
        <w:t>Stabil vándorlási többlet</w:t>
      </w:r>
      <w:r w:rsidR="00BF1B57" w:rsidRPr="002B1D22">
        <w:rPr>
          <w:rFonts w:ascii="Times New Roman" w:hAnsi="Times New Roman" w:cs="Times New Roman"/>
        </w:rPr>
        <w:t>, 30-45 év közötti aktív korú népesség folyamatos növeked</w:t>
      </w:r>
      <w:r w:rsidR="00BF1B57" w:rsidRPr="002B1D22">
        <w:rPr>
          <w:rFonts w:ascii="Times New Roman" w:hAnsi="Times New Roman" w:cs="Times New Roman"/>
        </w:rPr>
        <w:t>é</w:t>
      </w:r>
      <w:r w:rsidR="00BF1B57" w:rsidRPr="002B1D22">
        <w:rPr>
          <w:rFonts w:ascii="Times New Roman" w:hAnsi="Times New Roman" w:cs="Times New Roman"/>
        </w:rPr>
        <w:t>se.</w:t>
      </w:r>
    </w:p>
    <w:p w14:paraId="20581ABB" w14:textId="54A20314" w:rsidR="00BF1B57" w:rsidRPr="002B1D22" w:rsidRDefault="00BF1B57" w:rsidP="00423F3B">
      <w:pPr>
        <w:pStyle w:val="Listaszerbekezds"/>
        <w:numPr>
          <w:ilvl w:val="0"/>
          <w:numId w:val="12"/>
        </w:numPr>
        <w:jc w:val="both"/>
        <w:rPr>
          <w:rFonts w:ascii="Times New Roman" w:hAnsi="Times New Roman" w:cs="Times New Roman"/>
        </w:rPr>
      </w:pPr>
      <w:r w:rsidRPr="002B1D22">
        <w:rPr>
          <w:rFonts w:ascii="Times New Roman" w:hAnsi="Times New Roman" w:cs="Times New Roman"/>
        </w:rPr>
        <w:t>Város belső megosztottsága az időskorú függőségi ráta tekintetében (Belváros, N</w:t>
      </w:r>
      <w:r w:rsidRPr="002B1D22">
        <w:rPr>
          <w:rFonts w:ascii="Times New Roman" w:hAnsi="Times New Roman" w:cs="Times New Roman"/>
        </w:rPr>
        <w:t>á</w:t>
      </w:r>
      <w:r w:rsidRPr="002B1D22">
        <w:rPr>
          <w:rFonts w:ascii="Times New Roman" w:hAnsi="Times New Roman" w:cs="Times New Roman"/>
        </w:rPr>
        <w:t xml:space="preserve">dorváros és </w:t>
      </w:r>
      <w:proofErr w:type="spellStart"/>
      <w:r w:rsidR="00415037" w:rsidRPr="002B1D22">
        <w:rPr>
          <w:rFonts w:ascii="Times New Roman" w:hAnsi="Times New Roman" w:cs="Times New Roman"/>
        </w:rPr>
        <w:t>Adyváros</w:t>
      </w:r>
      <w:proofErr w:type="spellEnd"/>
      <w:r w:rsidRPr="002B1D22">
        <w:rPr>
          <w:rFonts w:ascii="Times New Roman" w:hAnsi="Times New Roman" w:cs="Times New Roman"/>
        </w:rPr>
        <w:t xml:space="preserve"> kiemelkedő).</w:t>
      </w:r>
    </w:p>
    <w:p w14:paraId="39731658" w14:textId="0614C7CF" w:rsidR="00BF1B57" w:rsidRPr="002B1D22" w:rsidRDefault="00BF1B57" w:rsidP="00423F3B">
      <w:pPr>
        <w:pStyle w:val="Listaszerbekezds"/>
        <w:numPr>
          <w:ilvl w:val="0"/>
          <w:numId w:val="12"/>
        </w:numPr>
        <w:jc w:val="both"/>
        <w:rPr>
          <w:rFonts w:ascii="Times New Roman" w:hAnsi="Times New Roman" w:cs="Times New Roman"/>
        </w:rPr>
      </w:pPr>
      <w:r w:rsidRPr="002B1D22">
        <w:rPr>
          <w:rFonts w:ascii="Times New Roman" w:hAnsi="Times New Roman" w:cs="Times New Roman"/>
        </w:rPr>
        <w:t>A nők mortalitása esetében kedvezőtlen változások zajlanak.</w:t>
      </w:r>
    </w:p>
    <w:p w14:paraId="4F37EEDC" w14:textId="6642138F" w:rsidR="00BF1B57" w:rsidRPr="002B1D22" w:rsidRDefault="00BF1B57" w:rsidP="00423F3B">
      <w:pPr>
        <w:pStyle w:val="Listaszerbekezds"/>
        <w:numPr>
          <w:ilvl w:val="0"/>
          <w:numId w:val="12"/>
        </w:numPr>
        <w:jc w:val="both"/>
        <w:rPr>
          <w:rFonts w:ascii="Times New Roman" w:hAnsi="Times New Roman" w:cs="Times New Roman"/>
        </w:rPr>
      </w:pPr>
      <w:r w:rsidRPr="002B1D22">
        <w:rPr>
          <w:rFonts w:ascii="Times New Roman" w:hAnsi="Times New Roman" w:cs="Times New Roman"/>
        </w:rPr>
        <w:t>Kedvező foglalkoztatási arány (69%).</w:t>
      </w:r>
    </w:p>
    <w:p w14:paraId="58972873" w14:textId="0FF53A1B" w:rsidR="00BF1B57" w:rsidRPr="002B1D22" w:rsidRDefault="00BF1B57" w:rsidP="00423F3B">
      <w:pPr>
        <w:pStyle w:val="Listaszerbekezds"/>
        <w:numPr>
          <w:ilvl w:val="0"/>
          <w:numId w:val="12"/>
        </w:numPr>
        <w:jc w:val="both"/>
        <w:rPr>
          <w:rFonts w:ascii="Times New Roman" w:hAnsi="Times New Roman" w:cs="Times New Roman"/>
        </w:rPr>
      </w:pPr>
      <w:r w:rsidRPr="002B1D22">
        <w:rPr>
          <w:rFonts w:ascii="Times New Roman" w:hAnsi="Times New Roman" w:cs="Times New Roman"/>
        </w:rPr>
        <w:t>A képzetlenek aránya hosszú ideje a legalacsonyabb a megyében.</w:t>
      </w:r>
    </w:p>
    <w:p w14:paraId="1744AA6B" w14:textId="471FE0F7" w:rsidR="00BF1B57" w:rsidRPr="002B1D22" w:rsidRDefault="00BF1B57" w:rsidP="00423F3B">
      <w:pPr>
        <w:pStyle w:val="Listaszerbekezds"/>
        <w:numPr>
          <w:ilvl w:val="0"/>
          <w:numId w:val="12"/>
        </w:numPr>
        <w:jc w:val="both"/>
        <w:rPr>
          <w:rFonts w:ascii="Times New Roman" w:hAnsi="Times New Roman" w:cs="Times New Roman"/>
        </w:rPr>
      </w:pPr>
      <w:r w:rsidRPr="002B1D22">
        <w:rPr>
          <w:rFonts w:ascii="Times New Roman" w:hAnsi="Times New Roman" w:cs="Times New Roman"/>
        </w:rPr>
        <w:t xml:space="preserve">Alacsony a pályakezdő munkanélküliek aránya. </w:t>
      </w:r>
    </w:p>
    <w:p w14:paraId="268AFE16" w14:textId="2D06442A" w:rsidR="00BF1B57" w:rsidRPr="002B1D22" w:rsidRDefault="00BF1B57" w:rsidP="00423F3B">
      <w:pPr>
        <w:pStyle w:val="Listaszerbekezds"/>
        <w:numPr>
          <w:ilvl w:val="0"/>
          <w:numId w:val="12"/>
        </w:numPr>
        <w:jc w:val="both"/>
        <w:rPr>
          <w:rFonts w:ascii="Times New Roman" w:hAnsi="Times New Roman" w:cs="Times New Roman"/>
        </w:rPr>
      </w:pPr>
      <w:r w:rsidRPr="002B1D22">
        <w:rPr>
          <w:rFonts w:ascii="Times New Roman" w:hAnsi="Times New Roman" w:cs="Times New Roman"/>
        </w:rPr>
        <w:t>A kötelező szociális szolgáltatási és gyermekjóléti alapellátási feladatok közül kizár</w:t>
      </w:r>
      <w:r w:rsidRPr="002B1D22">
        <w:rPr>
          <w:rFonts w:ascii="Times New Roman" w:hAnsi="Times New Roman" w:cs="Times New Roman"/>
        </w:rPr>
        <w:t>ó</w:t>
      </w:r>
      <w:r w:rsidRPr="002B1D22">
        <w:rPr>
          <w:rFonts w:ascii="Times New Roman" w:hAnsi="Times New Roman" w:cs="Times New Roman"/>
        </w:rPr>
        <w:t>lag a szenvedélybetegek nappali ellátása nem biztosított.</w:t>
      </w:r>
    </w:p>
    <w:p w14:paraId="5F98D4D1" w14:textId="77777777" w:rsidR="00BF1B57" w:rsidRPr="002B1D22" w:rsidRDefault="00BF1B57" w:rsidP="00423F3B">
      <w:pPr>
        <w:jc w:val="both"/>
        <w:rPr>
          <w:rFonts w:ascii="Times New Roman" w:hAnsi="Times New Roman" w:cs="Times New Roman"/>
        </w:rPr>
      </w:pPr>
    </w:p>
    <w:p w14:paraId="1FC95A5A" w14:textId="4F567FA1" w:rsidR="00C74FB2" w:rsidRPr="002B1D22" w:rsidRDefault="00D55060" w:rsidP="00423F3B">
      <w:pPr>
        <w:jc w:val="both"/>
        <w:rPr>
          <w:rFonts w:ascii="Times New Roman" w:hAnsi="Times New Roman" w:cs="Times New Roman"/>
          <w:color w:val="000000" w:themeColor="text1"/>
        </w:rPr>
      </w:pPr>
      <w:r w:rsidRPr="002B1D22">
        <w:rPr>
          <w:rFonts w:ascii="Times New Roman" w:hAnsi="Times New Roman" w:cs="Times New Roman"/>
        </w:rPr>
        <w:t>A koncepció domináns részét a szociális intézmények működésének és eredményeinek a b</w:t>
      </w:r>
      <w:r w:rsidRPr="002B1D22">
        <w:rPr>
          <w:rFonts w:ascii="Times New Roman" w:hAnsi="Times New Roman" w:cs="Times New Roman"/>
        </w:rPr>
        <w:t>e</w:t>
      </w:r>
      <w:r w:rsidRPr="002B1D22">
        <w:rPr>
          <w:rFonts w:ascii="Times New Roman" w:hAnsi="Times New Roman" w:cs="Times New Roman"/>
        </w:rPr>
        <w:t>mutatása jelenti. Az anyagban az idősekkel külön (7.) fejezet foglalkozik, illetve a másik markánsabban megjelenő célcsoportnak a hátrányos vagy halmozottan hátrányos gyermek</w:t>
      </w:r>
      <w:r w:rsidRPr="002B1D22">
        <w:rPr>
          <w:rFonts w:ascii="Times New Roman" w:hAnsi="Times New Roman" w:cs="Times New Roman"/>
        </w:rPr>
        <w:t>e</w:t>
      </w:r>
      <w:r w:rsidRPr="002B1D22">
        <w:rPr>
          <w:rFonts w:ascii="Times New Roman" w:hAnsi="Times New Roman" w:cs="Times New Roman"/>
        </w:rPr>
        <w:t>ket és családjaikat, illetve a fogyatékossággal élő személyeket tekinthetjük. A szegény kifej</w:t>
      </w:r>
      <w:r w:rsidRPr="002B1D22">
        <w:rPr>
          <w:rFonts w:ascii="Times New Roman" w:hAnsi="Times New Roman" w:cs="Times New Roman"/>
        </w:rPr>
        <w:t>e</w:t>
      </w:r>
      <w:r w:rsidRPr="002B1D22">
        <w:rPr>
          <w:rFonts w:ascii="Times New Roman" w:hAnsi="Times New Roman" w:cs="Times New Roman"/>
        </w:rPr>
        <w:t>zés egyszer szerepel az anyagban (a mélyszegény hiányzik), a roma kifejezés szintén egyszer jelenik meg (a Roma Nemzetiségi Önkormányzat nevében). A nők esetében meglepő, hogy kizárólag horizontálisa</w:t>
      </w:r>
      <w:r w:rsidR="00C74FB2" w:rsidRPr="002B1D22">
        <w:rPr>
          <w:rFonts w:ascii="Times New Roman" w:hAnsi="Times New Roman" w:cs="Times New Roman"/>
        </w:rPr>
        <w:t xml:space="preserve">n jelenik meg a célcsoport a nemi arányok megoszlása formájában. Ezen kívül semmilyen konkrét utalás nem szerepel rájuk nézve. </w:t>
      </w:r>
      <w:r w:rsidR="00C74FB2" w:rsidRPr="002B1D22">
        <w:rPr>
          <w:rFonts w:ascii="Times New Roman" w:hAnsi="Times New Roman" w:cs="Times New Roman"/>
          <w:color w:val="000000" w:themeColor="text1"/>
        </w:rPr>
        <w:t>A koncepció nem utal esél</w:t>
      </w:r>
      <w:r w:rsidR="00C74FB2" w:rsidRPr="002B1D22">
        <w:rPr>
          <w:rFonts w:ascii="Times New Roman" w:hAnsi="Times New Roman" w:cs="Times New Roman"/>
          <w:color w:val="000000" w:themeColor="text1"/>
        </w:rPr>
        <w:t>y</w:t>
      </w:r>
      <w:r w:rsidR="00C74FB2" w:rsidRPr="002B1D22">
        <w:rPr>
          <w:rFonts w:ascii="Times New Roman" w:hAnsi="Times New Roman" w:cs="Times New Roman"/>
          <w:color w:val="000000" w:themeColor="text1"/>
        </w:rPr>
        <w:t xml:space="preserve">egyenlőségi szempontból új tényállásra vagy helyzetre. </w:t>
      </w:r>
    </w:p>
    <w:p w14:paraId="75FDAC56" w14:textId="77777777" w:rsidR="00C74FB2" w:rsidRPr="002B1D22" w:rsidRDefault="00C74FB2" w:rsidP="00423F3B">
      <w:pPr>
        <w:jc w:val="both"/>
        <w:rPr>
          <w:rFonts w:ascii="Times New Roman" w:hAnsi="Times New Roman" w:cs="Times New Roman"/>
        </w:rPr>
      </w:pPr>
    </w:p>
    <w:p w14:paraId="1F362881" w14:textId="77777777" w:rsidR="00916C9D" w:rsidRPr="002B1D22" w:rsidRDefault="002D2B3F" w:rsidP="00423F3B">
      <w:pPr>
        <w:jc w:val="both"/>
        <w:rPr>
          <w:rFonts w:ascii="Times New Roman" w:hAnsi="Times New Roman" w:cs="Times New Roman"/>
        </w:rPr>
      </w:pPr>
      <w:r w:rsidRPr="002B1D22">
        <w:rPr>
          <w:rFonts w:ascii="Times New Roman" w:hAnsi="Times New Roman" w:cs="Times New Roman"/>
        </w:rPr>
        <w:t>A felülvizsgálat hatálya alá tartozó időszakban egyetlen célcsoport vonatkozásában készült átfogó helyzetelemzés a településen a „</w:t>
      </w:r>
      <w:r w:rsidRPr="002B1D22">
        <w:rPr>
          <w:rFonts w:ascii="Times New Roman" w:hAnsi="Times New Roman" w:cs="Times New Roman"/>
          <w:i/>
        </w:rPr>
        <w:t>Koncepció az idősek életminőségének javítására Győrben 2013-2017</w:t>
      </w:r>
      <w:r w:rsidRPr="002B1D22">
        <w:rPr>
          <w:rFonts w:ascii="Times New Roman" w:hAnsi="Times New Roman" w:cs="Times New Roman"/>
        </w:rPr>
        <w:t>” című fejlesztési anyag kapcsán. A felmérések ugyan 2012 végén zajlo</w:t>
      </w:r>
      <w:r w:rsidRPr="002B1D22">
        <w:rPr>
          <w:rFonts w:ascii="Times New Roman" w:hAnsi="Times New Roman" w:cs="Times New Roman"/>
        </w:rPr>
        <w:t>t</w:t>
      </w:r>
      <w:r w:rsidRPr="002B1D22">
        <w:rPr>
          <w:rFonts w:ascii="Times New Roman" w:hAnsi="Times New Roman" w:cs="Times New Roman"/>
        </w:rPr>
        <w:t>tak, de a HEP készítése során még nem álltak rendelkezésre. Az idősek életesélyeinek és l</w:t>
      </w:r>
      <w:r w:rsidRPr="002B1D22">
        <w:rPr>
          <w:rFonts w:ascii="Times New Roman" w:hAnsi="Times New Roman" w:cs="Times New Roman"/>
        </w:rPr>
        <w:t>e</w:t>
      </w:r>
      <w:r w:rsidRPr="002B1D22">
        <w:rPr>
          <w:rFonts w:ascii="Times New Roman" w:hAnsi="Times New Roman" w:cs="Times New Roman"/>
        </w:rPr>
        <w:t>hetőségein</w:t>
      </w:r>
      <w:r w:rsidR="00916C9D" w:rsidRPr="002B1D22">
        <w:rPr>
          <w:rFonts w:ascii="Times New Roman" w:hAnsi="Times New Roman" w:cs="Times New Roman"/>
        </w:rPr>
        <w:t>ek átfogó vizsgálatára került sor</w:t>
      </w:r>
      <w:r w:rsidRPr="002B1D22">
        <w:rPr>
          <w:rFonts w:ascii="Times New Roman" w:hAnsi="Times New Roman" w:cs="Times New Roman"/>
        </w:rPr>
        <w:t xml:space="preserve"> lakossági kérdőíves felmérés, lakossági fórum és fókuszcsoportos interjúk segítségével. </w:t>
      </w:r>
      <w:r w:rsidR="00916C9D" w:rsidRPr="002B1D22">
        <w:rPr>
          <w:rFonts w:ascii="Times New Roman" w:hAnsi="Times New Roman" w:cs="Times New Roman"/>
        </w:rPr>
        <w:t>A vizsgálat infrastrukturális szempontból kitér a sz</w:t>
      </w:r>
      <w:r w:rsidR="00916C9D" w:rsidRPr="002B1D22">
        <w:rPr>
          <w:rFonts w:ascii="Times New Roman" w:hAnsi="Times New Roman" w:cs="Times New Roman"/>
        </w:rPr>
        <w:t>a</w:t>
      </w:r>
      <w:r w:rsidR="00916C9D" w:rsidRPr="002B1D22">
        <w:rPr>
          <w:rFonts w:ascii="Times New Roman" w:hAnsi="Times New Roman" w:cs="Times New Roman"/>
        </w:rPr>
        <w:t>bad terek és épületek, a közlekedés és a lakhatás kérdéseire, míg a társadalmi részvétel sze</w:t>
      </w:r>
      <w:r w:rsidR="00916C9D" w:rsidRPr="002B1D22">
        <w:rPr>
          <w:rFonts w:ascii="Times New Roman" w:hAnsi="Times New Roman" w:cs="Times New Roman"/>
        </w:rPr>
        <w:t>m</w:t>
      </w:r>
      <w:r w:rsidR="00916C9D" w:rsidRPr="002B1D22">
        <w:rPr>
          <w:rFonts w:ascii="Times New Roman" w:hAnsi="Times New Roman" w:cs="Times New Roman"/>
        </w:rPr>
        <w:t>pontjából az alábbi témaköröket érinti:</w:t>
      </w:r>
    </w:p>
    <w:p w14:paraId="4F3224D0" w14:textId="7BBCAF82" w:rsidR="002D2B3F" w:rsidRPr="002B1D22" w:rsidRDefault="00916C9D" w:rsidP="00423F3B">
      <w:pPr>
        <w:jc w:val="both"/>
        <w:rPr>
          <w:rFonts w:ascii="Times New Roman" w:hAnsi="Times New Roman" w:cs="Times New Roman"/>
        </w:rPr>
      </w:pPr>
      <w:r w:rsidRPr="002B1D22">
        <w:rPr>
          <w:rFonts w:ascii="Times New Roman" w:hAnsi="Times New Roman" w:cs="Times New Roman"/>
        </w:rPr>
        <w:t xml:space="preserve"> </w:t>
      </w:r>
      <w:r w:rsidR="002D2B3F" w:rsidRPr="002B1D22">
        <w:rPr>
          <w:rFonts w:ascii="Times New Roman" w:hAnsi="Times New Roman" w:cs="Times New Roman"/>
        </w:rPr>
        <w:t xml:space="preserve"> </w:t>
      </w:r>
    </w:p>
    <w:p w14:paraId="4AB3B749" w14:textId="77777777" w:rsidR="00916C9D" w:rsidRPr="002B1D22" w:rsidRDefault="00916C9D" w:rsidP="00423F3B">
      <w:pPr>
        <w:jc w:val="both"/>
        <w:rPr>
          <w:rFonts w:ascii="Times New Roman" w:hAnsi="Times New Roman" w:cs="Times New Roman"/>
        </w:rPr>
        <w:sectPr w:rsidR="00916C9D" w:rsidRPr="002B1D22" w:rsidSect="0000003F">
          <w:headerReference w:type="default" r:id="rId15"/>
          <w:footerReference w:type="even" r:id="rId16"/>
          <w:footerReference w:type="default" r:id="rId17"/>
          <w:pgSz w:w="11900" w:h="16840"/>
          <w:pgMar w:top="1727" w:right="1440" w:bottom="1440" w:left="1440" w:header="567" w:footer="567" w:gutter="0"/>
          <w:cols w:space="708"/>
          <w:titlePg/>
          <w:docGrid w:linePitch="360"/>
        </w:sectPr>
      </w:pPr>
    </w:p>
    <w:p w14:paraId="0E6072C4"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lastRenderedPageBreak/>
        <w:t xml:space="preserve">Élethosszig tartó tanulás, </w:t>
      </w:r>
    </w:p>
    <w:p w14:paraId="6D8055BD" w14:textId="025D29BE" w:rsidR="00916C9D" w:rsidRPr="002B1D22" w:rsidRDefault="00916C9D" w:rsidP="00423F3B">
      <w:pPr>
        <w:rPr>
          <w:rFonts w:ascii="Times New Roman" w:hAnsi="Times New Roman" w:cs="Times New Roman"/>
        </w:rPr>
      </w:pPr>
      <w:r w:rsidRPr="002B1D22">
        <w:rPr>
          <w:rFonts w:ascii="Times New Roman" w:hAnsi="Times New Roman" w:cs="Times New Roman"/>
        </w:rPr>
        <w:lastRenderedPageBreak/>
        <w:t>Kulturális szolgáltatások</w:t>
      </w:r>
    </w:p>
    <w:p w14:paraId="56B39F9A" w14:textId="77777777" w:rsidR="00916C9D" w:rsidRPr="002B1D22" w:rsidRDefault="00916C9D" w:rsidP="00423F3B">
      <w:pPr>
        <w:rPr>
          <w:rFonts w:ascii="Times New Roman" w:hAnsi="Times New Roman" w:cs="Times New Roman"/>
        </w:rPr>
        <w:sectPr w:rsidR="00916C9D" w:rsidRPr="002B1D22" w:rsidSect="00916C9D">
          <w:type w:val="continuous"/>
          <w:pgSz w:w="11900" w:h="16840"/>
          <w:pgMar w:top="1727" w:right="1818" w:bottom="1440" w:left="1909" w:header="567" w:footer="567" w:gutter="0"/>
          <w:cols w:num="2" w:space="708"/>
          <w:titlePg/>
          <w:docGrid w:linePitch="360"/>
        </w:sectPr>
      </w:pPr>
    </w:p>
    <w:p w14:paraId="6F662BD8" w14:textId="43D4D31C" w:rsidR="00916C9D" w:rsidRPr="002B1D22" w:rsidRDefault="00916C9D" w:rsidP="00423F3B">
      <w:pPr>
        <w:rPr>
          <w:rFonts w:ascii="Times New Roman" w:hAnsi="Times New Roman" w:cs="Times New Roman"/>
        </w:rPr>
      </w:pPr>
      <w:r w:rsidRPr="002B1D22">
        <w:rPr>
          <w:rFonts w:ascii="Times New Roman" w:hAnsi="Times New Roman" w:cs="Times New Roman"/>
        </w:rPr>
        <w:lastRenderedPageBreak/>
        <w:t>Tisztelet, társadalmi integráció</w:t>
      </w:r>
    </w:p>
    <w:p w14:paraId="3DACE4CC"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lastRenderedPageBreak/>
        <w:t>Az idősek döntéshozatalban való részvétele, a szolgáltatásokhoz való egyenlő esélyű hozzáférése</w:t>
      </w:r>
    </w:p>
    <w:p w14:paraId="2CD22C2B"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Társadalmi integráció</w:t>
      </w:r>
    </w:p>
    <w:p w14:paraId="15F54118"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Felkészülés az időskorra</w:t>
      </w:r>
    </w:p>
    <w:p w14:paraId="7CCEF687"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Állampolgári részvétel és foglalkozt</w:t>
      </w:r>
      <w:r w:rsidRPr="002B1D22">
        <w:rPr>
          <w:rFonts w:ascii="Times New Roman" w:hAnsi="Times New Roman" w:cs="Times New Roman"/>
        </w:rPr>
        <w:t>a</w:t>
      </w:r>
      <w:r w:rsidRPr="002B1D22">
        <w:rPr>
          <w:rFonts w:ascii="Times New Roman" w:hAnsi="Times New Roman" w:cs="Times New Roman"/>
        </w:rPr>
        <w:t>tás</w:t>
      </w:r>
    </w:p>
    <w:p w14:paraId="2AD49DD1"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Jövedelmi viszonyok</w:t>
      </w:r>
    </w:p>
    <w:p w14:paraId="39B72FAC"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Foglalkoztatás</w:t>
      </w:r>
    </w:p>
    <w:p w14:paraId="43AC9DAB"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Nyugállományra való felkészülés</w:t>
      </w:r>
    </w:p>
    <w:p w14:paraId="50298E33"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Az idős ember, mint erőforrás</w:t>
      </w:r>
    </w:p>
    <w:p w14:paraId="654115A3"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lastRenderedPageBreak/>
        <w:t>Döntéshozatalban való részvétel</w:t>
      </w:r>
    </w:p>
    <w:p w14:paraId="0CE809A0"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Kommunikáció és információ</w:t>
      </w:r>
    </w:p>
    <w:p w14:paraId="3CC5F8D2"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Az internetes információ áramlás el</w:t>
      </w:r>
      <w:r w:rsidRPr="002B1D22">
        <w:rPr>
          <w:rFonts w:ascii="Times New Roman" w:hAnsi="Times New Roman" w:cs="Times New Roman"/>
        </w:rPr>
        <w:t>ő</w:t>
      </w:r>
      <w:r w:rsidRPr="002B1D22">
        <w:rPr>
          <w:rFonts w:ascii="Times New Roman" w:hAnsi="Times New Roman" w:cs="Times New Roman"/>
        </w:rPr>
        <w:t>segítése</w:t>
      </w:r>
    </w:p>
    <w:p w14:paraId="11E764E3"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Közösségi támogatás, egészségügyi és szociális szolgáltatások</w:t>
      </w:r>
    </w:p>
    <w:p w14:paraId="75160EB6"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Fizikai aktivitás</w:t>
      </w:r>
    </w:p>
    <w:p w14:paraId="6A3F496F"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Egészséges táplálkozás</w:t>
      </w:r>
    </w:p>
    <w:p w14:paraId="18F12821"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Addiktív szerek használata</w:t>
      </w:r>
    </w:p>
    <w:p w14:paraId="769D36AD" w14:textId="77777777" w:rsidR="00916C9D" w:rsidRPr="002B1D22" w:rsidRDefault="00916C9D" w:rsidP="00423F3B">
      <w:pPr>
        <w:rPr>
          <w:rFonts w:ascii="Times New Roman" w:hAnsi="Times New Roman" w:cs="Times New Roman"/>
        </w:rPr>
      </w:pPr>
      <w:r w:rsidRPr="002B1D22">
        <w:rPr>
          <w:rFonts w:ascii="Times New Roman" w:hAnsi="Times New Roman" w:cs="Times New Roman"/>
        </w:rPr>
        <w:t>Idősek biztonsága</w:t>
      </w:r>
    </w:p>
    <w:p w14:paraId="58DF6CDE" w14:textId="77777777" w:rsidR="00916C9D" w:rsidRPr="002B1D22" w:rsidRDefault="00916C9D" w:rsidP="00423F3B">
      <w:pPr>
        <w:rPr>
          <w:rFonts w:ascii="Times New Roman" w:hAnsi="Times New Roman" w:cs="Times New Roman"/>
        </w:rPr>
        <w:sectPr w:rsidR="00916C9D" w:rsidRPr="002B1D22" w:rsidSect="00916C9D">
          <w:type w:val="continuous"/>
          <w:pgSz w:w="11900" w:h="16840"/>
          <w:pgMar w:top="1727" w:right="1818" w:bottom="1440" w:left="1909" w:header="567" w:footer="567" w:gutter="0"/>
          <w:cols w:num="2" w:space="708"/>
          <w:titlePg/>
          <w:docGrid w:linePitch="360"/>
        </w:sectPr>
      </w:pPr>
      <w:r w:rsidRPr="002B1D22">
        <w:rPr>
          <w:rFonts w:ascii="Times New Roman" w:hAnsi="Times New Roman" w:cs="Times New Roman"/>
        </w:rPr>
        <w:t>Szociális szolgáltatások</w:t>
      </w:r>
    </w:p>
    <w:p w14:paraId="08479000" w14:textId="6B8B44E8" w:rsidR="00916C9D" w:rsidRPr="002B1D22" w:rsidRDefault="00916C9D" w:rsidP="00423F3B">
      <w:pPr>
        <w:jc w:val="both"/>
        <w:rPr>
          <w:rFonts w:ascii="Times New Roman" w:hAnsi="Times New Roman" w:cs="Times New Roman"/>
        </w:rPr>
      </w:pPr>
    </w:p>
    <w:p w14:paraId="21152F8D" w14:textId="77777777" w:rsidR="00916C9D" w:rsidRPr="002B1D22" w:rsidRDefault="00916C9D" w:rsidP="00423F3B">
      <w:pPr>
        <w:jc w:val="both"/>
        <w:rPr>
          <w:rFonts w:ascii="Times New Roman" w:hAnsi="Times New Roman" w:cs="Times New Roman"/>
        </w:rPr>
        <w:sectPr w:rsidR="00916C9D" w:rsidRPr="002B1D22" w:rsidSect="00916C9D">
          <w:type w:val="continuous"/>
          <w:pgSz w:w="11900" w:h="16840"/>
          <w:pgMar w:top="1727" w:right="1440" w:bottom="1440" w:left="1440" w:header="567" w:footer="567" w:gutter="0"/>
          <w:cols w:num="2" w:space="708"/>
          <w:titlePg/>
          <w:docGrid w:linePitch="360"/>
        </w:sectPr>
      </w:pPr>
    </w:p>
    <w:p w14:paraId="51BB0D1D" w14:textId="446B233F" w:rsidR="002D2B3F" w:rsidRPr="002B1D22" w:rsidRDefault="008B210C" w:rsidP="00423F3B">
      <w:pPr>
        <w:jc w:val="both"/>
        <w:rPr>
          <w:rFonts w:ascii="Times New Roman" w:hAnsi="Times New Roman" w:cs="Times New Roman"/>
          <w:color w:val="000000" w:themeColor="text1"/>
        </w:rPr>
      </w:pPr>
      <w:r w:rsidRPr="002B1D22">
        <w:rPr>
          <w:rFonts w:ascii="Times New Roman" w:hAnsi="Times New Roman" w:cs="Times New Roman"/>
          <w:color w:val="000000" w:themeColor="text1"/>
        </w:rPr>
        <w:lastRenderedPageBreak/>
        <w:t>A dokumentumban szereplő és a fenti szempontok szerint bontott idősügyi helyzetképre v</w:t>
      </w:r>
      <w:r w:rsidRPr="002B1D22">
        <w:rPr>
          <w:rFonts w:ascii="Times New Roman" w:hAnsi="Times New Roman" w:cs="Times New Roman"/>
          <w:color w:val="000000" w:themeColor="text1"/>
        </w:rPr>
        <w:t>o</w:t>
      </w:r>
      <w:r w:rsidRPr="002B1D22">
        <w:rPr>
          <w:rFonts w:ascii="Times New Roman" w:hAnsi="Times New Roman" w:cs="Times New Roman"/>
          <w:color w:val="000000" w:themeColor="text1"/>
        </w:rPr>
        <w:t>natozó megállapítások a HEP ilyen tárgyú részeinek (6.5 fejezet) kiegészítéseiként is felfo</w:t>
      </w:r>
      <w:r w:rsidRPr="002B1D22">
        <w:rPr>
          <w:rFonts w:ascii="Times New Roman" w:hAnsi="Times New Roman" w:cs="Times New Roman"/>
          <w:color w:val="000000" w:themeColor="text1"/>
        </w:rPr>
        <w:t>g</w:t>
      </w:r>
      <w:r w:rsidRPr="002B1D22">
        <w:rPr>
          <w:rFonts w:ascii="Times New Roman" w:hAnsi="Times New Roman" w:cs="Times New Roman"/>
          <w:color w:val="000000" w:themeColor="text1"/>
        </w:rPr>
        <w:t>hatók</w:t>
      </w:r>
      <w:r w:rsidR="001949F5" w:rsidRPr="002B1D22">
        <w:rPr>
          <w:rFonts w:ascii="Times New Roman" w:hAnsi="Times New Roman" w:cs="Times New Roman"/>
          <w:color w:val="000000" w:themeColor="text1"/>
        </w:rPr>
        <w:t>,</w:t>
      </w:r>
      <w:r w:rsidRPr="002B1D22">
        <w:rPr>
          <w:rFonts w:ascii="Times New Roman" w:hAnsi="Times New Roman" w:cs="Times New Roman"/>
          <w:color w:val="000000" w:themeColor="text1"/>
        </w:rPr>
        <w:t xml:space="preserve"> mivel szinte az összes témakörnek vannak e</w:t>
      </w:r>
      <w:r w:rsidR="00915293" w:rsidRPr="002B1D22">
        <w:rPr>
          <w:rFonts w:ascii="Times New Roman" w:hAnsi="Times New Roman" w:cs="Times New Roman"/>
          <w:color w:val="000000" w:themeColor="text1"/>
        </w:rPr>
        <w:t>sélyegyenlőségi</w:t>
      </w:r>
      <w:r w:rsidRPr="002B1D22">
        <w:rPr>
          <w:rFonts w:ascii="Times New Roman" w:hAnsi="Times New Roman" w:cs="Times New Roman"/>
          <w:color w:val="000000" w:themeColor="text1"/>
        </w:rPr>
        <w:t xml:space="preserve"> vonatkozásai</w:t>
      </w:r>
      <w:r w:rsidR="001949F5" w:rsidRPr="002B1D22">
        <w:rPr>
          <w:rFonts w:ascii="Times New Roman" w:hAnsi="Times New Roman" w:cs="Times New Roman"/>
          <w:color w:val="000000" w:themeColor="text1"/>
        </w:rPr>
        <w:t>. Új tényá</w:t>
      </w:r>
      <w:r w:rsidR="001949F5" w:rsidRPr="002B1D22">
        <w:rPr>
          <w:rFonts w:ascii="Times New Roman" w:hAnsi="Times New Roman" w:cs="Times New Roman"/>
          <w:color w:val="000000" w:themeColor="text1"/>
        </w:rPr>
        <w:t>l</w:t>
      </w:r>
      <w:r w:rsidR="001949F5" w:rsidRPr="002B1D22">
        <w:rPr>
          <w:rFonts w:ascii="Times New Roman" w:hAnsi="Times New Roman" w:cs="Times New Roman"/>
          <w:color w:val="000000" w:themeColor="text1"/>
        </w:rPr>
        <w:t xml:space="preserve">lásra, helyzetre viszont nem utalhat az elkészítés időpontja miatt. </w:t>
      </w:r>
      <w:r w:rsidRPr="002B1D22">
        <w:rPr>
          <w:rFonts w:ascii="Times New Roman" w:hAnsi="Times New Roman" w:cs="Times New Roman"/>
          <w:color w:val="000000" w:themeColor="text1"/>
        </w:rPr>
        <w:t xml:space="preserve"> </w:t>
      </w:r>
    </w:p>
    <w:p w14:paraId="10A5F57B" w14:textId="77777777" w:rsidR="00916C9D" w:rsidRPr="002B1D22" w:rsidRDefault="00916C9D" w:rsidP="00423F3B">
      <w:pPr>
        <w:jc w:val="both"/>
        <w:rPr>
          <w:rFonts w:ascii="Times New Roman" w:hAnsi="Times New Roman" w:cs="Times New Roman"/>
        </w:rPr>
      </w:pPr>
    </w:p>
    <w:p w14:paraId="0FF2EB4D" w14:textId="77777777" w:rsidR="002D2B3F" w:rsidRPr="002B1D22" w:rsidRDefault="002D2B3F" w:rsidP="00423F3B">
      <w:pPr>
        <w:jc w:val="both"/>
        <w:rPr>
          <w:rFonts w:ascii="Times New Roman" w:hAnsi="Times New Roman" w:cs="Times New Roman"/>
        </w:rPr>
      </w:pPr>
    </w:p>
    <w:p w14:paraId="69257762" w14:textId="252C1004" w:rsidR="004747A2" w:rsidRPr="002B1D22" w:rsidRDefault="004F22AD" w:rsidP="00423F3B">
      <w:pPr>
        <w:pStyle w:val="Cmsor2"/>
        <w:keepNext/>
        <w:spacing w:line="240" w:lineRule="auto"/>
        <w:rPr>
          <w:rFonts w:ascii="Times New Roman" w:hAnsi="Times New Roman" w:cs="Times New Roman"/>
        </w:rPr>
      </w:pPr>
      <w:bookmarkStart w:id="7" w:name="_Toc314209582"/>
      <w:r w:rsidRPr="002B1D22">
        <w:rPr>
          <w:rFonts w:ascii="Times New Roman" w:hAnsi="Times New Roman" w:cs="Times New Roman"/>
        </w:rPr>
        <w:t>3</w:t>
      </w:r>
      <w:r w:rsidR="00441472" w:rsidRPr="002B1D22">
        <w:rPr>
          <w:rFonts w:ascii="Times New Roman" w:hAnsi="Times New Roman" w:cs="Times New Roman"/>
        </w:rPr>
        <w:t>.2. A kötelező</w:t>
      </w:r>
      <w:r w:rsidR="004747A2" w:rsidRPr="002B1D22">
        <w:rPr>
          <w:rFonts w:ascii="Times New Roman" w:hAnsi="Times New Roman" w:cs="Times New Roman"/>
        </w:rPr>
        <w:t xml:space="preserve"> esélyegyenlőségi indikátorok felülvizsgálata</w:t>
      </w:r>
      <w:bookmarkEnd w:id="7"/>
    </w:p>
    <w:p w14:paraId="5D61C9C2" w14:textId="77777777" w:rsidR="004747A2" w:rsidRPr="002B1D22" w:rsidRDefault="004747A2" w:rsidP="00423F3B">
      <w:pPr>
        <w:keepNext/>
        <w:jc w:val="both"/>
        <w:rPr>
          <w:rFonts w:ascii="Times New Roman" w:hAnsi="Times New Roman" w:cs="Times New Roman"/>
        </w:rPr>
      </w:pPr>
    </w:p>
    <w:p w14:paraId="516D1F37" w14:textId="1CDA747E" w:rsidR="004747A2" w:rsidRPr="002B1D22" w:rsidRDefault="00C40A93" w:rsidP="00423F3B">
      <w:pPr>
        <w:jc w:val="both"/>
        <w:rPr>
          <w:rFonts w:ascii="Times New Roman" w:hAnsi="Times New Roman" w:cs="Times New Roman"/>
        </w:rPr>
      </w:pPr>
      <w:r w:rsidRPr="002B1D22">
        <w:rPr>
          <w:rFonts w:ascii="Times New Roman" w:hAnsi="Times New Roman" w:cs="Times New Roman"/>
        </w:rPr>
        <w:t>A HEP Sablon 1. számú mellékletben elhelyezett táblák egy részének kitöltése jogszabál</w:t>
      </w:r>
      <w:r w:rsidR="006A6537">
        <w:rPr>
          <w:rFonts w:ascii="Times New Roman" w:hAnsi="Times New Roman" w:cs="Times New Roman"/>
        </w:rPr>
        <w:t>yban előírt kötelezettség a HEP</w:t>
      </w:r>
      <w:r w:rsidR="00637099" w:rsidRPr="002B1D22">
        <w:rPr>
          <w:rFonts w:ascii="Times New Roman" w:hAnsi="Times New Roman" w:cs="Times New Roman"/>
        </w:rPr>
        <w:t xml:space="preserve"> megalkotásakor</w:t>
      </w:r>
      <w:r w:rsidRPr="002B1D22">
        <w:rPr>
          <w:rFonts w:ascii="Times New Roman" w:hAnsi="Times New Roman" w:cs="Times New Roman"/>
        </w:rPr>
        <w:t xml:space="preserve">. Jelen alfejezet célja ezen indikátorok </w:t>
      </w:r>
      <w:r w:rsidR="00637099" w:rsidRPr="002B1D22">
        <w:rPr>
          <w:rFonts w:ascii="Times New Roman" w:hAnsi="Times New Roman" w:cs="Times New Roman"/>
        </w:rPr>
        <w:t>közlése,</w:t>
      </w:r>
      <w:r w:rsidR="004F22AD" w:rsidRPr="002B1D22">
        <w:rPr>
          <w:rFonts w:ascii="Times New Roman" w:hAnsi="Times New Roman" w:cs="Times New Roman"/>
        </w:rPr>
        <w:t xml:space="preserve"> a 2007-</w:t>
      </w:r>
      <w:r w:rsidRPr="002B1D22">
        <w:rPr>
          <w:rFonts w:ascii="Times New Roman" w:hAnsi="Times New Roman" w:cs="Times New Roman"/>
        </w:rPr>
        <w:t xml:space="preserve">2014 közötti adatok alapján kirajzolódó tendenciák beazonosítása, az elmúlt két évben bekövetkezett esetleges változások nyomon követése.   </w:t>
      </w:r>
    </w:p>
    <w:p w14:paraId="70FA1615" w14:textId="77777777" w:rsidR="00C40A93" w:rsidRPr="002B1D22" w:rsidRDefault="00C40A93" w:rsidP="00423F3B">
      <w:pPr>
        <w:jc w:val="both"/>
        <w:rPr>
          <w:rFonts w:ascii="Times New Roman" w:hAnsi="Times New Roman" w:cs="Times New Roman"/>
        </w:rPr>
      </w:pPr>
    </w:p>
    <w:p w14:paraId="452E1479" w14:textId="7892E883" w:rsidR="00C40A93" w:rsidRPr="002B1D22" w:rsidRDefault="00637099" w:rsidP="00423F3B">
      <w:pPr>
        <w:jc w:val="both"/>
        <w:rPr>
          <w:rFonts w:ascii="Times New Roman" w:hAnsi="Times New Roman" w:cs="Times New Roman"/>
        </w:rPr>
      </w:pPr>
      <w:r w:rsidRPr="002B1D22">
        <w:rPr>
          <w:rFonts w:ascii="Times New Roman" w:hAnsi="Times New Roman" w:cs="Times New Roman"/>
        </w:rPr>
        <w:t>Megmaradt</w:t>
      </w:r>
      <w:r w:rsidR="00405F22" w:rsidRPr="002B1D22">
        <w:rPr>
          <w:rFonts w:ascii="Times New Roman" w:hAnsi="Times New Roman" w:cs="Times New Roman"/>
        </w:rPr>
        <w:t xml:space="preserve"> a segédanyag táblá</w:t>
      </w:r>
      <w:r w:rsidRPr="002B1D22">
        <w:rPr>
          <w:rFonts w:ascii="Times New Roman" w:hAnsi="Times New Roman" w:cs="Times New Roman"/>
        </w:rPr>
        <w:t>zatszámozása</w:t>
      </w:r>
      <w:r w:rsidR="00405F22" w:rsidRPr="002B1D22">
        <w:rPr>
          <w:rFonts w:ascii="Times New Roman" w:hAnsi="Times New Roman" w:cs="Times New Roman"/>
        </w:rPr>
        <w:t xml:space="preserve"> a jobb beazonosíthatóság é</w:t>
      </w:r>
      <w:r w:rsidRPr="002B1D22">
        <w:rPr>
          <w:rFonts w:ascii="Times New Roman" w:hAnsi="Times New Roman" w:cs="Times New Roman"/>
        </w:rPr>
        <w:t>rdekében, illetve a táblázatok</w:t>
      </w:r>
      <w:r w:rsidR="00405F22" w:rsidRPr="002B1D22">
        <w:rPr>
          <w:rFonts w:ascii="Times New Roman" w:hAnsi="Times New Roman" w:cs="Times New Roman"/>
        </w:rPr>
        <w:t xml:space="preserve"> a HEP vonatkozó helyzet</w:t>
      </w:r>
      <w:r w:rsidRPr="002B1D22">
        <w:rPr>
          <w:rFonts w:ascii="Times New Roman" w:hAnsi="Times New Roman" w:cs="Times New Roman"/>
        </w:rPr>
        <w:t>elemző alfejezeteihez kapcsolódnak</w:t>
      </w:r>
      <w:r w:rsidR="00405F22" w:rsidRPr="002B1D22">
        <w:rPr>
          <w:rFonts w:ascii="Times New Roman" w:hAnsi="Times New Roman" w:cs="Times New Roman"/>
        </w:rPr>
        <w:t xml:space="preserve"> az akkori elemzések egyfajta kiegészítéseként.</w:t>
      </w:r>
    </w:p>
    <w:p w14:paraId="6C866B8F" w14:textId="77777777" w:rsidR="003B2E97" w:rsidRPr="002B1D22" w:rsidRDefault="003B2E97" w:rsidP="00423F3B">
      <w:pPr>
        <w:jc w:val="both"/>
        <w:rPr>
          <w:rFonts w:ascii="Times New Roman" w:hAnsi="Times New Roman" w:cs="Times New Roman"/>
        </w:rPr>
      </w:pPr>
    </w:p>
    <w:p w14:paraId="7BD9498D" w14:textId="0E602693" w:rsidR="003B2E97" w:rsidRPr="002B1D22" w:rsidRDefault="003B2E97" w:rsidP="00423F3B">
      <w:pPr>
        <w:jc w:val="both"/>
        <w:rPr>
          <w:rFonts w:ascii="Times New Roman" w:hAnsi="Times New Roman" w:cs="Times New Roman"/>
        </w:rPr>
      </w:pPr>
      <w:r w:rsidRPr="002B1D22">
        <w:rPr>
          <w:rFonts w:ascii="Times New Roman" w:hAnsi="Times New Roman" w:cs="Times New Roman"/>
        </w:rPr>
        <w:t>A kötelez</w:t>
      </w:r>
      <w:r w:rsidR="00637099" w:rsidRPr="002B1D22">
        <w:rPr>
          <w:rFonts w:ascii="Times New Roman" w:hAnsi="Times New Roman" w:cs="Times New Roman"/>
        </w:rPr>
        <w:t>ő indikátorok elemzése során az a módszer</w:t>
      </w:r>
      <w:r w:rsidRPr="002B1D22">
        <w:rPr>
          <w:rFonts w:ascii="Times New Roman" w:hAnsi="Times New Roman" w:cs="Times New Roman"/>
        </w:rPr>
        <w:t xml:space="preserve"> </w:t>
      </w:r>
      <w:r w:rsidR="00637099" w:rsidRPr="002B1D22">
        <w:rPr>
          <w:rFonts w:ascii="Times New Roman" w:hAnsi="Times New Roman" w:cs="Times New Roman"/>
        </w:rPr>
        <w:t>követendő</w:t>
      </w:r>
      <w:r w:rsidRPr="002B1D22">
        <w:rPr>
          <w:rFonts w:ascii="Times New Roman" w:hAnsi="Times New Roman" w:cs="Times New Roman"/>
        </w:rPr>
        <w:t xml:space="preserve">, hogy először </w:t>
      </w:r>
      <w:r w:rsidR="00637099" w:rsidRPr="002B1D22">
        <w:rPr>
          <w:rFonts w:ascii="Times New Roman" w:hAnsi="Times New Roman" w:cs="Times New Roman"/>
        </w:rPr>
        <w:t>a vonatkozó adatok szerepelnek</w:t>
      </w:r>
      <w:r w:rsidRPr="002B1D22">
        <w:rPr>
          <w:rFonts w:ascii="Times New Roman" w:hAnsi="Times New Roman" w:cs="Times New Roman"/>
        </w:rPr>
        <w:t xml:space="preserve">, majd </w:t>
      </w:r>
      <w:r w:rsidR="00637099" w:rsidRPr="002B1D22">
        <w:rPr>
          <w:rFonts w:ascii="Times New Roman" w:hAnsi="Times New Roman" w:cs="Times New Roman"/>
        </w:rPr>
        <w:t>a legfontosabb következtetések jelennek meg összefoglaló jelle</w:t>
      </w:r>
      <w:r w:rsidR="00637099" w:rsidRPr="002B1D22">
        <w:rPr>
          <w:rFonts w:ascii="Times New Roman" w:hAnsi="Times New Roman" w:cs="Times New Roman"/>
        </w:rPr>
        <w:t>g</w:t>
      </w:r>
      <w:r w:rsidR="00637099" w:rsidRPr="002B1D22">
        <w:rPr>
          <w:rFonts w:ascii="Times New Roman" w:hAnsi="Times New Roman" w:cs="Times New Roman"/>
        </w:rPr>
        <w:t>gel</w:t>
      </w:r>
      <w:r w:rsidRPr="002B1D22">
        <w:rPr>
          <w:rFonts w:ascii="Times New Roman" w:hAnsi="Times New Roman" w:cs="Times New Roman"/>
        </w:rPr>
        <w:t>, utalva arra, hogy történt-e változás a felülvizsgálati időszakban, ha igen, milyen irányú és léptékűek ezek a tendenciák, illetve felmerült-e újabb esélyegyenlőségi vonatkozású probl</w:t>
      </w:r>
      <w:r w:rsidRPr="002B1D22">
        <w:rPr>
          <w:rFonts w:ascii="Times New Roman" w:hAnsi="Times New Roman" w:cs="Times New Roman"/>
        </w:rPr>
        <w:t>é</w:t>
      </w:r>
      <w:r w:rsidRPr="002B1D22">
        <w:rPr>
          <w:rFonts w:ascii="Times New Roman" w:hAnsi="Times New Roman" w:cs="Times New Roman"/>
        </w:rPr>
        <w:t xml:space="preserve">ma helyi szinten. </w:t>
      </w:r>
      <w:r w:rsidR="0049778F" w:rsidRPr="002B1D22">
        <w:rPr>
          <w:rFonts w:ascii="Times New Roman" w:hAnsi="Times New Roman" w:cs="Times New Roman"/>
        </w:rPr>
        <w:t>A táblázatok alatt a korábban hivatkozot</w:t>
      </w:r>
      <w:r w:rsidR="00637099" w:rsidRPr="002B1D22">
        <w:rPr>
          <w:rFonts w:ascii="Times New Roman" w:hAnsi="Times New Roman" w:cs="Times New Roman"/>
        </w:rPr>
        <w:t>t HEP Sablon magyarázó szövegei</w:t>
      </w:r>
      <w:r w:rsidR="0049778F" w:rsidRPr="002B1D22">
        <w:rPr>
          <w:rFonts w:ascii="Times New Roman" w:hAnsi="Times New Roman" w:cs="Times New Roman"/>
        </w:rPr>
        <w:t xml:space="preserve"> is </w:t>
      </w:r>
      <w:r w:rsidR="00637099" w:rsidRPr="002B1D22">
        <w:rPr>
          <w:rFonts w:ascii="Times New Roman" w:hAnsi="Times New Roman" w:cs="Times New Roman"/>
        </w:rPr>
        <w:t>megmaradtak</w:t>
      </w:r>
      <w:r w:rsidR="0049778F" w:rsidRPr="002B1D22">
        <w:rPr>
          <w:rFonts w:ascii="Times New Roman" w:hAnsi="Times New Roman" w:cs="Times New Roman"/>
        </w:rPr>
        <w:t xml:space="preserve"> a táblázatok tartalmának könnyebb érthetősége kedvéért. Kiemelendő v</w:t>
      </w:r>
      <w:r w:rsidR="0049778F" w:rsidRPr="002B1D22">
        <w:rPr>
          <w:rFonts w:ascii="Times New Roman" w:hAnsi="Times New Roman" w:cs="Times New Roman"/>
        </w:rPr>
        <w:t>i</w:t>
      </w:r>
      <w:r w:rsidR="0049778F" w:rsidRPr="002B1D22">
        <w:rPr>
          <w:rFonts w:ascii="Times New Roman" w:hAnsi="Times New Roman" w:cs="Times New Roman"/>
        </w:rPr>
        <w:t>szont</w:t>
      </w:r>
      <w:r w:rsidR="00EF40B1" w:rsidRPr="002B1D22">
        <w:rPr>
          <w:rFonts w:ascii="Times New Roman" w:hAnsi="Times New Roman" w:cs="Times New Roman"/>
        </w:rPr>
        <w:t xml:space="preserve">, </w:t>
      </w:r>
      <w:r w:rsidR="0049778F" w:rsidRPr="002B1D22">
        <w:rPr>
          <w:rFonts w:ascii="Times New Roman" w:hAnsi="Times New Roman" w:cs="Times New Roman"/>
        </w:rPr>
        <w:t xml:space="preserve">hogy </w:t>
      </w:r>
      <w:r w:rsidR="00EF40B1" w:rsidRPr="002B1D22">
        <w:rPr>
          <w:rFonts w:ascii="Times New Roman" w:hAnsi="Times New Roman" w:cs="Times New Roman"/>
        </w:rPr>
        <w:t>a nők, az idősek és a fogyatékkal élők célcsoportja esetében a kötelező és kö</w:t>
      </w:r>
      <w:r w:rsidR="00EF40B1" w:rsidRPr="002B1D22">
        <w:rPr>
          <w:rFonts w:ascii="Times New Roman" w:hAnsi="Times New Roman" w:cs="Times New Roman"/>
        </w:rPr>
        <w:t>z</w:t>
      </w:r>
      <w:r w:rsidR="00EF40B1" w:rsidRPr="002B1D22">
        <w:rPr>
          <w:rFonts w:ascii="Times New Roman" w:hAnsi="Times New Roman" w:cs="Times New Roman"/>
        </w:rPr>
        <w:t xml:space="preserve">pontilag elérhető indikátorok nagyon alacsony számúak és csak korlátozottan használhatóak.  </w:t>
      </w:r>
      <w:r w:rsidRPr="002B1D22">
        <w:rPr>
          <w:rFonts w:ascii="Times New Roman" w:hAnsi="Times New Roman" w:cs="Times New Roman"/>
        </w:rPr>
        <w:t xml:space="preserve"> </w:t>
      </w:r>
    </w:p>
    <w:p w14:paraId="13D42EB7" w14:textId="4EA1EA61" w:rsidR="0079156D" w:rsidRPr="002B1D22" w:rsidRDefault="0079156D" w:rsidP="00423F3B">
      <w:pPr>
        <w:rPr>
          <w:rFonts w:ascii="Times New Roman" w:hAnsi="Times New Roman" w:cs="Times New Roman"/>
        </w:rPr>
      </w:pPr>
      <w:r w:rsidRPr="002B1D22">
        <w:rPr>
          <w:rFonts w:ascii="Times New Roman" w:hAnsi="Times New Roman" w:cs="Times New Roman"/>
        </w:rPr>
        <w:br w:type="page"/>
      </w:r>
    </w:p>
    <w:p w14:paraId="34A97A82" w14:textId="77777777" w:rsidR="00C40A93" w:rsidRDefault="00C40A93" w:rsidP="004747A2">
      <w:pPr>
        <w:spacing w:line="288" w:lineRule="auto"/>
        <w:jc w:val="both"/>
      </w:pPr>
    </w:p>
    <w:p w14:paraId="4C10A94E" w14:textId="0C5EB8B1" w:rsidR="00405F22" w:rsidRPr="002B1D22" w:rsidRDefault="004F22AD" w:rsidP="00441472">
      <w:pPr>
        <w:pStyle w:val="Cmsor3"/>
        <w:rPr>
          <w:rFonts w:ascii="Times New Roman" w:hAnsi="Times New Roman" w:cs="Times New Roman"/>
        </w:rPr>
      </w:pPr>
      <w:bookmarkStart w:id="8" w:name="_Toc314209583"/>
      <w:r w:rsidRPr="002B1D22">
        <w:rPr>
          <w:rFonts w:ascii="Times New Roman" w:hAnsi="Times New Roman" w:cs="Times New Roman"/>
        </w:rPr>
        <w:t>3</w:t>
      </w:r>
      <w:r w:rsidR="00441472" w:rsidRPr="002B1D22">
        <w:rPr>
          <w:rFonts w:ascii="Times New Roman" w:hAnsi="Times New Roman" w:cs="Times New Roman"/>
        </w:rPr>
        <w:t xml:space="preserve">.2.1. </w:t>
      </w:r>
      <w:r w:rsidR="00405F22" w:rsidRPr="002B1D22">
        <w:rPr>
          <w:rFonts w:ascii="Times New Roman" w:hAnsi="Times New Roman" w:cs="Times New Roman"/>
        </w:rPr>
        <w:t>A település bemutatása (5. fejezet, 18-21. oldal)</w:t>
      </w:r>
      <w:bookmarkEnd w:id="8"/>
    </w:p>
    <w:p w14:paraId="46502793" w14:textId="77777777" w:rsidR="00405F22" w:rsidRDefault="00405F22" w:rsidP="004747A2">
      <w:pPr>
        <w:spacing w:line="288" w:lineRule="auto"/>
        <w:jc w:val="both"/>
      </w:pPr>
    </w:p>
    <w:p w14:paraId="66A85529" w14:textId="77777777" w:rsidR="0079156D" w:rsidRPr="002B1D22" w:rsidRDefault="0079156D" w:rsidP="00F23592">
      <w:pPr>
        <w:rPr>
          <w:rFonts w:ascii="Times New Roman" w:hAnsi="Times New Roman" w:cs="Times New Roman"/>
        </w:rPr>
      </w:pPr>
      <w:bookmarkStart w:id="9" w:name="_Toc349211091"/>
      <w:r w:rsidRPr="002B1D22">
        <w:rPr>
          <w:rFonts w:ascii="Times New Roman" w:hAnsi="Times New Roman" w:cs="Times New Roman"/>
        </w:rPr>
        <w:t>1. számú táblázat - Lakónépesség száma az év végén</w:t>
      </w:r>
      <w:bookmarkEnd w:id="9"/>
    </w:p>
    <w:tbl>
      <w:tblPr>
        <w:tblW w:w="6862" w:type="dxa"/>
        <w:jc w:val="center"/>
        <w:tblCellMar>
          <w:left w:w="70" w:type="dxa"/>
          <w:right w:w="70" w:type="dxa"/>
        </w:tblCellMar>
        <w:tblLook w:val="0000" w:firstRow="0" w:lastRow="0" w:firstColumn="0" w:lastColumn="0" w:noHBand="0" w:noVBand="0"/>
      </w:tblPr>
      <w:tblGrid>
        <w:gridCol w:w="4162"/>
        <w:gridCol w:w="2700"/>
      </w:tblGrid>
      <w:tr w:rsidR="0079156D" w:rsidRPr="002B1D22" w14:paraId="0D4DB8AC" w14:textId="77777777" w:rsidTr="003B2E97">
        <w:trPr>
          <w:trHeight w:val="510"/>
          <w:jc w:val="center"/>
        </w:trPr>
        <w:tc>
          <w:tcPr>
            <w:tcW w:w="4162" w:type="dxa"/>
            <w:tcBorders>
              <w:top w:val="nil"/>
              <w:left w:val="nil"/>
              <w:bottom w:val="nil"/>
              <w:right w:val="nil"/>
            </w:tcBorders>
            <w:shd w:val="clear" w:color="auto" w:fill="auto"/>
            <w:noWrap/>
            <w:vAlign w:val="center"/>
          </w:tcPr>
          <w:p w14:paraId="0F7B17CA" w14:textId="77777777" w:rsidR="0079156D" w:rsidRPr="002B1D22" w:rsidRDefault="0079156D" w:rsidP="0079156D">
            <w:pPr>
              <w:spacing w:line="288" w:lineRule="auto"/>
              <w:jc w:val="both"/>
              <w:rPr>
                <w:rFonts w:ascii="Times New Roman" w:hAnsi="Times New Roman" w:cs="Times New Roman"/>
              </w:rPr>
            </w:pPr>
          </w:p>
        </w:tc>
        <w:tc>
          <w:tcPr>
            <w:tcW w:w="27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4C61B9" w14:textId="665D06F5"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lakónépesség</w:t>
            </w:r>
            <w:r w:rsidR="00415037" w:rsidRPr="002B1D22">
              <w:rPr>
                <w:rFonts w:ascii="Times New Roman" w:hAnsi="Times New Roman" w:cs="Times New Roman"/>
              </w:rPr>
              <w:t xml:space="preserve"> </w:t>
            </w:r>
            <w:r w:rsidRPr="002B1D22">
              <w:rPr>
                <w:rFonts w:ascii="Times New Roman" w:hAnsi="Times New Roman" w:cs="Times New Roman"/>
                <w:vertAlign w:val="superscript"/>
              </w:rPr>
              <w:t>a)</w:t>
            </w:r>
          </w:p>
        </w:tc>
      </w:tr>
      <w:tr w:rsidR="0079156D" w:rsidRPr="002B1D22" w14:paraId="6A4577CD" w14:textId="77777777" w:rsidTr="003B2E97">
        <w:trPr>
          <w:trHeight w:val="510"/>
          <w:jc w:val="center"/>
        </w:trPr>
        <w:tc>
          <w:tcPr>
            <w:tcW w:w="41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B25661"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2007 (fő)</w:t>
            </w:r>
          </w:p>
        </w:tc>
        <w:tc>
          <w:tcPr>
            <w:tcW w:w="2700" w:type="dxa"/>
            <w:tcBorders>
              <w:top w:val="nil"/>
              <w:left w:val="nil"/>
              <w:bottom w:val="single" w:sz="4" w:space="0" w:color="auto"/>
              <w:right w:val="single" w:sz="4" w:space="0" w:color="auto"/>
            </w:tcBorders>
            <w:shd w:val="clear" w:color="auto" w:fill="auto"/>
            <w:noWrap/>
            <w:vAlign w:val="center"/>
          </w:tcPr>
          <w:p w14:paraId="49A8C2C9"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128 808 fő</w:t>
            </w:r>
          </w:p>
        </w:tc>
      </w:tr>
      <w:tr w:rsidR="0079156D" w:rsidRPr="002B1D22" w14:paraId="00450749"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noWrap/>
            <w:vAlign w:val="center"/>
          </w:tcPr>
          <w:p w14:paraId="0611EB10"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2008 (fő)</w:t>
            </w:r>
          </w:p>
        </w:tc>
        <w:tc>
          <w:tcPr>
            <w:tcW w:w="2700" w:type="dxa"/>
            <w:tcBorders>
              <w:top w:val="nil"/>
              <w:left w:val="nil"/>
              <w:bottom w:val="single" w:sz="4" w:space="0" w:color="auto"/>
              <w:right w:val="single" w:sz="4" w:space="0" w:color="auto"/>
            </w:tcBorders>
            <w:shd w:val="clear" w:color="auto" w:fill="auto"/>
            <w:noWrap/>
            <w:vAlign w:val="center"/>
          </w:tcPr>
          <w:p w14:paraId="78737464"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130 476 fő</w:t>
            </w:r>
          </w:p>
        </w:tc>
      </w:tr>
      <w:tr w:rsidR="0079156D" w:rsidRPr="002B1D22" w14:paraId="0E206C18"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vAlign w:val="center"/>
          </w:tcPr>
          <w:p w14:paraId="73351ECF"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Lakónépesség számának változása (%)</w:t>
            </w:r>
          </w:p>
        </w:tc>
        <w:tc>
          <w:tcPr>
            <w:tcW w:w="2700" w:type="dxa"/>
            <w:tcBorders>
              <w:top w:val="nil"/>
              <w:left w:val="nil"/>
              <w:bottom w:val="single" w:sz="4" w:space="0" w:color="auto"/>
              <w:right w:val="single" w:sz="4" w:space="0" w:color="auto"/>
            </w:tcBorders>
            <w:shd w:val="clear" w:color="auto" w:fill="auto"/>
            <w:noWrap/>
            <w:vAlign w:val="center"/>
          </w:tcPr>
          <w:p w14:paraId="57EBDA3E" w14:textId="38364408"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101,3</w:t>
            </w:r>
            <w:r w:rsidR="0079156D" w:rsidRPr="002B1D22">
              <w:rPr>
                <w:rFonts w:ascii="Times New Roman" w:hAnsi="Times New Roman" w:cs="Times New Roman"/>
              </w:rPr>
              <w:t>%</w:t>
            </w:r>
          </w:p>
        </w:tc>
      </w:tr>
      <w:tr w:rsidR="0079156D" w:rsidRPr="002B1D22" w14:paraId="27616E38"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noWrap/>
            <w:vAlign w:val="center"/>
          </w:tcPr>
          <w:p w14:paraId="0CDF99F5"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2009 (fő)</w:t>
            </w:r>
          </w:p>
        </w:tc>
        <w:tc>
          <w:tcPr>
            <w:tcW w:w="2700" w:type="dxa"/>
            <w:tcBorders>
              <w:top w:val="nil"/>
              <w:left w:val="nil"/>
              <w:bottom w:val="single" w:sz="4" w:space="0" w:color="auto"/>
              <w:right w:val="single" w:sz="4" w:space="0" w:color="auto"/>
            </w:tcBorders>
            <w:shd w:val="clear" w:color="auto" w:fill="auto"/>
            <w:noWrap/>
            <w:vAlign w:val="center"/>
          </w:tcPr>
          <w:p w14:paraId="7921F92F"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130 478 fő</w:t>
            </w:r>
          </w:p>
        </w:tc>
      </w:tr>
      <w:tr w:rsidR="0079156D" w:rsidRPr="002B1D22" w14:paraId="178687E7"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vAlign w:val="center"/>
          </w:tcPr>
          <w:p w14:paraId="5FCE34C8"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Lakónépesség számának változása (%)</w:t>
            </w:r>
          </w:p>
        </w:tc>
        <w:tc>
          <w:tcPr>
            <w:tcW w:w="2700" w:type="dxa"/>
            <w:tcBorders>
              <w:top w:val="nil"/>
              <w:left w:val="nil"/>
              <w:bottom w:val="single" w:sz="4" w:space="0" w:color="auto"/>
              <w:right w:val="single" w:sz="4" w:space="0" w:color="auto"/>
            </w:tcBorders>
            <w:shd w:val="clear" w:color="auto" w:fill="auto"/>
            <w:noWrap/>
            <w:vAlign w:val="center"/>
          </w:tcPr>
          <w:p w14:paraId="04CBBFB7" w14:textId="754560C3"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100,0</w:t>
            </w:r>
            <w:r w:rsidR="0079156D" w:rsidRPr="002B1D22">
              <w:rPr>
                <w:rFonts w:ascii="Times New Roman" w:hAnsi="Times New Roman" w:cs="Times New Roman"/>
              </w:rPr>
              <w:t>%</w:t>
            </w:r>
          </w:p>
        </w:tc>
      </w:tr>
      <w:tr w:rsidR="0079156D" w:rsidRPr="002B1D22" w14:paraId="27B8DFC5"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noWrap/>
            <w:vAlign w:val="center"/>
          </w:tcPr>
          <w:p w14:paraId="1F187A24"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2010 (fő)</w:t>
            </w:r>
          </w:p>
        </w:tc>
        <w:tc>
          <w:tcPr>
            <w:tcW w:w="2700" w:type="dxa"/>
            <w:tcBorders>
              <w:top w:val="nil"/>
              <w:left w:val="nil"/>
              <w:bottom w:val="single" w:sz="4" w:space="0" w:color="auto"/>
              <w:right w:val="single" w:sz="4" w:space="0" w:color="auto"/>
            </w:tcBorders>
            <w:shd w:val="clear" w:color="auto" w:fill="auto"/>
            <w:noWrap/>
            <w:vAlign w:val="center"/>
          </w:tcPr>
          <w:p w14:paraId="09128D06"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131 267 fő</w:t>
            </w:r>
          </w:p>
        </w:tc>
      </w:tr>
      <w:tr w:rsidR="0079156D" w:rsidRPr="002B1D22" w14:paraId="42FF6C5E"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vAlign w:val="center"/>
          </w:tcPr>
          <w:p w14:paraId="7A6D5211"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Lakónépesség számának változása (%)</w:t>
            </w:r>
          </w:p>
        </w:tc>
        <w:tc>
          <w:tcPr>
            <w:tcW w:w="2700" w:type="dxa"/>
            <w:tcBorders>
              <w:top w:val="nil"/>
              <w:left w:val="nil"/>
              <w:bottom w:val="single" w:sz="4" w:space="0" w:color="auto"/>
              <w:right w:val="single" w:sz="4" w:space="0" w:color="auto"/>
            </w:tcBorders>
            <w:shd w:val="clear" w:color="auto" w:fill="auto"/>
            <w:noWrap/>
            <w:vAlign w:val="center"/>
          </w:tcPr>
          <w:p w14:paraId="4EF25DA5" w14:textId="260EB0F5"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100,6</w:t>
            </w:r>
            <w:r w:rsidR="0079156D" w:rsidRPr="002B1D22">
              <w:rPr>
                <w:rFonts w:ascii="Times New Roman" w:hAnsi="Times New Roman" w:cs="Times New Roman"/>
              </w:rPr>
              <w:t>%</w:t>
            </w:r>
          </w:p>
        </w:tc>
      </w:tr>
      <w:tr w:rsidR="0079156D" w:rsidRPr="002B1D22" w14:paraId="2C7F75AF"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noWrap/>
            <w:vAlign w:val="center"/>
          </w:tcPr>
          <w:p w14:paraId="5BED1B6D"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2011 (fő)</w:t>
            </w:r>
          </w:p>
        </w:tc>
        <w:tc>
          <w:tcPr>
            <w:tcW w:w="2700" w:type="dxa"/>
            <w:tcBorders>
              <w:top w:val="nil"/>
              <w:left w:val="nil"/>
              <w:bottom w:val="single" w:sz="4" w:space="0" w:color="auto"/>
              <w:right w:val="single" w:sz="4" w:space="0" w:color="auto"/>
            </w:tcBorders>
            <w:shd w:val="clear" w:color="auto" w:fill="auto"/>
            <w:noWrap/>
            <w:vAlign w:val="center"/>
          </w:tcPr>
          <w:p w14:paraId="3242172A"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128 193 fő</w:t>
            </w:r>
          </w:p>
        </w:tc>
      </w:tr>
      <w:tr w:rsidR="0079156D" w:rsidRPr="002B1D22" w14:paraId="46E9B7E7"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vAlign w:val="center"/>
          </w:tcPr>
          <w:p w14:paraId="30D282BB"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Lakónépesség számának változása (%)</w:t>
            </w:r>
          </w:p>
        </w:tc>
        <w:tc>
          <w:tcPr>
            <w:tcW w:w="2700" w:type="dxa"/>
            <w:tcBorders>
              <w:top w:val="nil"/>
              <w:left w:val="nil"/>
              <w:bottom w:val="single" w:sz="4" w:space="0" w:color="auto"/>
              <w:right w:val="single" w:sz="4" w:space="0" w:color="auto"/>
            </w:tcBorders>
            <w:shd w:val="clear" w:color="auto" w:fill="auto"/>
            <w:noWrap/>
            <w:vAlign w:val="center"/>
          </w:tcPr>
          <w:p w14:paraId="16EE16B4" w14:textId="5CB40D6E"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97,7</w:t>
            </w:r>
            <w:r w:rsidR="0079156D" w:rsidRPr="002B1D22">
              <w:rPr>
                <w:rFonts w:ascii="Times New Roman" w:hAnsi="Times New Roman" w:cs="Times New Roman"/>
              </w:rPr>
              <w:t>%</w:t>
            </w:r>
          </w:p>
        </w:tc>
      </w:tr>
      <w:tr w:rsidR="0079156D" w:rsidRPr="002B1D22" w14:paraId="41138538"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noWrap/>
            <w:vAlign w:val="center"/>
          </w:tcPr>
          <w:p w14:paraId="0F4101D2"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2012 (fő)</w:t>
            </w:r>
          </w:p>
        </w:tc>
        <w:tc>
          <w:tcPr>
            <w:tcW w:w="2700" w:type="dxa"/>
            <w:tcBorders>
              <w:top w:val="nil"/>
              <w:left w:val="nil"/>
              <w:bottom w:val="single" w:sz="4" w:space="0" w:color="auto"/>
              <w:right w:val="single" w:sz="4" w:space="0" w:color="auto"/>
            </w:tcBorders>
            <w:shd w:val="clear" w:color="auto" w:fill="auto"/>
            <w:noWrap/>
            <w:vAlign w:val="center"/>
          </w:tcPr>
          <w:p w14:paraId="4BEF9427"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128 567 fő</w:t>
            </w:r>
          </w:p>
        </w:tc>
      </w:tr>
      <w:tr w:rsidR="0079156D" w:rsidRPr="002B1D22" w14:paraId="48E9B2CD"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vAlign w:val="center"/>
          </w:tcPr>
          <w:p w14:paraId="24EA8226"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Lakónépesség számának változása (%)</w:t>
            </w:r>
          </w:p>
        </w:tc>
        <w:tc>
          <w:tcPr>
            <w:tcW w:w="2700" w:type="dxa"/>
            <w:tcBorders>
              <w:top w:val="nil"/>
              <w:left w:val="nil"/>
              <w:bottom w:val="single" w:sz="4" w:space="0" w:color="auto"/>
              <w:right w:val="single" w:sz="4" w:space="0" w:color="auto"/>
            </w:tcBorders>
            <w:shd w:val="clear" w:color="auto" w:fill="auto"/>
            <w:noWrap/>
            <w:vAlign w:val="center"/>
          </w:tcPr>
          <w:p w14:paraId="538FA63F" w14:textId="3D975FEF"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100,3</w:t>
            </w:r>
            <w:r w:rsidR="0079156D" w:rsidRPr="002B1D22">
              <w:rPr>
                <w:rFonts w:ascii="Times New Roman" w:hAnsi="Times New Roman" w:cs="Times New Roman"/>
              </w:rPr>
              <w:t>%</w:t>
            </w:r>
          </w:p>
        </w:tc>
      </w:tr>
      <w:tr w:rsidR="0079156D" w:rsidRPr="002B1D22" w14:paraId="57198DCB"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vAlign w:val="center"/>
          </w:tcPr>
          <w:p w14:paraId="487D3C3D"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2013 (fő)</w:t>
            </w:r>
          </w:p>
        </w:tc>
        <w:tc>
          <w:tcPr>
            <w:tcW w:w="2700" w:type="dxa"/>
            <w:tcBorders>
              <w:top w:val="nil"/>
              <w:left w:val="nil"/>
              <w:bottom w:val="single" w:sz="4" w:space="0" w:color="auto"/>
              <w:right w:val="single" w:sz="4" w:space="0" w:color="auto"/>
            </w:tcBorders>
            <w:shd w:val="clear" w:color="auto" w:fill="auto"/>
            <w:noWrap/>
            <w:vAlign w:val="center"/>
          </w:tcPr>
          <w:p w14:paraId="077CBADE"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128 902 fő</w:t>
            </w:r>
          </w:p>
        </w:tc>
      </w:tr>
      <w:tr w:rsidR="0079156D" w:rsidRPr="002B1D22" w14:paraId="77914828"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vAlign w:val="center"/>
          </w:tcPr>
          <w:p w14:paraId="0A6198F7"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Lakónépesség számának változása (%)</w:t>
            </w:r>
          </w:p>
        </w:tc>
        <w:tc>
          <w:tcPr>
            <w:tcW w:w="2700" w:type="dxa"/>
            <w:tcBorders>
              <w:top w:val="nil"/>
              <w:left w:val="nil"/>
              <w:bottom w:val="single" w:sz="4" w:space="0" w:color="auto"/>
              <w:right w:val="single" w:sz="4" w:space="0" w:color="auto"/>
            </w:tcBorders>
            <w:shd w:val="clear" w:color="auto" w:fill="auto"/>
            <w:noWrap/>
            <w:vAlign w:val="center"/>
          </w:tcPr>
          <w:p w14:paraId="5D35E4A4" w14:textId="32604331"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100,3</w:t>
            </w:r>
            <w:r w:rsidR="0079156D" w:rsidRPr="002B1D22">
              <w:rPr>
                <w:rFonts w:ascii="Times New Roman" w:hAnsi="Times New Roman" w:cs="Times New Roman"/>
              </w:rPr>
              <w:t>%</w:t>
            </w:r>
          </w:p>
        </w:tc>
      </w:tr>
      <w:tr w:rsidR="0079156D" w:rsidRPr="002B1D22" w14:paraId="3F244CF0"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vAlign w:val="center"/>
          </w:tcPr>
          <w:p w14:paraId="1B8A2BE8"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2014 (fő)</w:t>
            </w:r>
          </w:p>
        </w:tc>
        <w:tc>
          <w:tcPr>
            <w:tcW w:w="2700" w:type="dxa"/>
            <w:tcBorders>
              <w:top w:val="nil"/>
              <w:left w:val="nil"/>
              <w:bottom w:val="single" w:sz="4" w:space="0" w:color="auto"/>
              <w:right w:val="single" w:sz="4" w:space="0" w:color="auto"/>
            </w:tcBorders>
            <w:shd w:val="clear" w:color="auto" w:fill="auto"/>
            <w:noWrap/>
            <w:vAlign w:val="center"/>
          </w:tcPr>
          <w:p w14:paraId="1EC3230C"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129 372 fő</w:t>
            </w:r>
          </w:p>
        </w:tc>
      </w:tr>
      <w:tr w:rsidR="0079156D" w:rsidRPr="002B1D22" w14:paraId="640BE998" w14:textId="77777777" w:rsidTr="003B2E97">
        <w:trPr>
          <w:trHeight w:val="510"/>
          <w:jc w:val="center"/>
        </w:trPr>
        <w:tc>
          <w:tcPr>
            <w:tcW w:w="4162" w:type="dxa"/>
            <w:tcBorders>
              <w:top w:val="nil"/>
              <w:left w:val="single" w:sz="4" w:space="0" w:color="auto"/>
              <w:bottom w:val="single" w:sz="4" w:space="0" w:color="auto"/>
              <w:right w:val="single" w:sz="4" w:space="0" w:color="auto"/>
            </w:tcBorders>
            <w:shd w:val="clear" w:color="auto" w:fill="auto"/>
            <w:vAlign w:val="center"/>
          </w:tcPr>
          <w:p w14:paraId="6EA87B43"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Lakónépesség számának változása (%)</w:t>
            </w:r>
          </w:p>
        </w:tc>
        <w:tc>
          <w:tcPr>
            <w:tcW w:w="2700" w:type="dxa"/>
            <w:tcBorders>
              <w:top w:val="nil"/>
              <w:left w:val="nil"/>
              <w:bottom w:val="single" w:sz="4" w:space="0" w:color="auto"/>
              <w:right w:val="single" w:sz="4" w:space="0" w:color="auto"/>
            </w:tcBorders>
            <w:shd w:val="clear" w:color="auto" w:fill="auto"/>
            <w:noWrap/>
            <w:vAlign w:val="center"/>
          </w:tcPr>
          <w:p w14:paraId="508D9EA4" w14:textId="0DF20010"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100,4</w:t>
            </w:r>
            <w:r w:rsidR="0079156D" w:rsidRPr="002B1D22">
              <w:rPr>
                <w:rFonts w:ascii="Times New Roman" w:hAnsi="Times New Roman" w:cs="Times New Roman"/>
              </w:rPr>
              <w:t>%</w:t>
            </w:r>
          </w:p>
        </w:tc>
      </w:tr>
      <w:tr w:rsidR="0079156D" w:rsidRPr="002B1D22" w14:paraId="7372FA85" w14:textId="77777777" w:rsidTr="003B2E97">
        <w:trPr>
          <w:trHeight w:val="510"/>
          <w:jc w:val="center"/>
        </w:trPr>
        <w:tc>
          <w:tcPr>
            <w:tcW w:w="6862" w:type="dxa"/>
            <w:gridSpan w:val="2"/>
            <w:tcBorders>
              <w:top w:val="nil"/>
              <w:left w:val="nil"/>
              <w:bottom w:val="nil"/>
              <w:right w:val="nil"/>
            </w:tcBorders>
            <w:shd w:val="clear" w:color="auto" w:fill="auto"/>
            <w:noWrap/>
            <w:vAlign w:val="center"/>
          </w:tcPr>
          <w:p w14:paraId="380D5B43"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 xml:space="preserve">Forrás: </w:t>
            </w:r>
            <w:proofErr w:type="spellStart"/>
            <w:r w:rsidRPr="002B1D22">
              <w:rPr>
                <w:rFonts w:ascii="Times New Roman" w:hAnsi="Times New Roman" w:cs="Times New Roman"/>
              </w:rPr>
              <w:t>TeIR</w:t>
            </w:r>
            <w:proofErr w:type="spellEnd"/>
            <w:r w:rsidRPr="002B1D22">
              <w:rPr>
                <w:rFonts w:ascii="Times New Roman" w:hAnsi="Times New Roman" w:cs="Times New Roman"/>
              </w:rPr>
              <w:t>, KSH-TSTAR</w:t>
            </w:r>
          </w:p>
        </w:tc>
      </w:tr>
      <w:tr w:rsidR="0079156D" w:rsidRPr="002B1D22" w14:paraId="64E4FB46" w14:textId="77777777" w:rsidTr="003B2E97">
        <w:trPr>
          <w:trHeight w:val="510"/>
          <w:jc w:val="center"/>
        </w:trPr>
        <w:tc>
          <w:tcPr>
            <w:tcW w:w="6862" w:type="dxa"/>
            <w:gridSpan w:val="2"/>
            <w:tcBorders>
              <w:top w:val="nil"/>
              <w:left w:val="nil"/>
              <w:bottom w:val="nil"/>
              <w:right w:val="nil"/>
            </w:tcBorders>
            <w:shd w:val="clear" w:color="auto" w:fill="auto"/>
            <w:noWrap/>
            <w:vAlign w:val="center"/>
          </w:tcPr>
          <w:p w14:paraId="1D01B0B6"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 xml:space="preserve">a) 2011-től a 2011. évi népszámlálás bázisán továbbvezetett adatok. </w:t>
            </w:r>
          </w:p>
        </w:tc>
      </w:tr>
    </w:tbl>
    <w:p w14:paraId="3F889F5F" w14:textId="77777777" w:rsidR="0079156D" w:rsidRPr="002B1D22" w:rsidRDefault="0079156D" w:rsidP="0079156D">
      <w:pPr>
        <w:spacing w:line="288" w:lineRule="auto"/>
        <w:jc w:val="both"/>
        <w:rPr>
          <w:rFonts w:ascii="Times New Roman" w:hAnsi="Times New Roman" w:cs="Times New Roman"/>
        </w:rPr>
      </w:pPr>
    </w:p>
    <w:tbl>
      <w:tblPr>
        <w:tblW w:w="9214" w:type="dxa"/>
        <w:jc w:val="center"/>
        <w:shd w:val="clear" w:color="auto" w:fill="F3F3F3"/>
        <w:tblCellMar>
          <w:left w:w="70" w:type="dxa"/>
          <w:right w:w="70" w:type="dxa"/>
        </w:tblCellMar>
        <w:tblLook w:val="0000" w:firstRow="0" w:lastRow="0" w:firstColumn="0" w:lastColumn="0" w:noHBand="0" w:noVBand="0"/>
      </w:tblPr>
      <w:tblGrid>
        <w:gridCol w:w="9214"/>
      </w:tblGrid>
      <w:tr w:rsidR="0079156D" w:rsidRPr="0079156D" w14:paraId="7C6984A4" w14:textId="77777777" w:rsidTr="0079156D">
        <w:trPr>
          <w:trHeight w:val="510"/>
          <w:jc w:val="center"/>
        </w:trPr>
        <w:tc>
          <w:tcPr>
            <w:tcW w:w="9214" w:type="dxa"/>
            <w:shd w:val="clear" w:color="auto" w:fill="F3F3F3"/>
            <w:vAlign w:val="center"/>
          </w:tcPr>
          <w:p w14:paraId="7756CB69" w14:textId="77777777" w:rsidR="0079156D" w:rsidRPr="0079156D" w:rsidRDefault="0079156D" w:rsidP="0079156D">
            <w:pPr>
              <w:spacing w:line="288" w:lineRule="auto"/>
              <w:jc w:val="both"/>
              <w:rPr>
                <w:i/>
                <w:sz w:val="16"/>
                <w:szCs w:val="16"/>
              </w:rPr>
            </w:pPr>
            <w:r w:rsidRPr="0079156D">
              <w:rPr>
                <w:i/>
                <w:sz w:val="16"/>
                <w:szCs w:val="16"/>
              </w:rPr>
              <w:t xml:space="preserve">A lakónépességet úgy értjük, mint az adott területen lakóhellyel rendelkező, de másutt tartózkodási hellyel nem rendelkező személyek, valamint az ugyanezen a területen tartózkodási hellyel rendelkező személyek együttes száma. </w:t>
            </w:r>
          </w:p>
          <w:p w14:paraId="57C67B6C" w14:textId="77777777" w:rsidR="0079156D" w:rsidRPr="0079156D" w:rsidRDefault="0079156D" w:rsidP="0079156D">
            <w:pPr>
              <w:spacing w:line="288" w:lineRule="auto"/>
              <w:jc w:val="both"/>
              <w:rPr>
                <w:i/>
                <w:sz w:val="16"/>
                <w:szCs w:val="16"/>
              </w:rPr>
            </w:pPr>
            <w:r w:rsidRPr="0079156D">
              <w:rPr>
                <w:i/>
                <w:sz w:val="16"/>
                <w:szCs w:val="16"/>
              </w:rPr>
              <w:t xml:space="preserve">A lakónépesség számának változása (%) számítási módja: pl.: (2008 </w:t>
            </w:r>
            <w:proofErr w:type="spellStart"/>
            <w:r w:rsidRPr="0079156D">
              <w:rPr>
                <w:i/>
                <w:sz w:val="16"/>
                <w:szCs w:val="16"/>
              </w:rPr>
              <w:t>-as</w:t>
            </w:r>
            <w:proofErr w:type="spellEnd"/>
            <w:r w:rsidRPr="0079156D">
              <w:rPr>
                <w:i/>
                <w:sz w:val="16"/>
                <w:szCs w:val="16"/>
              </w:rPr>
              <w:t xml:space="preserve"> "fő" adat osztva a 2007 </w:t>
            </w:r>
            <w:proofErr w:type="spellStart"/>
            <w:r w:rsidRPr="0079156D">
              <w:rPr>
                <w:i/>
                <w:sz w:val="16"/>
                <w:szCs w:val="16"/>
              </w:rPr>
              <w:t>-es</w:t>
            </w:r>
            <w:proofErr w:type="spellEnd"/>
            <w:r w:rsidRPr="0079156D">
              <w:rPr>
                <w:i/>
                <w:sz w:val="16"/>
                <w:szCs w:val="16"/>
              </w:rPr>
              <w:t xml:space="preserve"> "fő" adattal)×100 vagy 2009-es "fő" adat osztva a 2008 - </w:t>
            </w:r>
            <w:proofErr w:type="spellStart"/>
            <w:r w:rsidRPr="0079156D">
              <w:rPr>
                <w:i/>
                <w:sz w:val="16"/>
                <w:szCs w:val="16"/>
              </w:rPr>
              <w:t>as</w:t>
            </w:r>
            <w:proofErr w:type="spellEnd"/>
            <w:r w:rsidRPr="0079156D">
              <w:rPr>
                <w:i/>
                <w:sz w:val="16"/>
                <w:szCs w:val="16"/>
              </w:rPr>
              <w:t xml:space="preserve"> "fő" adattal×100. </w:t>
            </w:r>
          </w:p>
          <w:p w14:paraId="7479B6DF" w14:textId="77777777" w:rsidR="0079156D" w:rsidRPr="0079156D" w:rsidRDefault="0079156D" w:rsidP="0079156D">
            <w:pPr>
              <w:spacing w:line="288" w:lineRule="auto"/>
              <w:jc w:val="both"/>
              <w:rPr>
                <w:bCs/>
                <w:i/>
                <w:iCs/>
                <w:sz w:val="16"/>
                <w:szCs w:val="16"/>
              </w:rPr>
            </w:pPr>
            <w:r w:rsidRPr="0079156D">
              <w:rPr>
                <w:bCs/>
                <w:i/>
                <w:iCs/>
                <w:sz w:val="16"/>
                <w:szCs w:val="16"/>
              </w:rPr>
              <w:t>Ez a számadat, illetve a változás aránya megmutatja, hogy az adott településen mekkora lakónépességre vonatkoztatva kell áttekinteni az esélyegyenlőség megvalósulását.</w:t>
            </w:r>
          </w:p>
        </w:tc>
      </w:tr>
    </w:tbl>
    <w:p w14:paraId="77127CB0" w14:textId="77777777" w:rsidR="0079156D" w:rsidRPr="0079156D" w:rsidRDefault="0079156D" w:rsidP="0079156D">
      <w:pPr>
        <w:spacing w:line="288" w:lineRule="auto"/>
        <w:jc w:val="both"/>
      </w:pPr>
    </w:p>
    <w:p w14:paraId="1B46688C" w14:textId="77777777" w:rsidR="0079156D" w:rsidRPr="0079156D" w:rsidRDefault="0079156D" w:rsidP="0079156D">
      <w:pPr>
        <w:spacing w:line="288" w:lineRule="auto"/>
        <w:jc w:val="both"/>
        <w:rPr>
          <w:bCs/>
          <w:iCs/>
        </w:rPr>
      </w:pPr>
    </w:p>
    <w:p w14:paraId="77257908" w14:textId="13BDDB8E" w:rsidR="0079156D" w:rsidRPr="002B1D22" w:rsidRDefault="0079156D" w:rsidP="0079156D">
      <w:pPr>
        <w:keepNext/>
        <w:spacing w:line="288" w:lineRule="auto"/>
        <w:jc w:val="both"/>
        <w:rPr>
          <w:rFonts w:ascii="Times New Roman" w:hAnsi="Times New Roman" w:cs="Times New Roman"/>
          <w:bCs/>
          <w:iCs/>
        </w:rPr>
      </w:pPr>
      <w:bookmarkStart w:id="10" w:name="_Toc349211092"/>
      <w:r w:rsidRPr="002B1D22">
        <w:rPr>
          <w:rFonts w:ascii="Times New Roman" w:hAnsi="Times New Roman" w:cs="Times New Roman"/>
          <w:bCs/>
          <w:iCs/>
        </w:rPr>
        <w:lastRenderedPageBreak/>
        <w:t>2. számú táblázat - Állandó népesség</w:t>
      </w:r>
      <w:bookmarkEnd w:id="10"/>
    </w:p>
    <w:tbl>
      <w:tblPr>
        <w:tblW w:w="5691" w:type="dxa"/>
        <w:jc w:val="center"/>
        <w:tblCellMar>
          <w:left w:w="70" w:type="dxa"/>
          <w:right w:w="70" w:type="dxa"/>
        </w:tblCellMar>
        <w:tblLook w:val="0000" w:firstRow="0" w:lastRow="0" w:firstColumn="0" w:lastColumn="0" w:noHBand="0" w:noVBand="0"/>
      </w:tblPr>
      <w:tblGrid>
        <w:gridCol w:w="3090"/>
        <w:gridCol w:w="2601"/>
      </w:tblGrid>
      <w:tr w:rsidR="0079156D" w:rsidRPr="002B1D22" w14:paraId="497481D8" w14:textId="77777777" w:rsidTr="003B2E97">
        <w:trPr>
          <w:trHeight w:val="300"/>
          <w:jc w:val="center"/>
        </w:trPr>
        <w:tc>
          <w:tcPr>
            <w:tcW w:w="30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ACD89D" w14:textId="77777777" w:rsidR="0079156D" w:rsidRPr="002B1D22" w:rsidRDefault="0079156D" w:rsidP="0079156D">
            <w:pPr>
              <w:spacing w:line="288" w:lineRule="auto"/>
              <w:jc w:val="both"/>
              <w:rPr>
                <w:rFonts w:ascii="Times New Roman" w:hAnsi="Times New Roman" w:cs="Times New Roman"/>
                <w:b/>
              </w:rPr>
            </w:pPr>
            <w:r w:rsidRPr="002B1D22">
              <w:rPr>
                <w:rFonts w:ascii="Times New Roman" w:hAnsi="Times New Roman" w:cs="Times New Roman"/>
                <w:b/>
              </w:rPr>
              <w:t>állandó népesség száma</w:t>
            </w:r>
          </w:p>
        </w:tc>
        <w:tc>
          <w:tcPr>
            <w:tcW w:w="2601" w:type="dxa"/>
            <w:tcBorders>
              <w:top w:val="single" w:sz="4" w:space="0" w:color="auto"/>
              <w:left w:val="nil"/>
              <w:bottom w:val="single" w:sz="4" w:space="0" w:color="auto"/>
              <w:right w:val="single" w:sz="4" w:space="0" w:color="auto"/>
            </w:tcBorders>
            <w:shd w:val="clear" w:color="auto" w:fill="auto"/>
            <w:noWrap/>
            <w:vAlign w:val="center"/>
          </w:tcPr>
          <w:p w14:paraId="75FEC265" w14:textId="77777777" w:rsidR="0079156D" w:rsidRPr="002B1D22" w:rsidRDefault="0079156D" w:rsidP="0079156D">
            <w:pPr>
              <w:spacing w:line="288" w:lineRule="auto"/>
              <w:jc w:val="both"/>
              <w:rPr>
                <w:rFonts w:ascii="Times New Roman" w:hAnsi="Times New Roman" w:cs="Times New Roman"/>
                <w:b/>
              </w:rPr>
            </w:pPr>
            <w:r w:rsidRPr="002B1D22">
              <w:rPr>
                <w:rFonts w:ascii="Times New Roman" w:hAnsi="Times New Roman" w:cs="Times New Roman"/>
                <w:b/>
              </w:rPr>
              <w:t>2014 (december 31.)</w:t>
            </w:r>
          </w:p>
        </w:tc>
      </w:tr>
      <w:tr w:rsidR="0079156D" w:rsidRPr="002B1D22" w14:paraId="22B5EEA8"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15A61DB4"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nő</w:t>
            </w:r>
          </w:p>
        </w:tc>
        <w:tc>
          <w:tcPr>
            <w:tcW w:w="2601" w:type="dxa"/>
            <w:tcBorders>
              <w:top w:val="nil"/>
              <w:left w:val="nil"/>
              <w:bottom w:val="single" w:sz="4" w:space="0" w:color="auto"/>
              <w:right w:val="single" w:sz="4" w:space="0" w:color="auto"/>
            </w:tcBorders>
            <w:shd w:val="clear" w:color="auto" w:fill="auto"/>
            <w:noWrap/>
            <w:vAlign w:val="center"/>
          </w:tcPr>
          <w:p w14:paraId="20CE3AE4"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66 450 fő</w:t>
            </w:r>
          </w:p>
        </w:tc>
      </w:tr>
      <w:tr w:rsidR="0079156D" w:rsidRPr="002B1D22" w14:paraId="1732F8AA"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389174DB"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3F3CB686" w14:textId="4A79FB7C"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52,7</w:t>
            </w:r>
            <w:r w:rsidR="0079156D" w:rsidRPr="002B1D22">
              <w:rPr>
                <w:rFonts w:ascii="Times New Roman" w:hAnsi="Times New Roman" w:cs="Times New Roman"/>
              </w:rPr>
              <w:t>%</w:t>
            </w:r>
          </w:p>
        </w:tc>
      </w:tr>
      <w:tr w:rsidR="0079156D" w:rsidRPr="002B1D22" w14:paraId="4F945C77"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197A5E43"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férfi</w:t>
            </w:r>
          </w:p>
        </w:tc>
        <w:tc>
          <w:tcPr>
            <w:tcW w:w="2601" w:type="dxa"/>
            <w:tcBorders>
              <w:top w:val="nil"/>
              <w:left w:val="nil"/>
              <w:bottom w:val="single" w:sz="4" w:space="0" w:color="auto"/>
              <w:right w:val="single" w:sz="4" w:space="0" w:color="auto"/>
            </w:tcBorders>
            <w:shd w:val="clear" w:color="auto" w:fill="auto"/>
            <w:noWrap/>
            <w:vAlign w:val="center"/>
          </w:tcPr>
          <w:p w14:paraId="067EF547"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59 754 fő</w:t>
            </w:r>
          </w:p>
        </w:tc>
      </w:tr>
      <w:tr w:rsidR="0079156D" w:rsidRPr="002B1D22" w14:paraId="7E99684D"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09AC1980"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2A5AF5EE" w14:textId="6E8F8D4A"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47,3</w:t>
            </w:r>
            <w:r w:rsidR="0079156D" w:rsidRPr="002B1D22">
              <w:rPr>
                <w:rFonts w:ascii="Times New Roman" w:hAnsi="Times New Roman" w:cs="Times New Roman"/>
              </w:rPr>
              <w:t>%</w:t>
            </w:r>
          </w:p>
        </w:tc>
      </w:tr>
      <w:tr w:rsidR="0079156D" w:rsidRPr="002B1D22" w14:paraId="3D6D9F81"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5E433EB1"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0-2 évesek</w:t>
            </w:r>
          </w:p>
        </w:tc>
        <w:tc>
          <w:tcPr>
            <w:tcW w:w="2601" w:type="dxa"/>
            <w:tcBorders>
              <w:top w:val="nil"/>
              <w:left w:val="nil"/>
              <w:bottom w:val="single" w:sz="4" w:space="0" w:color="auto"/>
              <w:right w:val="single" w:sz="4" w:space="0" w:color="auto"/>
            </w:tcBorders>
            <w:shd w:val="clear" w:color="auto" w:fill="auto"/>
            <w:noWrap/>
            <w:vAlign w:val="center"/>
          </w:tcPr>
          <w:p w14:paraId="54C8FBB8"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3 465 fő</w:t>
            </w:r>
          </w:p>
        </w:tc>
      </w:tr>
      <w:tr w:rsidR="0079156D" w:rsidRPr="002B1D22" w14:paraId="5862F85C"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318CF3A7"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076C14B4" w14:textId="7E3AE516"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2,7</w:t>
            </w:r>
            <w:r w:rsidR="0079156D" w:rsidRPr="002B1D22">
              <w:rPr>
                <w:rFonts w:ascii="Times New Roman" w:hAnsi="Times New Roman" w:cs="Times New Roman"/>
              </w:rPr>
              <w:t>%</w:t>
            </w:r>
          </w:p>
        </w:tc>
      </w:tr>
      <w:tr w:rsidR="0079156D" w:rsidRPr="002B1D22" w14:paraId="1512B437"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67DEB963"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0-14 éves nők</w:t>
            </w:r>
          </w:p>
        </w:tc>
        <w:tc>
          <w:tcPr>
            <w:tcW w:w="2601" w:type="dxa"/>
            <w:tcBorders>
              <w:top w:val="nil"/>
              <w:left w:val="nil"/>
              <w:bottom w:val="single" w:sz="4" w:space="0" w:color="auto"/>
              <w:right w:val="single" w:sz="4" w:space="0" w:color="auto"/>
            </w:tcBorders>
            <w:shd w:val="clear" w:color="auto" w:fill="auto"/>
            <w:noWrap/>
            <w:vAlign w:val="center"/>
          </w:tcPr>
          <w:p w14:paraId="667AEE3E"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8 633 fő</w:t>
            </w:r>
          </w:p>
        </w:tc>
      </w:tr>
      <w:tr w:rsidR="0079156D" w:rsidRPr="002B1D22" w14:paraId="50A1FD5F"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099866D8"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36AE1D2C" w14:textId="4E6E4F49"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6,8</w:t>
            </w:r>
            <w:r w:rsidR="0079156D" w:rsidRPr="002B1D22">
              <w:rPr>
                <w:rFonts w:ascii="Times New Roman" w:hAnsi="Times New Roman" w:cs="Times New Roman"/>
              </w:rPr>
              <w:t>%</w:t>
            </w:r>
          </w:p>
        </w:tc>
      </w:tr>
      <w:tr w:rsidR="0079156D" w:rsidRPr="002B1D22" w14:paraId="0557A0B2"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7181FDED"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0-14 éves férfiak</w:t>
            </w:r>
          </w:p>
        </w:tc>
        <w:tc>
          <w:tcPr>
            <w:tcW w:w="2601" w:type="dxa"/>
            <w:tcBorders>
              <w:top w:val="nil"/>
              <w:left w:val="nil"/>
              <w:bottom w:val="single" w:sz="4" w:space="0" w:color="auto"/>
              <w:right w:val="single" w:sz="4" w:space="0" w:color="auto"/>
            </w:tcBorders>
            <w:shd w:val="clear" w:color="auto" w:fill="auto"/>
            <w:noWrap/>
            <w:vAlign w:val="center"/>
          </w:tcPr>
          <w:p w14:paraId="22F753D4"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9 108 fő</w:t>
            </w:r>
          </w:p>
        </w:tc>
      </w:tr>
      <w:tr w:rsidR="0079156D" w:rsidRPr="002B1D22" w14:paraId="771CCC4D"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0DBC7461"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11C96B0F" w14:textId="725C1090"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7,2</w:t>
            </w:r>
            <w:r w:rsidR="0079156D" w:rsidRPr="002B1D22">
              <w:rPr>
                <w:rFonts w:ascii="Times New Roman" w:hAnsi="Times New Roman" w:cs="Times New Roman"/>
              </w:rPr>
              <w:t>%</w:t>
            </w:r>
          </w:p>
        </w:tc>
      </w:tr>
      <w:tr w:rsidR="0079156D" w:rsidRPr="002B1D22" w14:paraId="58BCDDE4"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26D6AC79"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15-17 éves nők</w:t>
            </w:r>
          </w:p>
        </w:tc>
        <w:tc>
          <w:tcPr>
            <w:tcW w:w="2601" w:type="dxa"/>
            <w:tcBorders>
              <w:top w:val="nil"/>
              <w:left w:val="nil"/>
              <w:bottom w:val="single" w:sz="4" w:space="0" w:color="auto"/>
              <w:right w:val="single" w:sz="4" w:space="0" w:color="auto"/>
            </w:tcBorders>
            <w:shd w:val="clear" w:color="auto" w:fill="auto"/>
            <w:noWrap/>
            <w:vAlign w:val="center"/>
          </w:tcPr>
          <w:p w14:paraId="14A3533C"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1 566 fő</w:t>
            </w:r>
          </w:p>
        </w:tc>
      </w:tr>
      <w:tr w:rsidR="0079156D" w:rsidRPr="002B1D22" w14:paraId="1BE1A42D"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60995D67"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76A10FA2" w14:textId="496DBCF6"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1,2</w:t>
            </w:r>
            <w:r w:rsidR="0079156D" w:rsidRPr="002B1D22">
              <w:rPr>
                <w:rFonts w:ascii="Times New Roman" w:hAnsi="Times New Roman" w:cs="Times New Roman"/>
              </w:rPr>
              <w:t>%</w:t>
            </w:r>
          </w:p>
        </w:tc>
      </w:tr>
      <w:tr w:rsidR="0079156D" w:rsidRPr="002B1D22" w14:paraId="67B5BC8E"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3A642299"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15-17 éves férfiak</w:t>
            </w:r>
          </w:p>
        </w:tc>
        <w:tc>
          <w:tcPr>
            <w:tcW w:w="2601" w:type="dxa"/>
            <w:tcBorders>
              <w:top w:val="nil"/>
              <w:left w:val="nil"/>
              <w:bottom w:val="single" w:sz="4" w:space="0" w:color="auto"/>
              <w:right w:val="single" w:sz="4" w:space="0" w:color="auto"/>
            </w:tcBorders>
            <w:shd w:val="clear" w:color="auto" w:fill="auto"/>
            <w:noWrap/>
            <w:vAlign w:val="center"/>
          </w:tcPr>
          <w:p w14:paraId="2E900FAA"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1 546 fő</w:t>
            </w:r>
          </w:p>
        </w:tc>
      </w:tr>
      <w:tr w:rsidR="0079156D" w:rsidRPr="002B1D22" w14:paraId="020AA96C"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420F7E95"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677802A7" w14:textId="33F48520"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1,2</w:t>
            </w:r>
            <w:r w:rsidR="0079156D" w:rsidRPr="002B1D22">
              <w:rPr>
                <w:rFonts w:ascii="Times New Roman" w:hAnsi="Times New Roman" w:cs="Times New Roman"/>
              </w:rPr>
              <w:t>%</w:t>
            </w:r>
          </w:p>
        </w:tc>
      </w:tr>
      <w:tr w:rsidR="0079156D" w:rsidRPr="002B1D22" w14:paraId="2A903F92"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6E124529"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 xml:space="preserve">18-54 éves nők </w:t>
            </w:r>
          </w:p>
        </w:tc>
        <w:tc>
          <w:tcPr>
            <w:tcW w:w="2601" w:type="dxa"/>
            <w:tcBorders>
              <w:top w:val="nil"/>
              <w:left w:val="nil"/>
              <w:bottom w:val="single" w:sz="4" w:space="0" w:color="auto"/>
              <w:right w:val="single" w:sz="4" w:space="0" w:color="auto"/>
            </w:tcBorders>
            <w:shd w:val="clear" w:color="auto" w:fill="auto"/>
            <w:noWrap/>
            <w:vAlign w:val="center"/>
          </w:tcPr>
          <w:p w14:paraId="4DF42730"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32 569 fő</w:t>
            </w:r>
          </w:p>
        </w:tc>
      </w:tr>
      <w:tr w:rsidR="0079156D" w:rsidRPr="002B1D22" w14:paraId="7EE19C34"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7AE3836D"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0535E011" w14:textId="1AC5C9D2"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25,8</w:t>
            </w:r>
            <w:r w:rsidR="0079156D" w:rsidRPr="002B1D22">
              <w:rPr>
                <w:rFonts w:ascii="Times New Roman" w:hAnsi="Times New Roman" w:cs="Times New Roman"/>
              </w:rPr>
              <w:t>%</w:t>
            </w:r>
          </w:p>
        </w:tc>
      </w:tr>
      <w:tr w:rsidR="0079156D" w:rsidRPr="002B1D22" w14:paraId="683E6888"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3032614A"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18-59 éves férfiak</w:t>
            </w:r>
          </w:p>
        </w:tc>
        <w:tc>
          <w:tcPr>
            <w:tcW w:w="2601" w:type="dxa"/>
            <w:tcBorders>
              <w:top w:val="nil"/>
              <w:left w:val="nil"/>
              <w:bottom w:val="single" w:sz="4" w:space="0" w:color="auto"/>
              <w:right w:val="single" w:sz="4" w:space="0" w:color="auto"/>
            </w:tcBorders>
            <w:shd w:val="clear" w:color="auto" w:fill="auto"/>
            <w:noWrap/>
            <w:vAlign w:val="center"/>
          </w:tcPr>
          <w:p w14:paraId="17CB2B07"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36 463 fő</w:t>
            </w:r>
          </w:p>
        </w:tc>
      </w:tr>
      <w:tr w:rsidR="0079156D" w:rsidRPr="002B1D22" w14:paraId="499BC873"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3D3D2410"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6D9D60E9" w14:textId="0AAF1C39"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28,9</w:t>
            </w:r>
            <w:r w:rsidR="0079156D" w:rsidRPr="002B1D22">
              <w:rPr>
                <w:rFonts w:ascii="Times New Roman" w:hAnsi="Times New Roman" w:cs="Times New Roman"/>
              </w:rPr>
              <w:t>%</w:t>
            </w:r>
          </w:p>
        </w:tc>
      </w:tr>
      <w:tr w:rsidR="0079156D" w:rsidRPr="002B1D22" w14:paraId="5E491D64"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7865BCB7"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60-64 éves nők</w:t>
            </w:r>
          </w:p>
        </w:tc>
        <w:tc>
          <w:tcPr>
            <w:tcW w:w="2601" w:type="dxa"/>
            <w:tcBorders>
              <w:top w:val="nil"/>
              <w:left w:val="nil"/>
              <w:bottom w:val="single" w:sz="4" w:space="0" w:color="auto"/>
              <w:right w:val="single" w:sz="4" w:space="0" w:color="auto"/>
            </w:tcBorders>
            <w:shd w:val="clear" w:color="auto" w:fill="auto"/>
            <w:noWrap/>
            <w:vAlign w:val="center"/>
          </w:tcPr>
          <w:p w14:paraId="7205A99F"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5 136 fő</w:t>
            </w:r>
          </w:p>
        </w:tc>
      </w:tr>
      <w:tr w:rsidR="0079156D" w:rsidRPr="002B1D22" w14:paraId="1A446FB3"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35F95D12"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3A7449EA" w14:textId="28DA96BB"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4,1</w:t>
            </w:r>
            <w:r w:rsidR="0079156D" w:rsidRPr="002B1D22">
              <w:rPr>
                <w:rFonts w:ascii="Times New Roman" w:hAnsi="Times New Roman" w:cs="Times New Roman"/>
              </w:rPr>
              <w:t>%</w:t>
            </w:r>
          </w:p>
        </w:tc>
      </w:tr>
      <w:tr w:rsidR="0079156D" w:rsidRPr="002B1D22" w14:paraId="2627526F"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4E7DE9C3"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60-64 éves férfiak</w:t>
            </w:r>
          </w:p>
        </w:tc>
        <w:tc>
          <w:tcPr>
            <w:tcW w:w="2601" w:type="dxa"/>
            <w:tcBorders>
              <w:top w:val="nil"/>
              <w:left w:val="nil"/>
              <w:bottom w:val="single" w:sz="4" w:space="0" w:color="auto"/>
              <w:right w:val="single" w:sz="4" w:space="0" w:color="auto"/>
            </w:tcBorders>
            <w:shd w:val="clear" w:color="auto" w:fill="auto"/>
            <w:noWrap/>
            <w:vAlign w:val="center"/>
          </w:tcPr>
          <w:p w14:paraId="4F7DBF79"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3 985 fő</w:t>
            </w:r>
          </w:p>
        </w:tc>
      </w:tr>
      <w:tr w:rsidR="0079156D" w:rsidRPr="002B1D22" w14:paraId="68F5C420"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4D923F1F"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7E8C5715" w14:textId="649E7316"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3,2</w:t>
            </w:r>
            <w:r w:rsidR="0079156D" w:rsidRPr="002B1D22">
              <w:rPr>
                <w:rFonts w:ascii="Times New Roman" w:hAnsi="Times New Roman" w:cs="Times New Roman"/>
              </w:rPr>
              <w:t>%</w:t>
            </w:r>
          </w:p>
        </w:tc>
      </w:tr>
      <w:tr w:rsidR="0079156D" w:rsidRPr="002B1D22" w14:paraId="4C939A92"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3771F770"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65 éves és idősebb nők</w:t>
            </w:r>
          </w:p>
        </w:tc>
        <w:tc>
          <w:tcPr>
            <w:tcW w:w="2601" w:type="dxa"/>
            <w:tcBorders>
              <w:top w:val="nil"/>
              <w:left w:val="nil"/>
              <w:bottom w:val="single" w:sz="4" w:space="0" w:color="auto"/>
              <w:right w:val="single" w:sz="4" w:space="0" w:color="auto"/>
            </w:tcBorders>
            <w:shd w:val="clear" w:color="auto" w:fill="auto"/>
            <w:noWrap/>
            <w:vAlign w:val="center"/>
          </w:tcPr>
          <w:p w14:paraId="2A2E482C"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13 924 fő</w:t>
            </w:r>
          </w:p>
        </w:tc>
      </w:tr>
      <w:tr w:rsidR="0079156D" w:rsidRPr="002B1D22" w14:paraId="732036BF"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559DC408"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20763D73" w14:textId="2340FAB8"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11,0</w:t>
            </w:r>
            <w:r w:rsidR="0079156D" w:rsidRPr="002B1D22">
              <w:rPr>
                <w:rFonts w:ascii="Times New Roman" w:hAnsi="Times New Roman" w:cs="Times New Roman"/>
              </w:rPr>
              <w:t>%</w:t>
            </w:r>
          </w:p>
        </w:tc>
      </w:tr>
      <w:tr w:rsidR="0079156D" w:rsidRPr="002B1D22" w14:paraId="70A9DF43" w14:textId="77777777" w:rsidTr="003B2E97">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14:paraId="35E132A7"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65 éves és idősebb férfiak</w:t>
            </w:r>
          </w:p>
        </w:tc>
        <w:tc>
          <w:tcPr>
            <w:tcW w:w="2601" w:type="dxa"/>
            <w:tcBorders>
              <w:top w:val="nil"/>
              <w:left w:val="nil"/>
              <w:bottom w:val="single" w:sz="4" w:space="0" w:color="auto"/>
              <w:right w:val="single" w:sz="4" w:space="0" w:color="auto"/>
            </w:tcBorders>
            <w:shd w:val="clear" w:color="auto" w:fill="auto"/>
            <w:noWrap/>
            <w:vAlign w:val="center"/>
          </w:tcPr>
          <w:p w14:paraId="1B60EE7D"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8 652 fő</w:t>
            </w:r>
          </w:p>
        </w:tc>
      </w:tr>
      <w:tr w:rsidR="0079156D" w:rsidRPr="002B1D22" w14:paraId="18106CB3" w14:textId="77777777" w:rsidTr="003B2E97">
        <w:trPr>
          <w:trHeight w:val="300"/>
          <w:jc w:val="center"/>
        </w:trPr>
        <w:tc>
          <w:tcPr>
            <w:tcW w:w="3090" w:type="dxa"/>
            <w:vMerge/>
            <w:tcBorders>
              <w:top w:val="nil"/>
              <w:left w:val="single" w:sz="4" w:space="0" w:color="auto"/>
              <w:bottom w:val="single" w:sz="4" w:space="0" w:color="auto"/>
              <w:right w:val="single" w:sz="4" w:space="0" w:color="000000"/>
            </w:tcBorders>
            <w:vAlign w:val="center"/>
          </w:tcPr>
          <w:p w14:paraId="3FE713D6" w14:textId="77777777" w:rsidR="0079156D" w:rsidRPr="002B1D22" w:rsidRDefault="0079156D" w:rsidP="0079156D">
            <w:pPr>
              <w:spacing w:line="288" w:lineRule="auto"/>
              <w:jc w:val="both"/>
              <w:rPr>
                <w:rFonts w:ascii="Times New Roman" w:hAnsi="Times New Roman" w:cs="Times New Roman"/>
              </w:rPr>
            </w:pPr>
          </w:p>
        </w:tc>
        <w:tc>
          <w:tcPr>
            <w:tcW w:w="2601" w:type="dxa"/>
            <w:tcBorders>
              <w:top w:val="nil"/>
              <w:left w:val="nil"/>
              <w:bottom w:val="single" w:sz="4" w:space="0" w:color="auto"/>
              <w:right w:val="single" w:sz="4" w:space="0" w:color="auto"/>
            </w:tcBorders>
            <w:shd w:val="clear" w:color="auto" w:fill="auto"/>
            <w:noWrap/>
            <w:vAlign w:val="center"/>
          </w:tcPr>
          <w:p w14:paraId="1EF0D462" w14:textId="20EB457F" w:rsidR="0079156D" w:rsidRPr="002B1D22" w:rsidRDefault="004F22AD" w:rsidP="0079156D">
            <w:pPr>
              <w:spacing w:line="288" w:lineRule="auto"/>
              <w:jc w:val="both"/>
              <w:rPr>
                <w:rFonts w:ascii="Times New Roman" w:hAnsi="Times New Roman" w:cs="Times New Roman"/>
              </w:rPr>
            </w:pPr>
            <w:r w:rsidRPr="002B1D22">
              <w:rPr>
                <w:rFonts w:ascii="Times New Roman" w:hAnsi="Times New Roman" w:cs="Times New Roman"/>
              </w:rPr>
              <w:t>6,9</w:t>
            </w:r>
            <w:r w:rsidR="0079156D" w:rsidRPr="002B1D22">
              <w:rPr>
                <w:rFonts w:ascii="Times New Roman" w:hAnsi="Times New Roman" w:cs="Times New Roman"/>
              </w:rPr>
              <w:t>%</w:t>
            </w:r>
          </w:p>
        </w:tc>
      </w:tr>
      <w:tr w:rsidR="0079156D" w:rsidRPr="002B1D22" w14:paraId="7BDE5E32" w14:textId="77777777" w:rsidTr="003B2E97">
        <w:trPr>
          <w:trHeight w:val="300"/>
          <w:jc w:val="center"/>
        </w:trPr>
        <w:tc>
          <w:tcPr>
            <w:tcW w:w="3090" w:type="dxa"/>
            <w:tcBorders>
              <w:top w:val="nil"/>
              <w:left w:val="nil"/>
              <w:bottom w:val="nil"/>
              <w:right w:val="nil"/>
            </w:tcBorders>
            <w:shd w:val="clear" w:color="auto" w:fill="auto"/>
            <w:noWrap/>
            <w:vAlign w:val="center"/>
          </w:tcPr>
          <w:p w14:paraId="4926D23D"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 xml:space="preserve">Forrás: </w:t>
            </w:r>
            <w:proofErr w:type="spellStart"/>
            <w:r w:rsidRPr="002B1D22">
              <w:rPr>
                <w:rFonts w:ascii="Times New Roman" w:hAnsi="Times New Roman" w:cs="Times New Roman"/>
              </w:rPr>
              <w:t>TeIR</w:t>
            </w:r>
            <w:proofErr w:type="spellEnd"/>
            <w:r w:rsidRPr="002B1D22">
              <w:rPr>
                <w:rFonts w:ascii="Times New Roman" w:hAnsi="Times New Roman" w:cs="Times New Roman"/>
              </w:rPr>
              <w:t>, KSH-TSTAR</w:t>
            </w:r>
          </w:p>
        </w:tc>
        <w:tc>
          <w:tcPr>
            <w:tcW w:w="2601" w:type="dxa"/>
            <w:tcBorders>
              <w:top w:val="nil"/>
              <w:left w:val="nil"/>
              <w:bottom w:val="nil"/>
              <w:right w:val="nil"/>
            </w:tcBorders>
            <w:shd w:val="clear" w:color="auto" w:fill="auto"/>
            <w:noWrap/>
            <w:vAlign w:val="center"/>
          </w:tcPr>
          <w:p w14:paraId="715C4560" w14:textId="77777777" w:rsidR="0079156D" w:rsidRPr="002B1D22" w:rsidRDefault="0079156D" w:rsidP="0079156D">
            <w:pPr>
              <w:spacing w:line="288" w:lineRule="auto"/>
              <w:jc w:val="both"/>
              <w:rPr>
                <w:rFonts w:ascii="Times New Roman" w:hAnsi="Times New Roman" w:cs="Times New Roman"/>
              </w:rPr>
            </w:pPr>
          </w:p>
        </w:tc>
      </w:tr>
    </w:tbl>
    <w:p w14:paraId="1CD09AC7" w14:textId="77777777" w:rsidR="0079156D" w:rsidRPr="002B1D22" w:rsidRDefault="0079156D" w:rsidP="0079156D">
      <w:pPr>
        <w:spacing w:line="288" w:lineRule="auto"/>
        <w:jc w:val="both"/>
        <w:rPr>
          <w:rFonts w:ascii="Times New Roman" w:hAnsi="Times New Roman" w:cs="Times New Roman"/>
        </w:rPr>
      </w:pPr>
    </w:p>
    <w:tbl>
      <w:tblPr>
        <w:tblW w:w="9015" w:type="dxa"/>
        <w:tblInd w:w="57" w:type="dxa"/>
        <w:shd w:val="clear" w:color="auto" w:fill="F3F3F3"/>
        <w:tblCellMar>
          <w:left w:w="70" w:type="dxa"/>
          <w:right w:w="70" w:type="dxa"/>
        </w:tblCellMar>
        <w:tblLook w:val="0000" w:firstRow="0" w:lastRow="0" w:firstColumn="0" w:lastColumn="0" w:noHBand="0" w:noVBand="0"/>
      </w:tblPr>
      <w:tblGrid>
        <w:gridCol w:w="9015"/>
      </w:tblGrid>
      <w:tr w:rsidR="0079156D" w:rsidRPr="002B1D22" w14:paraId="10423160" w14:textId="77777777" w:rsidTr="0079156D">
        <w:trPr>
          <w:trHeight w:val="1035"/>
        </w:trPr>
        <w:tc>
          <w:tcPr>
            <w:tcW w:w="9015" w:type="dxa"/>
            <w:shd w:val="clear" w:color="auto" w:fill="F3F3F3"/>
            <w:noWrap/>
            <w:vAlign w:val="bottom"/>
          </w:tcPr>
          <w:p w14:paraId="09CE8C74" w14:textId="77777777" w:rsidR="0079156D" w:rsidRPr="002B1D22" w:rsidRDefault="0079156D" w:rsidP="0079156D">
            <w:pPr>
              <w:spacing w:line="288" w:lineRule="auto"/>
              <w:jc w:val="both"/>
              <w:rPr>
                <w:rFonts w:ascii="Times New Roman" w:hAnsi="Times New Roman" w:cs="Times New Roman"/>
                <w:i/>
                <w:sz w:val="16"/>
                <w:szCs w:val="16"/>
              </w:rPr>
            </w:pPr>
            <w:r w:rsidRPr="002B1D22">
              <w:rPr>
                <w:rFonts w:ascii="Times New Roman" w:hAnsi="Times New Roman" w:cs="Times New Roman"/>
                <w:i/>
                <w:sz w:val="16"/>
                <w:szCs w:val="16"/>
              </w:rPr>
              <w:t>Az állandó népesség számát úgy értelmezzük, mint a bejelentett állandó népességet. Tehát az adott területen bejelentett lakóhellyel (álla</w:t>
            </w:r>
            <w:r w:rsidRPr="002B1D22">
              <w:rPr>
                <w:rFonts w:ascii="Times New Roman" w:hAnsi="Times New Roman" w:cs="Times New Roman"/>
                <w:i/>
                <w:sz w:val="16"/>
                <w:szCs w:val="16"/>
              </w:rPr>
              <w:t>n</w:t>
            </w:r>
            <w:r w:rsidRPr="002B1D22">
              <w:rPr>
                <w:rFonts w:ascii="Times New Roman" w:hAnsi="Times New Roman" w:cs="Times New Roman"/>
                <w:i/>
                <w:sz w:val="16"/>
                <w:szCs w:val="16"/>
              </w:rPr>
              <w:t>dó lakással) rendelkező személyek tartoznak a bejelentett állandó népesség körébe, függetlenül attól, hogy van-e máshol bejelentett tartózkodási helyük (ideiglenes lakásuk), vagy hogy az összeírás eszmei időpontjában jelen voltak-e.</w:t>
            </w:r>
          </w:p>
          <w:p w14:paraId="53EEEE8B" w14:textId="77777777" w:rsidR="0079156D" w:rsidRPr="002B1D22" w:rsidRDefault="0079156D" w:rsidP="0079156D">
            <w:pPr>
              <w:spacing w:line="288" w:lineRule="auto"/>
              <w:jc w:val="both"/>
              <w:rPr>
                <w:rFonts w:ascii="Times New Roman" w:hAnsi="Times New Roman" w:cs="Times New Roman"/>
                <w:bCs/>
                <w:i/>
                <w:iCs/>
                <w:sz w:val="16"/>
                <w:szCs w:val="16"/>
              </w:rPr>
            </w:pPr>
            <w:r w:rsidRPr="002B1D22">
              <w:rPr>
                <w:rFonts w:ascii="Times New Roman" w:hAnsi="Times New Roman" w:cs="Times New Roman"/>
                <w:bCs/>
                <w:i/>
                <w:iCs/>
                <w:sz w:val="16"/>
                <w:szCs w:val="16"/>
              </w:rPr>
              <w:t>Az életkor szerinti bontásban való állandó népesség számossága szintén segít az esélyegyenlőség különböző célcsoportjának beazonosít</w:t>
            </w:r>
            <w:r w:rsidRPr="002B1D22">
              <w:rPr>
                <w:rFonts w:ascii="Times New Roman" w:hAnsi="Times New Roman" w:cs="Times New Roman"/>
                <w:bCs/>
                <w:i/>
                <w:iCs/>
                <w:sz w:val="16"/>
                <w:szCs w:val="16"/>
              </w:rPr>
              <w:t>á</w:t>
            </w:r>
            <w:r w:rsidRPr="002B1D22">
              <w:rPr>
                <w:rFonts w:ascii="Times New Roman" w:hAnsi="Times New Roman" w:cs="Times New Roman"/>
                <w:bCs/>
                <w:i/>
                <w:iCs/>
                <w:sz w:val="16"/>
                <w:szCs w:val="16"/>
              </w:rPr>
              <w:t>sában.</w:t>
            </w:r>
          </w:p>
        </w:tc>
      </w:tr>
    </w:tbl>
    <w:p w14:paraId="2C9C8B60" w14:textId="77777777" w:rsidR="0079156D" w:rsidRDefault="0079156D" w:rsidP="0079156D">
      <w:pPr>
        <w:spacing w:line="288" w:lineRule="auto"/>
        <w:jc w:val="both"/>
        <w:rPr>
          <w:bCs/>
          <w:iCs/>
        </w:rPr>
      </w:pPr>
    </w:p>
    <w:p w14:paraId="5DC4BAC7" w14:textId="77777777" w:rsidR="002B1D22" w:rsidRDefault="002B1D22" w:rsidP="0079156D">
      <w:pPr>
        <w:spacing w:line="288" w:lineRule="auto"/>
        <w:jc w:val="both"/>
        <w:rPr>
          <w:bCs/>
          <w:iCs/>
        </w:rPr>
      </w:pPr>
    </w:p>
    <w:p w14:paraId="5F3E4B78" w14:textId="77777777" w:rsidR="002B1D22" w:rsidRDefault="002B1D22" w:rsidP="0079156D">
      <w:pPr>
        <w:spacing w:line="288" w:lineRule="auto"/>
        <w:jc w:val="both"/>
        <w:rPr>
          <w:bCs/>
          <w:iCs/>
        </w:rPr>
      </w:pPr>
    </w:p>
    <w:p w14:paraId="336A6090" w14:textId="77777777" w:rsidR="002B1D22" w:rsidRDefault="002B1D22" w:rsidP="0079156D">
      <w:pPr>
        <w:spacing w:line="288" w:lineRule="auto"/>
        <w:jc w:val="both"/>
        <w:rPr>
          <w:bCs/>
          <w:iCs/>
        </w:rPr>
      </w:pPr>
    </w:p>
    <w:p w14:paraId="13074982" w14:textId="77777777" w:rsidR="002B1D22" w:rsidRPr="0079156D" w:rsidRDefault="002B1D22" w:rsidP="0079156D">
      <w:pPr>
        <w:spacing w:line="288" w:lineRule="auto"/>
        <w:jc w:val="both"/>
        <w:rPr>
          <w:bCs/>
          <w:iCs/>
        </w:rPr>
      </w:pPr>
    </w:p>
    <w:p w14:paraId="0C9BA491" w14:textId="50A24635" w:rsidR="0079156D" w:rsidRPr="002B1D22" w:rsidRDefault="0079156D" w:rsidP="0079156D">
      <w:pPr>
        <w:keepNext/>
        <w:spacing w:line="288" w:lineRule="auto"/>
        <w:jc w:val="both"/>
        <w:rPr>
          <w:rFonts w:ascii="Times New Roman" w:hAnsi="Times New Roman" w:cs="Times New Roman"/>
          <w:bCs/>
          <w:iCs/>
        </w:rPr>
      </w:pPr>
      <w:bookmarkStart w:id="11" w:name="_Toc349211093"/>
      <w:r w:rsidRPr="002B1D22">
        <w:rPr>
          <w:rFonts w:ascii="Times New Roman" w:hAnsi="Times New Roman" w:cs="Times New Roman"/>
          <w:bCs/>
          <w:iCs/>
        </w:rPr>
        <w:lastRenderedPageBreak/>
        <w:t>3. számú táblázat - Öregedési index</w:t>
      </w:r>
      <w:bookmarkEnd w:id="11"/>
    </w:p>
    <w:tbl>
      <w:tblPr>
        <w:tblW w:w="9157" w:type="dxa"/>
        <w:tblInd w:w="52" w:type="dxa"/>
        <w:tblCellMar>
          <w:left w:w="70" w:type="dxa"/>
          <w:right w:w="70" w:type="dxa"/>
        </w:tblCellMar>
        <w:tblLook w:val="0000" w:firstRow="0" w:lastRow="0" w:firstColumn="0" w:lastColumn="0" w:noHBand="0" w:noVBand="0"/>
      </w:tblPr>
      <w:tblGrid>
        <w:gridCol w:w="1093"/>
        <w:gridCol w:w="3240"/>
        <w:gridCol w:w="3420"/>
        <w:gridCol w:w="1404"/>
      </w:tblGrid>
      <w:tr w:rsidR="0079156D" w:rsidRPr="002B1D22" w14:paraId="505FA600" w14:textId="77777777" w:rsidTr="0079156D">
        <w:trPr>
          <w:trHeight w:val="495"/>
        </w:trPr>
        <w:tc>
          <w:tcPr>
            <w:tcW w:w="10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941D64"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 </w:t>
            </w:r>
          </w:p>
        </w:tc>
        <w:tc>
          <w:tcPr>
            <w:tcW w:w="3240" w:type="dxa"/>
            <w:tcBorders>
              <w:top w:val="single" w:sz="4" w:space="0" w:color="auto"/>
              <w:left w:val="nil"/>
              <w:bottom w:val="single" w:sz="4" w:space="0" w:color="auto"/>
              <w:right w:val="single" w:sz="4" w:space="0" w:color="auto"/>
            </w:tcBorders>
            <w:shd w:val="clear" w:color="auto" w:fill="auto"/>
            <w:vAlign w:val="center"/>
          </w:tcPr>
          <w:p w14:paraId="0238532F"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65 éves és idősebb állandó l</w:t>
            </w:r>
            <w:r w:rsidRPr="002B1D22">
              <w:rPr>
                <w:rFonts w:ascii="Times New Roman" w:hAnsi="Times New Roman" w:cs="Times New Roman"/>
              </w:rPr>
              <w:t>a</w:t>
            </w:r>
            <w:r w:rsidRPr="002B1D22">
              <w:rPr>
                <w:rFonts w:ascii="Times New Roman" w:hAnsi="Times New Roman" w:cs="Times New Roman"/>
              </w:rPr>
              <w:t>kosok száma (fő)</w:t>
            </w:r>
          </w:p>
        </w:tc>
        <w:tc>
          <w:tcPr>
            <w:tcW w:w="3420" w:type="dxa"/>
            <w:tcBorders>
              <w:top w:val="single" w:sz="4" w:space="0" w:color="auto"/>
              <w:left w:val="nil"/>
              <w:bottom w:val="single" w:sz="4" w:space="0" w:color="auto"/>
              <w:right w:val="single" w:sz="4" w:space="0" w:color="auto"/>
            </w:tcBorders>
            <w:shd w:val="clear" w:color="auto" w:fill="auto"/>
            <w:vAlign w:val="center"/>
          </w:tcPr>
          <w:p w14:paraId="45DBDAFC"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0-14 éves korú állandó lakosok száma (fő)</w:t>
            </w:r>
          </w:p>
        </w:tc>
        <w:tc>
          <w:tcPr>
            <w:tcW w:w="1404" w:type="dxa"/>
            <w:tcBorders>
              <w:top w:val="single" w:sz="4" w:space="0" w:color="auto"/>
              <w:left w:val="nil"/>
              <w:bottom w:val="single" w:sz="4" w:space="0" w:color="auto"/>
              <w:right w:val="single" w:sz="4" w:space="0" w:color="auto"/>
            </w:tcBorders>
            <w:shd w:val="clear" w:color="auto" w:fill="auto"/>
            <w:noWrap/>
            <w:vAlign w:val="center"/>
          </w:tcPr>
          <w:p w14:paraId="1E6CD622"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Öregedési index (%)</w:t>
            </w:r>
          </w:p>
        </w:tc>
      </w:tr>
      <w:tr w:rsidR="0079156D" w:rsidRPr="002B1D22" w14:paraId="49084F4E" w14:textId="77777777" w:rsidTr="0079156D">
        <w:trPr>
          <w:trHeight w:val="300"/>
        </w:trPr>
        <w:tc>
          <w:tcPr>
            <w:tcW w:w="1093" w:type="dxa"/>
            <w:tcBorders>
              <w:top w:val="nil"/>
              <w:left w:val="single" w:sz="4" w:space="0" w:color="auto"/>
              <w:bottom w:val="single" w:sz="4" w:space="0" w:color="auto"/>
              <w:right w:val="single" w:sz="4" w:space="0" w:color="auto"/>
            </w:tcBorders>
            <w:shd w:val="clear" w:color="auto" w:fill="auto"/>
            <w:noWrap/>
            <w:vAlign w:val="center"/>
          </w:tcPr>
          <w:p w14:paraId="00702B11"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2007</w:t>
            </w:r>
          </w:p>
        </w:tc>
        <w:tc>
          <w:tcPr>
            <w:tcW w:w="3240" w:type="dxa"/>
            <w:tcBorders>
              <w:top w:val="nil"/>
              <w:left w:val="nil"/>
              <w:bottom w:val="single" w:sz="4" w:space="0" w:color="auto"/>
              <w:right w:val="single" w:sz="4" w:space="0" w:color="auto"/>
            </w:tcBorders>
            <w:shd w:val="clear" w:color="auto" w:fill="auto"/>
            <w:noWrap/>
            <w:vAlign w:val="bottom"/>
          </w:tcPr>
          <w:p w14:paraId="6A30CF37"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19 338</w:t>
            </w:r>
          </w:p>
        </w:tc>
        <w:tc>
          <w:tcPr>
            <w:tcW w:w="3420" w:type="dxa"/>
            <w:tcBorders>
              <w:top w:val="nil"/>
              <w:left w:val="nil"/>
              <w:bottom w:val="single" w:sz="4" w:space="0" w:color="auto"/>
              <w:right w:val="single" w:sz="4" w:space="0" w:color="auto"/>
            </w:tcBorders>
            <w:shd w:val="clear" w:color="auto" w:fill="auto"/>
            <w:noWrap/>
            <w:vAlign w:val="bottom"/>
          </w:tcPr>
          <w:p w14:paraId="6D8A58FB"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17 355</w:t>
            </w:r>
          </w:p>
        </w:tc>
        <w:tc>
          <w:tcPr>
            <w:tcW w:w="1404" w:type="dxa"/>
            <w:tcBorders>
              <w:top w:val="nil"/>
              <w:left w:val="nil"/>
              <w:bottom w:val="single" w:sz="4" w:space="0" w:color="auto"/>
              <w:right w:val="single" w:sz="4" w:space="0" w:color="auto"/>
            </w:tcBorders>
            <w:shd w:val="clear" w:color="auto" w:fill="auto"/>
            <w:noWrap/>
            <w:vAlign w:val="bottom"/>
          </w:tcPr>
          <w:p w14:paraId="6F847EFB"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111,4</w:t>
            </w:r>
          </w:p>
        </w:tc>
      </w:tr>
      <w:tr w:rsidR="0079156D" w:rsidRPr="002B1D22" w14:paraId="0EF98F1B" w14:textId="77777777" w:rsidTr="0079156D">
        <w:trPr>
          <w:trHeight w:val="300"/>
        </w:trPr>
        <w:tc>
          <w:tcPr>
            <w:tcW w:w="1093" w:type="dxa"/>
            <w:tcBorders>
              <w:top w:val="nil"/>
              <w:left w:val="single" w:sz="4" w:space="0" w:color="auto"/>
              <w:bottom w:val="single" w:sz="4" w:space="0" w:color="auto"/>
              <w:right w:val="single" w:sz="4" w:space="0" w:color="auto"/>
            </w:tcBorders>
            <w:shd w:val="clear" w:color="auto" w:fill="auto"/>
            <w:noWrap/>
            <w:vAlign w:val="center"/>
          </w:tcPr>
          <w:p w14:paraId="5ED7415F"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2008</w:t>
            </w:r>
          </w:p>
        </w:tc>
        <w:tc>
          <w:tcPr>
            <w:tcW w:w="3240" w:type="dxa"/>
            <w:tcBorders>
              <w:top w:val="nil"/>
              <w:left w:val="nil"/>
              <w:bottom w:val="single" w:sz="4" w:space="0" w:color="auto"/>
              <w:right w:val="single" w:sz="4" w:space="0" w:color="auto"/>
            </w:tcBorders>
            <w:shd w:val="clear" w:color="auto" w:fill="auto"/>
            <w:noWrap/>
            <w:vAlign w:val="bottom"/>
          </w:tcPr>
          <w:p w14:paraId="02F3B1C8"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19 805</w:t>
            </w:r>
          </w:p>
        </w:tc>
        <w:tc>
          <w:tcPr>
            <w:tcW w:w="3420" w:type="dxa"/>
            <w:tcBorders>
              <w:top w:val="nil"/>
              <w:left w:val="nil"/>
              <w:bottom w:val="single" w:sz="4" w:space="0" w:color="auto"/>
              <w:right w:val="single" w:sz="4" w:space="0" w:color="auto"/>
            </w:tcBorders>
            <w:shd w:val="clear" w:color="auto" w:fill="auto"/>
            <w:noWrap/>
            <w:vAlign w:val="bottom"/>
          </w:tcPr>
          <w:p w14:paraId="59F7F815"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17 284</w:t>
            </w:r>
          </w:p>
        </w:tc>
        <w:tc>
          <w:tcPr>
            <w:tcW w:w="1404" w:type="dxa"/>
            <w:tcBorders>
              <w:top w:val="nil"/>
              <w:left w:val="nil"/>
              <w:bottom w:val="single" w:sz="4" w:space="0" w:color="auto"/>
              <w:right w:val="single" w:sz="4" w:space="0" w:color="auto"/>
            </w:tcBorders>
            <w:shd w:val="clear" w:color="auto" w:fill="auto"/>
            <w:noWrap/>
            <w:vAlign w:val="bottom"/>
          </w:tcPr>
          <w:p w14:paraId="18F520D7"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114,6</w:t>
            </w:r>
          </w:p>
        </w:tc>
      </w:tr>
      <w:tr w:rsidR="0079156D" w:rsidRPr="002B1D22" w14:paraId="7BEFE28C" w14:textId="77777777" w:rsidTr="0079156D">
        <w:trPr>
          <w:trHeight w:val="300"/>
        </w:trPr>
        <w:tc>
          <w:tcPr>
            <w:tcW w:w="1093" w:type="dxa"/>
            <w:tcBorders>
              <w:top w:val="nil"/>
              <w:left w:val="single" w:sz="4" w:space="0" w:color="auto"/>
              <w:bottom w:val="single" w:sz="4" w:space="0" w:color="auto"/>
              <w:right w:val="single" w:sz="4" w:space="0" w:color="auto"/>
            </w:tcBorders>
            <w:shd w:val="clear" w:color="auto" w:fill="auto"/>
            <w:noWrap/>
            <w:vAlign w:val="center"/>
          </w:tcPr>
          <w:p w14:paraId="16F3BEBA"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2009</w:t>
            </w:r>
          </w:p>
        </w:tc>
        <w:tc>
          <w:tcPr>
            <w:tcW w:w="3240" w:type="dxa"/>
            <w:tcBorders>
              <w:top w:val="nil"/>
              <w:left w:val="nil"/>
              <w:bottom w:val="single" w:sz="4" w:space="0" w:color="auto"/>
              <w:right w:val="single" w:sz="4" w:space="0" w:color="auto"/>
            </w:tcBorders>
            <w:shd w:val="clear" w:color="auto" w:fill="auto"/>
            <w:noWrap/>
            <w:vAlign w:val="bottom"/>
          </w:tcPr>
          <w:p w14:paraId="1FE896BA"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20 387</w:t>
            </w:r>
          </w:p>
        </w:tc>
        <w:tc>
          <w:tcPr>
            <w:tcW w:w="3420" w:type="dxa"/>
            <w:tcBorders>
              <w:top w:val="nil"/>
              <w:left w:val="nil"/>
              <w:bottom w:val="single" w:sz="4" w:space="0" w:color="auto"/>
              <w:right w:val="single" w:sz="4" w:space="0" w:color="auto"/>
            </w:tcBorders>
            <w:shd w:val="clear" w:color="auto" w:fill="auto"/>
            <w:noWrap/>
            <w:vAlign w:val="bottom"/>
          </w:tcPr>
          <w:p w14:paraId="38EB170B"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17 211</w:t>
            </w:r>
          </w:p>
        </w:tc>
        <w:tc>
          <w:tcPr>
            <w:tcW w:w="1404" w:type="dxa"/>
            <w:tcBorders>
              <w:top w:val="nil"/>
              <w:left w:val="nil"/>
              <w:bottom w:val="single" w:sz="4" w:space="0" w:color="auto"/>
              <w:right w:val="single" w:sz="4" w:space="0" w:color="auto"/>
            </w:tcBorders>
            <w:shd w:val="clear" w:color="auto" w:fill="auto"/>
            <w:noWrap/>
            <w:vAlign w:val="bottom"/>
          </w:tcPr>
          <w:p w14:paraId="2DDFC0B0"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118,5</w:t>
            </w:r>
          </w:p>
        </w:tc>
      </w:tr>
      <w:tr w:rsidR="0079156D" w:rsidRPr="002B1D22" w14:paraId="7661514F" w14:textId="77777777" w:rsidTr="0079156D">
        <w:trPr>
          <w:trHeight w:val="300"/>
        </w:trPr>
        <w:tc>
          <w:tcPr>
            <w:tcW w:w="1093" w:type="dxa"/>
            <w:tcBorders>
              <w:top w:val="nil"/>
              <w:left w:val="single" w:sz="4" w:space="0" w:color="auto"/>
              <w:bottom w:val="single" w:sz="4" w:space="0" w:color="auto"/>
              <w:right w:val="single" w:sz="4" w:space="0" w:color="auto"/>
            </w:tcBorders>
            <w:shd w:val="clear" w:color="auto" w:fill="auto"/>
            <w:noWrap/>
            <w:vAlign w:val="center"/>
          </w:tcPr>
          <w:p w14:paraId="3CD3010E"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2010</w:t>
            </w:r>
          </w:p>
        </w:tc>
        <w:tc>
          <w:tcPr>
            <w:tcW w:w="3240" w:type="dxa"/>
            <w:tcBorders>
              <w:top w:val="nil"/>
              <w:left w:val="nil"/>
              <w:bottom w:val="single" w:sz="4" w:space="0" w:color="auto"/>
              <w:right w:val="single" w:sz="4" w:space="0" w:color="auto"/>
            </w:tcBorders>
            <w:shd w:val="clear" w:color="auto" w:fill="auto"/>
            <w:noWrap/>
            <w:vAlign w:val="bottom"/>
          </w:tcPr>
          <w:p w14:paraId="05DC5B05"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20 849</w:t>
            </w:r>
          </w:p>
        </w:tc>
        <w:tc>
          <w:tcPr>
            <w:tcW w:w="3420" w:type="dxa"/>
            <w:tcBorders>
              <w:top w:val="nil"/>
              <w:left w:val="nil"/>
              <w:bottom w:val="single" w:sz="4" w:space="0" w:color="auto"/>
              <w:right w:val="single" w:sz="4" w:space="0" w:color="auto"/>
            </w:tcBorders>
            <w:shd w:val="clear" w:color="auto" w:fill="auto"/>
            <w:noWrap/>
            <w:vAlign w:val="bottom"/>
          </w:tcPr>
          <w:p w14:paraId="719C75A0"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17 211</w:t>
            </w:r>
          </w:p>
        </w:tc>
        <w:tc>
          <w:tcPr>
            <w:tcW w:w="1404" w:type="dxa"/>
            <w:tcBorders>
              <w:top w:val="nil"/>
              <w:left w:val="nil"/>
              <w:bottom w:val="single" w:sz="4" w:space="0" w:color="auto"/>
              <w:right w:val="single" w:sz="4" w:space="0" w:color="auto"/>
            </w:tcBorders>
            <w:shd w:val="clear" w:color="auto" w:fill="auto"/>
            <w:noWrap/>
            <w:vAlign w:val="bottom"/>
          </w:tcPr>
          <w:p w14:paraId="1A597EC7"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121,1</w:t>
            </w:r>
          </w:p>
        </w:tc>
      </w:tr>
      <w:tr w:rsidR="0079156D" w:rsidRPr="002B1D22" w14:paraId="5B891D75" w14:textId="77777777" w:rsidTr="0079156D">
        <w:trPr>
          <w:trHeight w:val="300"/>
        </w:trPr>
        <w:tc>
          <w:tcPr>
            <w:tcW w:w="1093" w:type="dxa"/>
            <w:tcBorders>
              <w:top w:val="nil"/>
              <w:left w:val="single" w:sz="4" w:space="0" w:color="auto"/>
              <w:bottom w:val="single" w:sz="4" w:space="0" w:color="auto"/>
              <w:right w:val="single" w:sz="4" w:space="0" w:color="auto"/>
            </w:tcBorders>
            <w:shd w:val="clear" w:color="auto" w:fill="auto"/>
            <w:noWrap/>
            <w:vAlign w:val="center"/>
          </w:tcPr>
          <w:p w14:paraId="0E794CAC"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2011</w:t>
            </w:r>
          </w:p>
        </w:tc>
        <w:tc>
          <w:tcPr>
            <w:tcW w:w="3240" w:type="dxa"/>
            <w:tcBorders>
              <w:top w:val="nil"/>
              <w:left w:val="nil"/>
              <w:bottom w:val="single" w:sz="4" w:space="0" w:color="auto"/>
              <w:right w:val="single" w:sz="4" w:space="0" w:color="auto"/>
            </w:tcBorders>
            <w:shd w:val="clear" w:color="auto" w:fill="auto"/>
            <w:noWrap/>
            <w:vAlign w:val="bottom"/>
          </w:tcPr>
          <w:p w14:paraId="5E7F1775"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21 169</w:t>
            </w:r>
          </w:p>
        </w:tc>
        <w:tc>
          <w:tcPr>
            <w:tcW w:w="3420" w:type="dxa"/>
            <w:tcBorders>
              <w:top w:val="nil"/>
              <w:left w:val="nil"/>
              <w:bottom w:val="single" w:sz="4" w:space="0" w:color="auto"/>
              <w:right w:val="single" w:sz="4" w:space="0" w:color="auto"/>
            </w:tcBorders>
            <w:shd w:val="clear" w:color="auto" w:fill="auto"/>
            <w:noWrap/>
            <w:vAlign w:val="bottom"/>
          </w:tcPr>
          <w:p w14:paraId="4CB3CD74"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17 383</w:t>
            </w:r>
          </w:p>
        </w:tc>
        <w:tc>
          <w:tcPr>
            <w:tcW w:w="1404" w:type="dxa"/>
            <w:tcBorders>
              <w:top w:val="nil"/>
              <w:left w:val="nil"/>
              <w:bottom w:val="single" w:sz="4" w:space="0" w:color="auto"/>
              <w:right w:val="single" w:sz="4" w:space="0" w:color="auto"/>
            </w:tcBorders>
            <w:shd w:val="clear" w:color="auto" w:fill="auto"/>
            <w:noWrap/>
            <w:vAlign w:val="bottom"/>
          </w:tcPr>
          <w:p w14:paraId="28DDAED6"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121,8</w:t>
            </w:r>
          </w:p>
        </w:tc>
      </w:tr>
      <w:tr w:rsidR="0079156D" w:rsidRPr="002B1D22" w14:paraId="6A471817" w14:textId="77777777" w:rsidTr="0079156D">
        <w:trPr>
          <w:trHeight w:val="300"/>
        </w:trPr>
        <w:tc>
          <w:tcPr>
            <w:tcW w:w="1093" w:type="dxa"/>
            <w:tcBorders>
              <w:top w:val="nil"/>
              <w:left w:val="single" w:sz="4" w:space="0" w:color="auto"/>
              <w:bottom w:val="single" w:sz="4" w:space="0" w:color="auto"/>
              <w:right w:val="single" w:sz="4" w:space="0" w:color="auto"/>
            </w:tcBorders>
            <w:shd w:val="clear" w:color="auto" w:fill="auto"/>
            <w:noWrap/>
            <w:vAlign w:val="center"/>
          </w:tcPr>
          <w:p w14:paraId="363C09EA"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2012</w:t>
            </w:r>
          </w:p>
        </w:tc>
        <w:tc>
          <w:tcPr>
            <w:tcW w:w="3240" w:type="dxa"/>
            <w:tcBorders>
              <w:top w:val="nil"/>
              <w:left w:val="nil"/>
              <w:bottom w:val="single" w:sz="4" w:space="0" w:color="auto"/>
              <w:right w:val="single" w:sz="4" w:space="0" w:color="auto"/>
            </w:tcBorders>
            <w:shd w:val="clear" w:color="auto" w:fill="auto"/>
            <w:noWrap/>
            <w:vAlign w:val="bottom"/>
          </w:tcPr>
          <w:p w14:paraId="38552BE0"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21 674</w:t>
            </w:r>
          </w:p>
        </w:tc>
        <w:tc>
          <w:tcPr>
            <w:tcW w:w="3420" w:type="dxa"/>
            <w:tcBorders>
              <w:top w:val="nil"/>
              <w:left w:val="nil"/>
              <w:bottom w:val="single" w:sz="4" w:space="0" w:color="auto"/>
              <w:right w:val="single" w:sz="4" w:space="0" w:color="auto"/>
            </w:tcBorders>
            <w:shd w:val="clear" w:color="auto" w:fill="auto"/>
            <w:noWrap/>
            <w:vAlign w:val="bottom"/>
          </w:tcPr>
          <w:p w14:paraId="3681105C"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17 490</w:t>
            </w:r>
          </w:p>
        </w:tc>
        <w:tc>
          <w:tcPr>
            <w:tcW w:w="1404" w:type="dxa"/>
            <w:tcBorders>
              <w:top w:val="nil"/>
              <w:left w:val="nil"/>
              <w:bottom w:val="single" w:sz="4" w:space="0" w:color="auto"/>
              <w:right w:val="single" w:sz="4" w:space="0" w:color="auto"/>
            </w:tcBorders>
            <w:shd w:val="clear" w:color="auto" w:fill="auto"/>
            <w:noWrap/>
            <w:vAlign w:val="bottom"/>
          </w:tcPr>
          <w:p w14:paraId="105D670D"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123,9</w:t>
            </w:r>
          </w:p>
        </w:tc>
      </w:tr>
      <w:tr w:rsidR="0079156D" w:rsidRPr="002B1D22" w14:paraId="1A32609D" w14:textId="77777777" w:rsidTr="0079156D">
        <w:trPr>
          <w:trHeight w:val="300"/>
        </w:trPr>
        <w:tc>
          <w:tcPr>
            <w:tcW w:w="1093" w:type="dxa"/>
            <w:tcBorders>
              <w:top w:val="nil"/>
              <w:left w:val="single" w:sz="4" w:space="0" w:color="auto"/>
              <w:bottom w:val="single" w:sz="4" w:space="0" w:color="auto"/>
              <w:right w:val="single" w:sz="4" w:space="0" w:color="auto"/>
            </w:tcBorders>
            <w:shd w:val="clear" w:color="auto" w:fill="auto"/>
            <w:noWrap/>
            <w:vAlign w:val="center"/>
          </w:tcPr>
          <w:p w14:paraId="4474174D"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2013</w:t>
            </w:r>
          </w:p>
        </w:tc>
        <w:tc>
          <w:tcPr>
            <w:tcW w:w="3240" w:type="dxa"/>
            <w:tcBorders>
              <w:top w:val="nil"/>
              <w:left w:val="nil"/>
              <w:bottom w:val="single" w:sz="4" w:space="0" w:color="auto"/>
              <w:right w:val="single" w:sz="4" w:space="0" w:color="auto"/>
            </w:tcBorders>
            <w:shd w:val="clear" w:color="auto" w:fill="auto"/>
            <w:noWrap/>
            <w:vAlign w:val="bottom"/>
          </w:tcPr>
          <w:p w14:paraId="34AEC2DC"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22 111</w:t>
            </w:r>
          </w:p>
        </w:tc>
        <w:tc>
          <w:tcPr>
            <w:tcW w:w="3420" w:type="dxa"/>
            <w:tcBorders>
              <w:top w:val="nil"/>
              <w:left w:val="nil"/>
              <w:bottom w:val="single" w:sz="4" w:space="0" w:color="auto"/>
              <w:right w:val="single" w:sz="4" w:space="0" w:color="auto"/>
            </w:tcBorders>
            <w:shd w:val="clear" w:color="auto" w:fill="auto"/>
            <w:noWrap/>
            <w:vAlign w:val="bottom"/>
          </w:tcPr>
          <w:p w14:paraId="2F763C41"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17 643</w:t>
            </w:r>
          </w:p>
        </w:tc>
        <w:tc>
          <w:tcPr>
            <w:tcW w:w="1404" w:type="dxa"/>
            <w:tcBorders>
              <w:top w:val="nil"/>
              <w:left w:val="nil"/>
              <w:bottom w:val="single" w:sz="4" w:space="0" w:color="auto"/>
              <w:right w:val="single" w:sz="4" w:space="0" w:color="auto"/>
            </w:tcBorders>
            <w:shd w:val="clear" w:color="auto" w:fill="auto"/>
            <w:noWrap/>
            <w:vAlign w:val="bottom"/>
          </w:tcPr>
          <w:p w14:paraId="65F24448"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125,3</w:t>
            </w:r>
          </w:p>
        </w:tc>
      </w:tr>
      <w:tr w:rsidR="0079156D" w:rsidRPr="002B1D22" w14:paraId="2AD8BE52" w14:textId="77777777" w:rsidTr="0079156D">
        <w:trPr>
          <w:trHeight w:val="300"/>
        </w:trPr>
        <w:tc>
          <w:tcPr>
            <w:tcW w:w="1093" w:type="dxa"/>
            <w:tcBorders>
              <w:top w:val="nil"/>
              <w:left w:val="single" w:sz="4" w:space="0" w:color="auto"/>
              <w:bottom w:val="single" w:sz="4" w:space="0" w:color="auto"/>
              <w:right w:val="single" w:sz="4" w:space="0" w:color="auto"/>
            </w:tcBorders>
            <w:shd w:val="clear" w:color="auto" w:fill="auto"/>
            <w:noWrap/>
            <w:vAlign w:val="center"/>
          </w:tcPr>
          <w:p w14:paraId="19B13470"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2014</w:t>
            </w:r>
          </w:p>
        </w:tc>
        <w:tc>
          <w:tcPr>
            <w:tcW w:w="3240" w:type="dxa"/>
            <w:tcBorders>
              <w:top w:val="nil"/>
              <w:left w:val="nil"/>
              <w:bottom w:val="single" w:sz="4" w:space="0" w:color="auto"/>
              <w:right w:val="single" w:sz="4" w:space="0" w:color="auto"/>
            </w:tcBorders>
            <w:shd w:val="clear" w:color="auto" w:fill="auto"/>
            <w:noWrap/>
            <w:vAlign w:val="bottom"/>
          </w:tcPr>
          <w:p w14:paraId="3E357884"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22 576</w:t>
            </w:r>
          </w:p>
        </w:tc>
        <w:tc>
          <w:tcPr>
            <w:tcW w:w="3420" w:type="dxa"/>
            <w:tcBorders>
              <w:top w:val="nil"/>
              <w:left w:val="nil"/>
              <w:bottom w:val="single" w:sz="4" w:space="0" w:color="auto"/>
              <w:right w:val="single" w:sz="4" w:space="0" w:color="auto"/>
            </w:tcBorders>
            <w:shd w:val="clear" w:color="auto" w:fill="auto"/>
            <w:noWrap/>
            <w:vAlign w:val="bottom"/>
          </w:tcPr>
          <w:p w14:paraId="245D32E7"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17 741</w:t>
            </w:r>
          </w:p>
        </w:tc>
        <w:tc>
          <w:tcPr>
            <w:tcW w:w="1404" w:type="dxa"/>
            <w:tcBorders>
              <w:top w:val="nil"/>
              <w:left w:val="nil"/>
              <w:bottom w:val="single" w:sz="4" w:space="0" w:color="auto"/>
              <w:right w:val="single" w:sz="4" w:space="0" w:color="auto"/>
            </w:tcBorders>
            <w:shd w:val="clear" w:color="auto" w:fill="auto"/>
            <w:noWrap/>
            <w:vAlign w:val="bottom"/>
          </w:tcPr>
          <w:p w14:paraId="26767E51"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127,3</w:t>
            </w:r>
          </w:p>
        </w:tc>
      </w:tr>
      <w:tr w:rsidR="0079156D" w:rsidRPr="0079156D" w14:paraId="06E48EDD" w14:textId="77777777" w:rsidTr="0079156D">
        <w:trPr>
          <w:trHeight w:val="300"/>
        </w:trPr>
        <w:tc>
          <w:tcPr>
            <w:tcW w:w="4333" w:type="dxa"/>
            <w:gridSpan w:val="2"/>
            <w:tcBorders>
              <w:top w:val="nil"/>
              <w:left w:val="nil"/>
              <w:right w:val="nil"/>
            </w:tcBorders>
            <w:shd w:val="clear" w:color="auto" w:fill="auto"/>
            <w:noWrap/>
            <w:vAlign w:val="center"/>
          </w:tcPr>
          <w:p w14:paraId="580A21E9" w14:textId="77777777" w:rsidR="0079156D" w:rsidRPr="0079156D" w:rsidRDefault="0079156D" w:rsidP="0079156D">
            <w:pPr>
              <w:spacing w:line="288" w:lineRule="auto"/>
              <w:jc w:val="both"/>
            </w:pPr>
            <w:r w:rsidRPr="0079156D">
              <w:t xml:space="preserve">Forrás: </w:t>
            </w:r>
            <w:proofErr w:type="spellStart"/>
            <w:r w:rsidRPr="0079156D">
              <w:t>TeIR</w:t>
            </w:r>
            <w:proofErr w:type="spellEnd"/>
            <w:r w:rsidRPr="0079156D">
              <w:t>, KSH-TSTAR</w:t>
            </w:r>
          </w:p>
        </w:tc>
        <w:tc>
          <w:tcPr>
            <w:tcW w:w="3420" w:type="dxa"/>
            <w:tcBorders>
              <w:top w:val="nil"/>
              <w:left w:val="nil"/>
              <w:right w:val="nil"/>
            </w:tcBorders>
            <w:shd w:val="clear" w:color="auto" w:fill="auto"/>
            <w:noWrap/>
            <w:vAlign w:val="center"/>
          </w:tcPr>
          <w:p w14:paraId="17C3C47C" w14:textId="77777777" w:rsidR="0079156D" w:rsidRPr="0079156D" w:rsidRDefault="0079156D" w:rsidP="0079156D">
            <w:pPr>
              <w:spacing w:line="288" w:lineRule="auto"/>
              <w:jc w:val="both"/>
            </w:pPr>
          </w:p>
        </w:tc>
        <w:tc>
          <w:tcPr>
            <w:tcW w:w="1404" w:type="dxa"/>
            <w:tcBorders>
              <w:top w:val="nil"/>
              <w:left w:val="nil"/>
              <w:right w:val="nil"/>
            </w:tcBorders>
            <w:shd w:val="clear" w:color="auto" w:fill="auto"/>
            <w:noWrap/>
            <w:vAlign w:val="center"/>
          </w:tcPr>
          <w:p w14:paraId="4C557E8C" w14:textId="77777777" w:rsidR="0079156D" w:rsidRPr="0079156D" w:rsidRDefault="0079156D" w:rsidP="0079156D">
            <w:pPr>
              <w:spacing w:line="288" w:lineRule="auto"/>
              <w:jc w:val="both"/>
            </w:pPr>
          </w:p>
        </w:tc>
      </w:tr>
    </w:tbl>
    <w:p w14:paraId="09496B23" w14:textId="77777777" w:rsidR="0079156D" w:rsidRPr="0079156D" w:rsidRDefault="0079156D" w:rsidP="0079156D">
      <w:pPr>
        <w:spacing w:line="288" w:lineRule="auto"/>
        <w:jc w:val="both"/>
      </w:pPr>
    </w:p>
    <w:tbl>
      <w:tblPr>
        <w:tblW w:w="9157" w:type="dxa"/>
        <w:tblInd w:w="57" w:type="dxa"/>
        <w:tblCellMar>
          <w:left w:w="70" w:type="dxa"/>
          <w:right w:w="70" w:type="dxa"/>
        </w:tblCellMar>
        <w:tblLook w:val="0000" w:firstRow="0" w:lastRow="0" w:firstColumn="0" w:lastColumn="0" w:noHBand="0" w:noVBand="0"/>
      </w:tblPr>
      <w:tblGrid>
        <w:gridCol w:w="9157"/>
      </w:tblGrid>
      <w:tr w:rsidR="0079156D" w:rsidRPr="002B1D22" w14:paraId="6DEF990F" w14:textId="77777777" w:rsidTr="0079156D">
        <w:trPr>
          <w:trHeight w:val="352"/>
        </w:trPr>
        <w:tc>
          <w:tcPr>
            <w:tcW w:w="9157" w:type="dxa"/>
            <w:vMerge w:val="restart"/>
            <w:tcBorders>
              <w:top w:val="nil"/>
              <w:left w:val="nil"/>
              <w:bottom w:val="nil"/>
              <w:right w:val="nil"/>
            </w:tcBorders>
            <w:shd w:val="clear" w:color="auto" w:fill="F3F3F3"/>
            <w:vAlign w:val="center"/>
          </w:tcPr>
          <w:p w14:paraId="609FCFB1" w14:textId="77777777" w:rsidR="0079156D" w:rsidRPr="002B1D22" w:rsidRDefault="0079156D" w:rsidP="0079156D">
            <w:pPr>
              <w:spacing w:line="288" w:lineRule="auto"/>
              <w:jc w:val="both"/>
              <w:rPr>
                <w:rFonts w:ascii="Times New Roman" w:hAnsi="Times New Roman" w:cs="Times New Roman"/>
                <w:i/>
                <w:sz w:val="16"/>
                <w:szCs w:val="16"/>
              </w:rPr>
            </w:pPr>
            <w:r w:rsidRPr="002B1D22">
              <w:rPr>
                <w:rFonts w:ascii="Times New Roman" w:hAnsi="Times New Roman" w:cs="Times New Roman"/>
                <w:i/>
                <w:sz w:val="16"/>
                <w:szCs w:val="16"/>
              </w:rPr>
              <w:t>Az öregedési index azt jelzi, hogy 100 fő 14 év alattira mennyi 65 éven felüli fő jut. Az öregedési indexet úgy számítjuk ki, hogy a 65 év felettieket elosztjuk a 0-14 évesekkel, és ezt megszorozzuk százzal. Ez az index megmutatja, hogy az adott település népességére mi a jelle</w:t>
            </w:r>
            <w:r w:rsidRPr="002B1D22">
              <w:rPr>
                <w:rFonts w:ascii="Times New Roman" w:hAnsi="Times New Roman" w:cs="Times New Roman"/>
                <w:i/>
                <w:sz w:val="16"/>
                <w:szCs w:val="16"/>
              </w:rPr>
              <w:t>m</w:t>
            </w:r>
            <w:r w:rsidRPr="002B1D22">
              <w:rPr>
                <w:rFonts w:ascii="Times New Roman" w:hAnsi="Times New Roman" w:cs="Times New Roman"/>
                <w:i/>
                <w:sz w:val="16"/>
                <w:szCs w:val="16"/>
              </w:rPr>
              <w:t>ző: amennyiben 100 alatti az index, akkor túlsúlyban vannak a 14 év alattiak, vagyis fiatalos a népességszerkezet. Ha az index 100 felett van, akkor a 65 év felettiek vannak többen, és a település elöregedő. A kétféle helyzet legegyszerűbben esélyegyenlőség szempontjából úgy értelmezhető, hogy míg a fiatalos népességszerkezet esetén a gyerekek, addig az öregedő esetén az idősek fokozottabb ellátására van szü</w:t>
            </w:r>
            <w:r w:rsidRPr="002B1D22">
              <w:rPr>
                <w:rFonts w:ascii="Times New Roman" w:hAnsi="Times New Roman" w:cs="Times New Roman"/>
                <w:i/>
                <w:sz w:val="16"/>
                <w:szCs w:val="16"/>
              </w:rPr>
              <w:t>k</w:t>
            </w:r>
            <w:r w:rsidRPr="002B1D22">
              <w:rPr>
                <w:rFonts w:ascii="Times New Roman" w:hAnsi="Times New Roman" w:cs="Times New Roman"/>
                <w:i/>
                <w:sz w:val="16"/>
                <w:szCs w:val="16"/>
              </w:rPr>
              <w:t>ség. Természetesen ez az index – ugyanúgy mint a többi – egyéb összefüggésben is vizsgálandó. Vagyis például a gyerekek alacsony számo</w:t>
            </w:r>
            <w:r w:rsidRPr="002B1D22">
              <w:rPr>
                <w:rFonts w:ascii="Times New Roman" w:hAnsi="Times New Roman" w:cs="Times New Roman"/>
                <w:i/>
                <w:sz w:val="16"/>
                <w:szCs w:val="16"/>
              </w:rPr>
              <w:t>s</w:t>
            </w:r>
            <w:r w:rsidRPr="002B1D22">
              <w:rPr>
                <w:rFonts w:ascii="Times New Roman" w:hAnsi="Times New Roman" w:cs="Times New Roman"/>
                <w:i/>
                <w:sz w:val="16"/>
                <w:szCs w:val="16"/>
              </w:rPr>
              <w:t>sága nem jelenti azt, hogy ők ne igényelnének fokozott figyelmet, különösen akkor például, ha szüleik alacsony jövedelműek.</w:t>
            </w:r>
          </w:p>
        </w:tc>
      </w:tr>
      <w:tr w:rsidR="0079156D" w:rsidRPr="002B1D22" w14:paraId="0A275595" w14:textId="77777777" w:rsidTr="0079156D">
        <w:trPr>
          <w:trHeight w:val="352"/>
        </w:trPr>
        <w:tc>
          <w:tcPr>
            <w:tcW w:w="9157" w:type="dxa"/>
            <w:vMerge/>
            <w:tcBorders>
              <w:top w:val="nil"/>
              <w:left w:val="nil"/>
              <w:bottom w:val="nil"/>
              <w:right w:val="nil"/>
            </w:tcBorders>
            <w:shd w:val="clear" w:color="auto" w:fill="F3F3F3"/>
            <w:vAlign w:val="center"/>
          </w:tcPr>
          <w:p w14:paraId="1BCFB389" w14:textId="77777777" w:rsidR="0079156D" w:rsidRPr="002B1D22" w:rsidRDefault="0079156D" w:rsidP="0079156D">
            <w:pPr>
              <w:spacing w:line="288" w:lineRule="auto"/>
              <w:jc w:val="both"/>
              <w:rPr>
                <w:rFonts w:ascii="Times New Roman" w:hAnsi="Times New Roman" w:cs="Times New Roman"/>
                <w:sz w:val="16"/>
                <w:szCs w:val="16"/>
              </w:rPr>
            </w:pPr>
          </w:p>
        </w:tc>
      </w:tr>
      <w:tr w:rsidR="0079156D" w:rsidRPr="002B1D22" w14:paraId="1587CB22" w14:textId="77777777" w:rsidTr="0079156D">
        <w:trPr>
          <w:trHeight w:val="352"/>
        </w:trPr>
        <w:tc>
          <w:tcPr>
            <w:tcW w:w="9157" w:type="dxa"/>
            <w:vMerge/>
            <w:tcBorders>
              <w:top w:val="nil"/>
              <w:left w:val="nil"/>
              <w:bottom w:val="nil"/>
              <w:right w:val="nil"/>
            </w:tcBorders>
            <w:shd w:val="clear" w:color="auto" w:fill="F3F3F3"/>
            <w:vAlign w:val="center"/>
          </w:tcPr>
          <w:p w14:paraId="220ADB32" w14:textId="77777777" w:rsidR="0079156D" w:rsidRPr="002B1D22" w:rsidRDefault="0079156D" w:rsidP="0079156D">
            <w:pPr>
              <w:spacing w:line="288" w:lineRule="auto"/>
              <w:jc w:val="both"/>
              <w:rPr>
                <w:rFonts w:ascii="Times New Roman" w:hAnsi="Times New Roman" w:cs="Times New Roman"/>
                <w:sz w:val="16"/>
                <w:szCs w:val="16"/>
              </w:rPr>
            </w:pPr>
          </w:p>
        </w:tc>
      </w:tr>
    </w:tbl>
    <w:p w14:paraId="15889326" w14:textId="77777777" w:rsidR="0079156D" w:rsidRPr="002B1D22" w:rsidRDefault="0079156D" w:rsidP="0079156D">
      <w:pPr>
        <w:spacing w:line="288" w:lineRule="auto"/>
        <w:jc w:val="both"/>
        <w:rPr>
          <w:rFonts w:ascii="Times New Roman" w:hAnsi="Times New Roman" w:cs="Times New Roman"/>
          <w:bCs/>
          <w:iCs/>
        </w:rPr>
      </w:pPr>
    </w:p>
    <w:p w14:paraId="3381CA55" w14:textId="77777777" w:rsidR="0079156D" w:rsidRPr="0079156D" w:rsidRDefault="0079156D" w:rsidP="0079156D">
      <w:pPr>
        <w:spacing w:line="288" w:lineRule="auto"/>
        <w:jc w:val="both"/>
        <w:rPr>
          <w:bCs/>
          <w:iCs/>
        </w:rPr>
      </w:pPr>
    </w:p>
    <w:p w14:paraId="153BFB32" w14:textId="77777777" w:rsidR="0079156D" w:rsidRPr="002B1D22" w:rsidRDefault="0079156D" w:rsidP="0079156D">
      <w:pPr>
        <w:keepNext/>
        <w:spacing w:line="288" w:lineRule="auto"/>
        <w:jc w:val="both"/>
        <w:rPr>
          <w:rFonts w:ascii="Times New Roman" w:hAnsi="Times New Roman" w:cs="Times New Roman"/>
          <w:bCs/>
          <w:iCs/>
        </w:rPr>
      </w:pPr>
      <w:bookmarkStart w:id="12" w:name="_Toc349211094"/>
      <w:r w:rsidRPr="002B1D22">
        <w:rPr>
          <w:rFonts w:ascii="Times New Roman" w:hAnsi="Times New Roman" w:cs="Times New Roman"/>
          <w:bCs/>
          <w:iCs/>
        </w:rPr>
        <w:t>4. számú táblázat</w:t>
      </w:r>
      <w:r w:rsidRPr="002B1D22">
        <w:rPr>
          <w:rFonts w:ascii="Times New Roman" w:hAnsi="Times New Roman" w:cs="Times New Roman"/>
          <w:b/>
          <w:bCs/>
          <w:iCs/>
        </w:rPr>
        <w:t xml:space="preserve"> - </w:t>
      </w:r>
      <w:r w:rsidRPr="002B1D22">
        <w:rPr>
          <w:rFonts w:ascii="Times New Roman" w:hAnsi="Times New Roman" w:cs="Times New Roman"/>
          <w:bCs/>
          <w:iCs/>
        </w:rPr>
        <w:t>Belföldi vándorlások</w:t>
      </w:r>
      <w:bookmarkEnd w:id="12"/>
    </w:p>
    <w:tbl>
      <w:tblPr>
        <w:tblW w:w="9157" w:type="dxa"/>
        <w:tblInd w:w="52" w:type="dxa"/>
        <w:tblCellMar>
          <w:left w:w="70" w:type="dxa"/>
          <w:right w:w="70" w:type="dxa"/>
        </w:tblCellMar>
        <w:tblLook w:val="0000" w:firstRow="0" w:lastRow="0" w:firstColumn="0" w:lastColumn="0" w:noHBand="0" w:noVBand="0"/>
      </w:tblPr>
      <w:tblGrid>
        <w:gridCol w:w="1147"/>
        <w:gridCol w:w="3726"/>
        <w:gridCol w:w="2700"/>
        <w:gridCol w:w="1584"/>
      </w:tblGrid>
      <w:tr w:rsidR="0079156D" w:rsidRPr="002B1D22" w14:paraId="42316F82" w14:textId="77777777" w:rsidTr="0079156D">
        <w:trPr>
          <w:trHeight w:val="495"/>
        </w:trPr>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089750"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 </w:t>
            </w:r>
          </w:p>
        </w:tc>
        <w:tc>
          <w:tcPr>
            <w:tcW w:w="3726" w:type="dxa"/>
            <w:tcBorders>
              <w:top w:val="single" w:sz="4" w:space="0" w:color="auto"/>
              <w:left w:val="nil"/>
              <w:bottom w:val="single" w:sz="4" w:space="0" w:color="auto"/>
              <w:right w:val="single" w:sz="4" w:space="0" w:color="auto"/>
            </w:tcBorders>
            <w:shd w:val="clear" w:color="auto" w:fill="auto"/>
            <w:vAlign w:val="center"/>
          </w:tcPr>
          <w:p w14:paraId="1AA1A6F7"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állandó jellegű odavándorlás</w:t>
            </w:r>
          </w:p>
        </w:tc>
        <w:tc>
          <w:tcPr>
            <w:tcW w:w="2700" w:type="dxa"/>
            <w:tcBorders>
              <w:top w:val="single" w:sz="4" w:space="0" w:color="auto"/>
              <w:left w:val="nil"/>
              <w:bottom w:val="single" w:sz="4" w:space="0" w:color="auto"/>
              <w:right w:val="single" w:sz="4" w:space="0" w:color="auto"/>
            </w:tcBorders>
            <w:shd w:val="clear" w:color="auto" w:fill="auto"/>
            <w:noWrap/>
            <w:vAlign w:val="center"/>
          </w:tcPr>
          <w:p w14:paraId="468F0F79"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állandó jellegű elvándo</w:t>
            </w:r>
            <w:r w:rsidRPr="002B1D22">
              <w:rPr>
                <w:rFonts w:ascii="Times New Roman" w:hAnsi="Times New Roman" w:cs="Times New Roman"/>
              </w:rPr>
              <w:t>r</w:t>
            </w:r>
            <w:r w:rsidRPr="002B1D22">
              <w:rPr>
                <w:rFonts w:ascii="Times New Roman" w:hAnsi="Times New Roman" w:cs="Times New Roman"/>
              </w:rPr>
              <w:t>lás</w:t>
            </w:r>
          </w:p>
        </w:tc>
        <w:tc>
          <w:tcPr>
            <w:tcW w:w="1584" w:type="dxa"/>
            <w:tcBorders>
              <w:top w:val="single" w:sz="4" w:space="0" w:color="auto"/>
              <w:left w:val="nil"/>
              <w:bottom w:val="single" w:sz="4" w:space="0" w:color="auto"/>
              <w:right w:val="single" w:sz="4" w:space="0" w:color="auto"/>
            </w:tcBorders>
            <w:shd w:val="clear" w:color="auto" w:fill="auto"/>
            <w:noWrap/>
            <w:vAlign w:val="center"/>
          </w:tcPr>
          <w:p w14:paraId="79516234"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egyenleg</w:t>
            </w:r>
          </w:p>
        </w:tc>
      </w:tr>
      <w:tr w:rsidR="0079156D" w:rsidRPr="002B1D22" w14:paraId="72F902BC" w14:textId="77777777" w:rsidTr="0079156D">
        <w:trPr>
          <w:trHeight w:val="300"/>
        </w:trPr>
        <w:tc>
          <w:tcPr>
            <w:tcW w:w="1147" w:type="dxa"/>
            <w:tcBorders>
              <w:top w:val="nil"/>
              <w:left w:val="single" w:sz="4" w:space="0" w:color="auto"/>
              <w:bottom w:val="single" w:sz="4" w:space="0" w:color="auto"/>
              <w:right w:val="single" w:sz="4" w:space="0" w:color="auto"/>
            </w:tcBorders>
            <w:shd w:val="clear" w:color="auto" w:fill="auto"/>
            <w:noWrap/>
            <w:vAlign w:val="center"/>
          </w:tcPr>
          <w:p w14:paraId="7D8FA990"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2007</w:t>
            </w:r>
          </w:p>
        </w:tc>
        <w:tc>
          <w:tcPr>
            <w:tcW w:w="3726" w:type="dxa"/>
            <w:tcBorders>
              <w:top w:val="nil"/>
              <w:left w:val="nil"/>
              <w:bottom w:val="single" w:sz="4" w:space="0" w:color="auto"/>
              <w:right w:val="single" w:sz="4" w:space="0" w:color="auto"/>
            </w:tcBorders>
            <w:shd w:val="clear" w:color="auto" w:fill="auto"/>
            <w:noWrap/>
            <w:vAlign w:val="bottom"/>
          </w:tcPr>
          <w:p w14:paraId="0B68E344"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2 861</w:t>
            </w:r>
          </w:p>
        </w:tc>
        <w:tc>
          <w:tcPr>
            <w:tcW w:w="2700" w:type="dxa"/>
            <w:tcBorders>
              <w:top w:val="nil"/>
              <w:left w:val="nil"/>
              <w:bottom w:val="single" w:sz="4" w:space="0" w:color="auto"/>
              <w:right w:val="single" w:sz="4" w:space="0" w:color="auto"/>
            </w:tcBorders>
            <w:shd w:val="clear" w:color="auto" w:fill="auto"/>
            <w:noWrap/>
            <w:vAlign w:val="bottom"/>
          </w:tcPr>
          <w:p w14:paraId="51E3552F"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2 764</w:t>
            </w:r>
          </w:p>
        </w:tc>
        <w:tc>
          <w:tcPr>
            <w:tcW w:w="1584" w:type="dxa"/>
            <w:tcBorders>
              <w:top w:val="nil"/>
              <w:left w:val="nil"/>
              <w:bottom w:val="single" w:sz="4" w:space="0" w:color="auto"/>
              <w:right w:val="single" w:sz="4" w:space="0" w:color="auto"/>
            </w:tcBorders>
            <w:shd w:val="clear" w:color="auto" w:fill="auto"/>
            <w:noWrap/>
            <w:vAlign w:val="bottom"/>
          </w:tcPr>
          <w:p w14:paraId="1947CFBB"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97</w:t>
            </w:r>
          </w:p>
        </w:tc>
      </w:tr>
      <w:tr w:rsidR="0079156D" w:rsidRPr="002B1D22" w14:paraId="3AD3D055" w14:textId="77777777" w:rsidTr="0079156D">
        <w:trPr>
          <w:trHeight w:val="300"/>
        </w:trPr>
        <w:tc>
          <w:tcPr>
            <w:tcW w:w="1147" w:type="dxa"/>
            <w:tcBorders>
              <w:top w:val="nil"/>
              <w:left w:val="single" w:sz="4" w:space="0" w:color="auto"/>
              <w:bottom w:val="single" w:sz="4" w:space="0" w:color="auto"/>
              <w:right w:val="single" w:sz="4" w:space="0" w:color="auto"/>
            </w:tcBorders>
            <w:shd w:val="clear" w:color="auto" w:fill="auto"/>
            <w:noWrap/>
            <w:vAlign w:val="center"/>
          </w:tcPr>
          <w:p w14:paraId="55EAE347"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2008</w:t>
            </w:r>
          </w:p>
        </w:tc>
        <w:tc>
          <w:tcPr>
            <w:tcW w:w="3726" w:type="dxa"/>
            <w:tcBorders>
              <w:top w:val="nil"/>
              <w:left w:val="nil"/>
              <w:bottom w:val="single" w:sz="4" w:space="0" w:color="auto"/>
              <w:right w:val="single" w:sz="4" w:space="0" w:color="auto"/>
            </w:tcBorders>
            <w:shd w:val="clear" w:color="auto" w:fill="auto"/>
            <w:noWrap/>
            <w:vAlign w:val="bottom"/>
          </w:tcPr>
          <w:p w14:paraId="2F1DF3BC"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2 616</w:t>
            </w:r>
          </w:p>
        </w:tc>
        <w:tc>
          <w:tcPr>
            <w:tcW w:w="2700" w:type="dxa"/>
            <w:tcBorders>
              <w:top w:val="nil"/>
              <w:left w:val="nil"/>
              <w:bottom w:val="single" w:sz="4" w:space="0" w:color="auto"/>
              <w:right w:val="single" w:sz="4" w:space="0" w:color="auto"/>
            </w:tcBorders>
            <w:shd w:val="clear" w:color="auto" w:fill="auto"/>
            <w:noWrap/>
            <w:vAlign w:val="bottom"/>
          </w:tcPr>
          <w:p w14:paraId="2B1C3E14"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2 649</w:t>
            </w:r>
          </w:p>
        </w:tc>
        <w:tc>
          <w:tcPr>
            <w:tcW w:w="1584" w:type="dxa"/>
            <w:tcBorders>
              <w:top w:val="nil"/>
              <w:left w:val="nil"/>
              <w:bottom w:val="single" w:sz="4" w:space="0" w:color="auto"/>
              <w:right w:val="single" w:sz="4" w:space="0" w:color="auto"/>
            </w:tcBorders>
            <w:shd w:val="clear" w:color="auto" w:fill="auto"/>
            <w:noWrap/>
            <w:vAlign w:val="bottom"/>
          </w:tcPr>
          <w:p w14:paraId="75864361"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-33</w:t>
            </w:r>
          </w:p>
        </w:tc>
      </w:tr>
      <w:tr w:rsidR="0079156D" w:rsidRPr="002B1D22" w14:paraId="38D13C63" w14:textId="77777777" w:rsidTr="0079156D">
        <w:trPr>
          <w:trHeight w:val="300"/>
        </w:trPr>
        <w:tc>
          <w:tcPr>
            <w:tcW w:w="1147" w:type="dxa"/>
            <w:tcBorders>
              <w:top w:val="nil"/>
              <w:left w:val="single" w:sz="4" w:space="0" w:color="auto"/>
              <w:bottom w:val="single" w:sz="4" w:space="0" w:color="auto"/>
              <w:right w:val="single" w:sz="4" w:space="0" w:color="auto"/>
            </w:tcBorders>
            <w:shd w:val="clear" w:color="auto" w:fill="auto"/>
            <w:noWrap/>
            <w:vAlign w:val="center"/>
          </w:tcPr>
          <w:p w14:paraId="6AEC1C86"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2009</w:t>
            </w:r>
          </w:p>
        </w:tc>
        <w:tc>
          <w:tcPr>
            <w:tcW w:w="3726" w:type="dxa"/>
            <w:tcBorders>
              <w:top w:val="nil"/>
              <w:left w:val="nil"/>
              <w:bottom w:val="single" w:sz="4" w:space="0" w:color="auto"/>
              <w:right w:val="single" w:sz="4" w:space="0" w:color="auto"/>
            </w:tcBorders>
            <w:shd w:val="clear" w:color="auto" w:fill="auto"/>
            <w:noWrap/>
            <w:vAlign w:val="bottom"/>
          </w:tcPr>
          <w:p w14:paraId="7F0F441A"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2 148</w:t>
            </w:r>
          </w:p>
        </w:tc>
        <w:tc>
          <w:tcPr>
            <w:tcW w:w="2700" w:type="dxa"/>
            <w:tcBorders>
              <w:top w:val="nil"/>
              <w:left w:val="nil"/>
              <w:bottom w:val="single" w:sz="4" w:space="0" w:color="auto"/>
              <w:right w:val="single" w:sz="4" w:space="0" w:color="auto"/>
            </w:tcBorders>
            <w:shd w:val="clear" w:color="auto" w:fill="auto"/>
            <w:noWrap/>
            <w:vAlign w:val="bottom"/>
          </w:tcPr>
          <w:p w14:paraId="07B48A5E"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2 322</w:t>
            </w:r>
          </w:p>
        </w:tc>
        <w:tc>
          <w:tcPr>
            <w:tcW w:w="1584" w:type="dxa"/>
            <w:tcBorders>
              <w:top w:val="nil"/>
              <w:left w:val="nil"/>
              <w:bottom w:val="single" w:sz="4" w:space="0" w:color="auto"/>
              <w:right w:val="single" w:sz="4" w:space="0" w:color="auto"/>
            </w:tcBorders>
            <w:shd w:val="clear" w:color="auto" w:fill="auto"/>
            <w:noWrap/>
            <w:vAlign w:val="bottom"/>
          </w:tcPr>
          <w:p w14:paraId="342CE16F"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-174</w:t>
            </w:r>
          </w:p>
        </w:tc>
      </w:tr>
      <w:tr w:rsidR="0079156D" w:rsidRPr="002B1D22" w14:paraId="4AC1F5DD" w14:textId="77777777" w:rsidTr="0079156D">
        <w:trPr>
          <w:trHeight w:val="300"/>
        </w:trPr>
        <w:tc>
          <w:tcPr>
            <w:tcW w:w="1147" w:type="dxa"/>
            <w:tcBorders>
              <w:top w:val="nil"/>
              <w:left w:val="single" w:sz="4" w:space="0" w:color="auto"/>
              <w:bottom w:val="single" w:sz="4" w:space="0" w:color="auto"/>
              <w:right w:val="single" w:sz="4" w:space="0" w:color="auto"/>
            </w:tcBorders>
            <w:shd w:val="clear" w:color="auto" w:fill="auto"/>
            <w:noWrap/>
            <w:vAlign w:val="center"/>
          </w:tcPr>
          <w:p w14:paraId="4E066C5E"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2010</w:t>
            </w:r>
          </w:p>
        </w:tc>
        <w:tc>
          <w:tcPr>
            <w:tcW w:w="3726" w:type="dxa"/>
            <w:tcBorders>
              <w:top w:val="nil"/>
              <w:left w:val="nil"/>
              <w:bottom w:val="single" w:sz="4" w:space="0" w:color="auto"/>
              <w:right w:val="single" w:sz="4" w:space="0" w:color="auto"/>
            </w:tcBorders>
            <w:shd w:val="clear" w:color="auto" w:fill="auto"/>
            <w:noWrap/>
            <w:vAlign w:val="bottom"/>
          </w:tcPr>
          <w:p w14:paraId="67783A26"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2 143</w:t>
            </w:r>
          </w:p>
        </w:tc>
        <w:tc>
          <w:tcPr>
            <w:tcW w:w="2700" w:type="dxa"/>
            <w:tcBorders>
              <w:top w:val="nil"/>
              <w:left w:val="nil"/>
              <w:bottom w:val="single" w:sz="4" w:space="0" w:color="auto"/>
              <w:right w:val="single" w:sz="4" w:space="0" w:color="auto"/>
            </w:tcBorders>
            <w:shd w:val="clear" w:color="auto" w:fill="auto"/>
            <w:noWrap/>
            <w:vAlign w:val="bottom"/>
          </w:tcPr>
          <w:p w14:paraId="0A5BA225"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2 039</w:t>
            </w:r>
          </w:p>
        </w:tc>
        <w:tc>
          <w:tcPr>
            <w:tcW w:w="1584" w:type="dxa"/>
            <w:tcBorders>
              <w:top w:val="nil"/>
              <w:left w:val="nil"/>
              <w:bottom w:val="single" w:sz="4" w:space="0" w:color="auto"/>
              <w:right w:val="single" w:sz="4" w:space="0" w:color="auto"/>
            </w:tcBorders>
            <w:shd w:val="clear" w:color="auto" w:fill="auto"/>
            <w:noWrap/>
            <w:vAlign w:val="bottom"/>
          </w:tcPr>
          <w:p w14:paraId="78680CDA"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104</w:t>
            </w:r>
          </w:p>
        </w:tc>
      </w:tr>
      <w:tr w:rsidR="0079156D" w:rsidRPr="002B1D22" w14:paraId="56EA4591" w14:textId="77777777" w:rsidTr="0079156D">
        <w:trPr>
          <w:trHeight w:val="300"/>
        </w:trPr>
        <w:tc>
          <w:tcPr>
            <w:tcW w:w="1147" w:type="dxa"/>
            <w:tcBorders>
              <w:top w:val="nil"/>
              <w:left w:val="single" w:sz="4" w:space="0" w:color="auto"/>
              <w:bottom w:val="single" w:sz="4" w:space="0" w:color="auto"/>
              <w:right w:val="single" w:sz="4" w:space="0" w:color="auto"/>
            </w:tcBorders>
            <w:shd w:val="clear" w:color="auto" w:fill="auto"/>
            <w:noWrap/>
            <w:vAlign w:val="center"/>
          </w:tcPr>
          <w:p w14:paraId="0E020411"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2011</w:t>
            </w:r>
          </w:p>
        </w:tc>
        <w:tc>
          <w:tcPr>
            <w:tcW w:w="3726" w:type="dxa"/>
            <w:tcBorders>
              <w:top w:val="nil"/>
              <w:left w:val="nil"/>
              <w:bottom w:val="single" w:sz="4" w:space="0" w:color="auto"/>
              <w:right w:val="single" w:sz="4" w:space="0" w:color="auto"/>
            </w:tcBorders>
            <w:shd w:val="clear" w:color="auto" w:fill="auto"/>
            <w:noWrap/>
            <w:vAlign w:val="bottom"/>
          </w:tcPr>
          <w:p w14:paraId="7E62BF69"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2 263</w:t>
            </w:r>
          </w:p>
        </w:tc>
        <w:tc>
          <w:tcPr>
            <w:tcW w:w="2700" w:type="dxa"/>
            <w:tcBorders>
              <w:top w:val="nil"/>
              <w:left w:val="nil"/>
              <w:bottom w:val="single" w:sz="4" w:space="0" w:color="auto"/>
              <w:right w:val="single" w:sz="4" w:space="0" w:color="auto"/>
            </w:tcBorders>
            <w:shd w:val="clear" w:color="auto" w:fill="auto"/>
            <w:noWrap/>
            <w:vAlign w:val="bottom"/>
          </w:tcPr>
          <w:p w14:paraId="2D562B0A"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2 078</w:t>
            </w:r>
          </w:p>
        </w:tc>
        <w:tc>
          <w:tcPr>
            <w:tcW w:w="1584" w:type="dxa"/>
            <w:tcBorders>
              <w:top w:val="nil"/>
              <w:left w:val="nil"/>
              <w:bottom w:val="single" w:sz="4" w:space="0" w:color="auto"/>
              <w:right w:val="single" w:sz="4" w:space="0" w:color="auto"/>
            </w:tcBorders>
            <w:shd w:val="clear" w:color="auto" w:fill="auto"/>
            <w:noWrap/>
            <w:vAlign w:val="bottom"/>
          </w:tcPr>
          <w:p w14:paraId="5DBDD6E7"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185</w:t>
            </w:r>
          </w:p>
        </w:tc>
      </w:tr>
      <w:tr w:rsidR="0079156D" w:rsidRPr="002B1D22" w14:paraId="4BCF56DD" w14:textId="77777777" w:rsidTr="0079156D">
        <w:trPr>
          <w:trHeight w:val="300"/>
        </w:trPr>
        <w:tc>
          <w:tcPr>
            <w:tcW w:w="1147" w:type="dxa"/>
            <w:tcBorders>
              <w:top w:val="nil"/>
              <w:left w:val="single" w:sz="4" w:space="0" w:color="auto"/>
              <w:bottom w:val="single" w:sz="4" w:space="0" w:color="auto"/>
              <w:right w:val="single" w:sz="4" w:space="0" w:color="auto"/>
            </w:tcBorders>
            <w:shd w:val="clear" w:color="auto" w:fill="auto"/>
            <w:noWrap/>
            <w:vAlign w:val="center"/>
          </w:tcPr>
          <w:p w14:paraId="747BA9DC"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2012</w:t>
            </w:r>
          </w:p>
        </w:tc>
        <w:tc>
          <w:tcPr>
            <w:tcW w:w="3726" w:type="dxa"/>
            <w:tcBorders>
              <w:top w:val="nil"/>
              <w:left w:val="nil"/>
              <w:bottom w:val="single" w:sz="4" w:space="0" w:color="auto"/>
              <w:right w:val="single" w:sz="4" w:space="0" w:color="auto"/>
            </w:tcBorders>
            <w:shd w:val="clear" w:color="auto" w:fill="auto"/>
            <w:noWrap/>
            <w:vAlign w:val="bottom"/>
          </w:tcPr>
          <w:p w14:paraId="47304320"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2 151</w:t>
            </w:r>
          </w:p>
        </w:tc>
        <w:tc>
          <w:tcPr>
            <w:tcW w:w="2700" w:type="dxa"/>
            <w:tcBorders>
              <w:top w:val="nil"/>
              <w:left w:val="nil"/>
              <w:bottom w:val="single" w:sz="4" w:space="0" w:color="auto"/>
              <w:right w:val="single" w:sz="4" w:space="0" w:color="auto"/>
            </w:tcBorders>
            <w:shd w:val="clear" w:color="auto" w:fill="auto"/>
            <w:noWrap/>
            <w:vAlign w:val="bottom"/>
          </w:tcPr>
          <w:p w14:paraId="218BF32D"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2 136</w:t>
            </w:r>
          </w:p>
        </w:tc>
        <w:tc>
          <w:tcPr>
            <w:tcW w:w="1584" w:type="dxa"/>
            <w:tcBorders>
              <w:top w:val="nil"/>
              <w:left w:val="nil"/>
              <w:bottom w:val="single" w:sz="4" w:space="0" w:color="auto"/>
              <w:right w:val="single" w:sz="4" w:space="0" w:color="auto"/>
            </w:tcBorders>
            <w:shd w:val="clear" w:color="auto" w:fill="auto"/>
            <w:noWrap/>
            <w:vAlign w:val="bottom"/>
          </w:tcPr>
          <w:p w14:paraId="10FCC2F1"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15</w:t>
            </w:r>
          </w:p>
        </w:tc>
      </w:tr>
      <w:tr w:rsidR="0079156D" w:rsidRPr="002B1D22" w14:paraId="2A8343BF" w14:textId="77777777" w:rsidTr="0079156D">
        <w:trPr>
          <w:trHeight w:val="300"/>
        </w:trPr>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4448C7"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2013</w:t>
            </w:r>
          </w:p>
        </w:tc>
        <w:tc>
          <w:tcPr>
            <w:tcW w:w="3726" w:type="dxa"/>
            <w:tcBorders>
              <w:top w:val="single" w:sz="4" w:space="0" w:color="auto"/>
              <w:left w:val="nil"/>
              <w:bottom w:val="single" w:sz="4" w:space="0" w:color="auto"/>
              <w:right w:val="single" w:sz="4" w:space="0" w:color="auto"/>
            </w:tcBorders>
            <w:shd w:val="clear" w:color="auto" w:fill="auto"/>
            <w:noWrap/>
            <w:vAlign w:val="bottom"/>
          </w:tcPr>
          <w:p w14:paraId="12A8FB19"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2 291</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77B5AAD9"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2 237</w:t>
            </w:r>
          </w:p>
        </w:tc>
        <w:tc>
          <w:tcPr>
            <w:tcW w:w="1584" w:type="dxa"/>
            <w:tcBorders>
              <w:top w:val="single" w:sz="4" w:space="0" w:color="auto"/>
              <w:left w:val="nil"/>
              <w:bottom w:val="single" w:sz="4" w:space="0" w:color="auto"/>
              <w:right w:val="single" w:sz="4" w:space="0" w:color="auto"/>
            </w:tcBorders>
            <w:shd w:val="clear" w:color="auto" w:fill="auto"/>
            <w:noWrap/>
            <w:vAlign w:val="bottom"/>
          </w:tcPr>
          <w:p w14:paraId="0F682C97"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54</w:t>
            </w:r>
          </w:p>
        </w:tc>
      </w:tr>
      <w:tr w:rsidR="0079156D" w:rsidRPr="002B1D22" w14:paraId="5395D76A" w14:textId="77777777" w:rsidTr="0079156D">
        <w:trPr>
          <w:trHeight w:val="300"/>
        </w:trPr>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CAB448"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2014</w:t>
            </w:r>
          </w:p>
        </w:tc>
        <w:tc>
          <w:tcPr>
            <w:tcW w:w="3726" w:type="dxa"/>
            <w:tcBorders>
              <w:top w:val="single" w:sz="4" w:space="0" w:color="auto"/>
              <w:left w:val="nil"/>
              <w:bottom w:val="single" w:sz="4" w:space="0" w:color="auto"/>
              <w:right w:val="single" w:sz="4" w:space="0" w:color="auto"/>
            </w:tcBorders>
            <w:shd w:val="clear" w:color="auto" w:fill="auto"/>
            <w:noWrap/>
            <w:vAlign w:val="bottom"/>
          </w:tcPr>
          <w:p w14:paraId="6372E2FB"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2 553</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497A9332"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2 499</w:t>
            </w:r>
          </w:p>
        </w:tc>
        <w:tc>
          <w:tcPr>
            <w:tcW w:w="1584" w:type="dxa"/>
            <w:tcBorders>
              <w:top w:val="single" w:sz="4" w:space="0" w:color="auto"/>
              <w:left w:val="nil"/>
              <w:bottom w:val="single" w:sz="4" w:space="0" w:color="auto"/>
              <w:right w:val="single" w:sz="4" w:space="0" w:color="auto"/>
            </w:tcBorders>
            <w:shd w:val="clear" w:color="auto" w:fill="auto"/>
            <w:noWrap/>
            <w:vAlign w:val="bottom"/>
          </w:tcPr>
          <w:p w14:paraId="7E6DC119"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54</w:t>
            </w:r>
          </w:p>
        </w:tc>
      </w:tr>
    </w:tbl>
    <w:p w14:paraId="3675D6C0"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 xml:space="preserve">Forrás: </w:t>
      </w:r>
      <w:proofErr w:type="spellStart"/>
      <w:r w:rsidRPr="002B1D22">
        <w:rPr>
          <w:rFonts w:ascii="Times New Roman" w:hAnsi="Times New Roman" w:cs="Times New Roman"/>
        </w:rPr>
        <w:t>TeIR</w:t>
      </w:r>
      <w:proofErr w:type="spellEnd"/>
      <w:r w:rsidRPr="002B1D22">
        <w:rPr>
          <w:rFonts w:ascii="Times New Roman" w:hAnsi="Times New Roman" w:cs="Times New Roman"/>
        </w:rPr>
        <w:t>, KSH-TSTAR</w:t>
      </w:r>
    </w:p>
    <w:p w14:paraId="61BC4409" w14:textId="77777777" w:rsidR="0079156D" w:rsidRPr="0079156D" w:rsidRDefault="0079156D" w:rsidP="0079156D">
      <w:pPr>
        <w:spacing w:line="288" w:lineRule="auto"/>
        <w:jc w:val="both"/>
      </w:pPr>
    </w:p>
    <w:tbl>
      <w:tblPr>
        <w:tblW w:w="9157" w:type="dxa"/>
        <w:tblInd w:w="57" w:type="dxa"/>
        <w:tblCellMar>
          <w:left w:w="70" w:type="dxa"/>
          <w:right w:w="70" w:type="dxa"/>
        </w:tblCellMar>
        <w:tblLook w:val="0000" w:firstRow="0" w:lastRow="0" w:firstColumn="0" w:lastColumn="0" w:noHBand="0" w:noVBand="0"/>
      </w:tblPr>
      <w:tblGrid>
        <w:gridCol w:w="9157"/>
      </w:tblGrid>
      <w:tr w:rsidR="0079156D" w:rsidRPr="0079156D" w14:paraId="06B076B8" w14:textId="77777777" w:rsidTr="0079156D">
        <w:trPr>
          <w:trHeight w:val="1500"/>
        </w:trPr>
        <w:tc>
          <w:tcPr>
            <w:tcW w:w="9157" w:type="dxa"/>
            <w:tcBorders>
              <w:top w:val="nil"/>
              <w:left w:val="nil"/>
              <w:bottom w:val="nil"/>
              <w:right w:val="nil"/>
            </w:tcBorders>
            <w:shd w:val="clear" w:color="auto" w:fill="F3F3F3"/>
            <w:noWrap/>
            <w:vAlign w:val="center"/>
          </w:tcPr>
          <w:p w14:paraId="0E8B07A1" w14:textId="77777777" w:rsidR="0079156D" w:rsidRPr="002B1D22" w:rsidRDefault="0079156D" w:rsidP="0079156D">
            <w:pPr>
              <w:spacing w:line="288" w:lineRule="auto"/>
              <w:jc w:val="both"/>
              <w:rPr>
                <w:rFonts w:ascii="Times New Roman" w:hAnsi="Times New Roman" w:cs="Times New Roman"/>
                <w:i/>
                <w:sz w:val="16"/>
                <w:szCs w:val="16"/>
              </w:rPr>
            </w:pPr>
            <w:r w:rsidRPr="002B1D22">
              <w:rPr>
                <w:rFonts w:ascii="Times New Roman" w:hAnsi="Times New Roman" w:cs="Times New Roman"/>
                <w:i/>
                <w:sz w:val="16"/>
                <w:szCs w:val="16"/>
              </w:rPr>
              <w:t>A belföldi vándorlásokat úgy tudjuk kiszámolni, hogy az odavándorlásból kivonjuk az elvándorlást. Ez az adat az adott település vonzerejét mutatja: ha pozitív az egyenleg, akkor az odaköltözés, ha negatív, akkor az elvándorlás jellemző. Természetesen itt is további tényezőket szükséges figyelembe venni.</w:t>
            </w:r>
          </w:p>
        </w:tc>
      </w:tr>
    </w:tbl>
    <w:p w14:paraId="3AC73268" w14:textId="77777777" w:rsidR="0079156D" w:rsidRPr="0079156D" w:rsidRDefault="0079156D" w:rsidP="0079156D">
      <w:pPr>
        <w:spacing w:line="288" w:lineRule="auto"/>
        <w:jc w:val="both"/>
      </w:pPr>
    </w:p>
    <w:p w14:paraId="06E59727" w14:textId="77777777" w:rsidR="0079156D" w:rsidRPr="0079156D" w:rsidRDefault="0079156D" w:rsidP="0079156D">
      <w:pPr>
        <w:spacing w:line="288" w:lineRule="auto"/>
        <w:jc w:val="both"/>
        <w:rPr>
          <w:bCs/>
          <w:iCs/>
        </w:rPr>
      </w:pPr>
    </w:p>
    <w:p w14:paraId="4411E752" w14:textId="52165E9B" w:rsidR="0079156D" w:rsidRPr="002B1D22" w:rsidRDefault="0079156D" w:rsidP="0079156D">
      <w:pPr>
        <w:keepNext/>
        <w:spacing w:line="288" w:lineRule="auto"/>
        <w:jc w:val="both"/>
        <w:rPr>
          <w:rFonts w:ascii="Times New Roman" w:hAnsi="Times New Roman" w:cs="Times New Roman"/>
          <w:bCs/>
          <w:iCs/>
        </w:rPr>
      </w:pPr>
      <w:bookmarkStart w:id="13" w:name="_Toc349211095"/>
      <w:r w:rsidRPr="002B1D22">
        <w:rPr>
          <w:rFonts w:ascii="Times New Roman" w:hAnsi="Times New Roman" w:cs="Times New Roman"/>
          <w:bCs/>
          <w:iCs/>
        </w:rPr>
        <w:lastRenderedPageBreak/>
        <w:t>5. számú táblázat - Természetes szaporodás</w:t>
      </w:r>
      <w:bookmarkEnd w:id="13"/>
    </w:p>
    <w:tbl>
      <w:tblPr>
        <w:tblW w:w="9152" w:type="dxa"/>
        <w:tblInd w:w="57" w:type="dxa"/>
        <w:tblCellMar>
          <w:left w:w="70" w:type="dxa"/>
          <w:right w:w="70" w:type="dxa"/>
        </w:tblCellMar>
        <w:tblLook w:val="0000" w:firstRow="0" w:lastRow="0" w:firstColumn="0" w:lastColumn="0" w:noHBand="0" w:noVBand="0"/>
      </w:tblPr>
      <w:tblGrid>
        <w:gridCol w:w="929"/>
        <w:gridCol w:w="3052"/>
        <w:gridCol w:w="2592"/>
        <w:gridCol w:w="2579"/>
      </w:tblGrid>
      <w:tr w:rsidR="0079156D" w:rsidRPr="002B1D22" w14:paraId="3B3561C5" w14:textId="77777777" w:rsidTr="0079156D">
        <w:trPr>
          <w:trHeight w:val="600"/>
        </w:trPr>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E41D03"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 </w:t>
            </w:r>
          </w:p>
        </w:tc>
        <w:tc>
          <w:tcPr>
            <w:tcW w:w="3052" w:type="dxa"/>
            <w:tcBorders>
              <w:top w:val="single" w:sz="4" w:space="0" w:color="auto"/>
              <w:left w:val="nil"/>
              <w:bottom w:val="single" w:sz="4" w:space="0" w:color="auto"/>
              <w:right w:val="single" w:sz="4" w:space="0" w:color="auto"/>
            </w:tcBorders>
            <w:shd w:val="clear" w:color="auto" w:fill="auto"/>
            <w:vAlign w:val="bottom"/>
          </w:tcPr>
          <w:p w14:paraId="3339EF55" w14:textId="77777777" w:rsidR="0079156D" w:rsidRPr="002B1D22" w:rsidRDefault="0079156D" w:rsidP="0079156D">
            <w:pPr>
              <w:spacing w:line="288" w:lineRule="auto"/>
              <w:jc w:val="center"/>
              <w:rPr>
                <w:rFonts w:ascii="Times New Roman" w:hAnsi="Times New Roman" w:cs="Times New Roman"/>
              </w:rPr>
            </w:pPr>
            <w:proofErr w:type="spellStart"/>
            <w:r w:rsidRPr="002B1D22">
              <w:rPr>
                <w:rFonts w:ascii="Times New Roman" w:hAnsi="Times New Roman" w:cs="Times New Roman"/>
              </w:rPr>
              <w:t>Élveszületések</w:t>
            </w:r>
            <w:proofErr w:type="spellEnd"/>
            <w:r w:rsidRPr="002B1D22">
              <w:rPr>
                <w:rFonts w:ascii="Times New Roman" w:hAnsi="Times New Roman" w:cs="Times New Roman"/>
              </w:rPr>
              <w:t xml:space="preserve"> száma</w:t>
            </w:r>
          </w:p>
        </w:tc>
        <w:tc>
          <w:tcPr>
            <w:tcW w:w="2592" w:type="dxa"/>
            <w:tcBorders>
              <w:top w:val="single" w:sz="4" w:space="0" w:color="auto"/>
              <w:left w:val="nil"/>
              <w:bottom w:val="single" w:sz="4" w:space="0" w:color="auto"/>
              <w:right w:val="single" w:sz="4" w:space="0" w:color="auto"/>
            </w:tcBorders>
            <w:shd w:val="clear" w:color="auto" w:fill="auto"/>
            <w:vAlign w:val="bottom"/>
          </w:tcPr>
          <w:p w14:paraId="509F5171"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halálozások száma</w:t>
            </w:r>
          </w:p>
        </w:tc>
        <w:tc>
          <w:tcPr>
            <w:tcW w:w="2579" w:type="dxa"/>
            <w:tcBorders>
              <w:top w:val="single" w:sz="4" w:space="0" w:color="auto"/>
              <w:left w:val="nil"/>
              <w:bottom w:val="single" w:sz="4" w:space="0" w:color="auto"/>
              <w:right w:val="single" w:sz="4" w:space="0" w:color="auto"/>
            </w:tcBorders>
            <w:shd w:val="clear" w:color="auto" w:fill="auto"/>
            <w:vAlign w:val="bottom"/>
          </w:tcPr>
          <w:p w14:paraId="0B04336C"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természetes szaporodás (fő)</w:t>
            </w:r>
          </w:p>
        </w:tc>
      </w:tr>
      <w:tr w:rsidR="0079156D" w:rsidRPr="002B1D22" w14:paraId="7CCCC669" w14:textId="77777777" w:rsidTr="0079156D">
        <w:trPr>
          <w:trHeight w:val="300"/>
        </w:trPr>
        <w:tc>
          <w:tcPr>
            <w:tcW w:w="929" w:type="dxa"/>
            <w:tcBorders>
              <w:top w:val="nil"/>
              <w:left w:val="single" w:sz="4" w:space="0" w:color="auto"/>
              <w:bottom w:val="single" w:sz="4" w:space="0" w:color="auto"/>
              <w:right w:val="single" w:sz="4" w:space="0" w:color="auto"/>
            </w:tcBorders>
            <w:shd w:val="clear" w:color="auto" w:fill="auto"/>
            <w:noWrap/>
            <w:vAlign w:val="bottom"/>
          </w:tcPr>
          <w:p w14:paraId="09F48A80"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2007</w:t>
            </w:r>
          </w:p>
        </w:tc>
        <w:tc>
          <w:tcPr>
            <w:tcW w:w="3052" w:type="dxa"/>
            <w:tcBorders>
              <w:top w:val="nil"/>
              <w:left w:val="nil"/>
              <w:bottom w:val="single" w:sz="4" w:space="0" w:color="auto"/>
              <w:right w:val="single" w:sz="4" w:space="0" w:color="auto"/>
            </w:tcBorders>
            <w:shd w:val="clear" w:color="auto" w:fill="auto"/>
            <w:noWrap/>
            <w:vAlign w:val="bottom"/>
          </w:tcPr>
          <w:p w14:paraId="0572125E"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1 355</w:t>
            </w:r>
          </w:p>
        </w:tc>
        <w:tc>
          <w:tcPr>
            <w:tcW w:w="2592" w:type="dxa"/>
            <w:tcBorders>
              <w:top w:val="nil"/>
              <w:left w:val="nil"/>
              <w:bottom w:val="single" w:sz="4" w:space="0" w:color="auto"/>
              <w:right w:val="single" w:sz="4" w:space="0" w:color="auto"/>
            </w:tcBorders>
            <w:shd w:val="clear" w:color="auto" w:fill="auto"/>
            <w:noWrap/>
            <w:vAlign w:val="bottom"/>
          </w:tcPr>
          <w:p w14:paraId="043746AA"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1 580</w:t>
            </w:r>
          </w:p>
        </w:tc>
        <w:tc>
          <w:tcPr>
            <w:tcW w:w="2579" w:type="dxa"/>
            <w:tcBorders>
              <w:top w:val="nil"/>
              <w:left w:val="nil"/>
              <w:bottom w:val="single" w:sz="4" w:space="0" w:color="auto"/>
              <w:right w:val="single" w:sz="4" w:space="0" w:color="auto"/>
            </w:tcBorders>
            <w:shd w:val="clear" w:color="auto" w:fill="auto"/>
            <w:noWrap/>
            <w:vAlign w:val="bottom"/>
          </w:tcPr>
          <w:p w14:paraId="579EA92B"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-225</w:t>
            </w:r>
          </w:p>
        </w:tc>
      </w:tr>
      <w:tr w:rsidR="0079156D" w:rsidRPr="002B1D22" w14:paraId="7EFCDE1C" w14:textId="77777777" w:rsidTr="0079156D">
        <w:trPr>
          <w:trHeight w:val="300"/>
        </w:trPr>
        <w:tc>
          <w:tcPr>
            <w:tcW w:w="929" w:type="dxa"/>
            <w:tcBorders>
              <w:top w:val="nil"/>
              <w:left w:val="single" w:sz="4" w:space="0" w:color="auto"/>
              <w:bottom w:val="single" w:sz="4" w:space="0" w:color="auto"/>
              <w:right w:val="single" w:sz="4" w:space="0" w:color="auto"/>
            </w:tcBorders>
            <w:shd w:val="clear" w:color="auto" w:fill="auto"/>
            <w:noWrap/>
            <w:vAlign w:val="bottom"/>
          </w:tcPr>
          <w:p w14:paraId="56E4AAA5"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2008</w:t>
            </w:r>
          </w:p>
        </w:tc>
        <w:tc>
          <w:tcPr>
            <w:tcW w:w="3052" w:type="dxa"/>
            <w:tcBorders>
              <w:top w:val="nil"/>
              <w:left w:val="nil"/>
              <w:bottom w:val="single" w:sz="4" w:space="0" w:color="auto"/>
              <w:right w:val="single" w:sz="4" w:space="0" w:color="auto"/>
            </w:tcBorders>
            <w:shd w:val="clear" w:color="auto" w:fill="auto"/>
            <w:noWrap/>
            <w:vAlign w:val="bottom"/>
          </w:tcPr>
          <w:p w14:paraId="1D736990"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1 385</w:t>
            </w:r>
          </w:p>
        </w:tc>
        <w:tc>
          <w:tcPr>
            <w:tcW w:w="2592" w:type="dxa"/>
            <w:tcBorders>
              <w:top w:val="nil"/>
              <w:left w:val="nil"/>
              <w:bottom w:val="single" w:sz="4" w:space="0" w:color="auto"/>
              <w:right w:val="single" w:sz="4" w:space="0" w:color="auto"/>
            </w:tcBorders>
            <w:shd w:val="clear" w:color="auto" w:fill="auto"/>
            <w:noWrap/>
            <w:vAlign w:val="bottom"/>
          </w:tcPr>
          <w:p w14:paraId="6FA5892F"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1 491</w:t>
            </w:r>
          </w:p>
        </w:tc>
        <w:tc>
          <w:tcPr>
            <w:tcW w:w="2579" w:type="dxa"/>
            <w:tcBorders>
              <w:top w:val="nil"/>
              <w:left w:val="nil"/>
              <w:bottom w:val="single" w:sz="4" w:space="0" w:color="auto"/>
              <w:right w:val="single" w:sz="4" w:space="0" w:color="auto"/>
            </w:tcBorders>
            <w:shd w:val="clear" w:color="auto" w:fill="auto"/>
            <w:noWrap/>
            <w:vAlign w:val="bottom"/>
          </w:tcPr>
          <w:p w14:paraId="3C8CC20A"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-106</w:t>
            </w:r>
          </w:p>
        </w:tc>
      </w:tr>
      <w:tr w:rsidR="0079156D" w:rsidRPr="002B1D22" w14:paraId="36AFCBBE" w14:textId="77777777" w:rsidTr="0079156D">
        <w:trPr>
          <w:trHeight w:val="300"/>
        </w:trPr>
        <w:tc>
          <w:tcPr>
            <w:tcW w:w="929" w:type="dxa"/>
            <w:tcBorders>
              <w:top w:val="nil"/>
              <w:left w:val="single" w:sz="4" w:space="0" w:color="auto"/>
              <w:bottom w:val="single" w:sz="4" w:space="0" w:color="auto"/>
              <w:right w:val="single" w:sz="4" w:space="0" w:color="auto"/>
            </w:tcBorders>
            <w:shd w:val="clear" w:color="auto" w:fill="auto"/>
            <w:noWrap/>
            <w:vAlign w:val="bottom"/>
          </w:tcPr>
          <w:p w14:paraId="45E1C844"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2009</w:t>
            </w:r>
          </w:p>
        </w:tc>
        <w:tc>
          <w:tcPr>
            <w:tcW w:w="3052" w:type="dxa"/>
            <w:tcBorders>
              <w:top w:val="nil"/>
              <w:left w:val="nil"/>
              <w:bottom w:val="single" w:sz="4" w:space="0" w:color="auto"/>
              <w:right w:val="single" w:sz="4" w:space="0" w:color="auto"/>
            </w:tcBorders>
            <w:shd w:val="clear" w:color="auto" w:fill="auto"/>
            <w:noWrap/>
            <w:vAlign w:val="bottom"/>
          </w:tcPr>
          <w:p w14:paraId="01CCA85B"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1 305</w:t>
            </w:r>
          </w:p>
        </w:tc>
        <w:tc>
          <w:tcPr>
            <w:tcW w:w="2592" w:type="dxa"/>
            <w:tcBorders>
              <w:top w:val="nil"/>
              <w:left w:val="nil"/>
              <w:bottom w:val="single" w:sz="4" w:space="0" w:color="auto"/>
              <w:right w:val="single" w:sz="4" w:space="0" w:color="auto"/>
            </w:tcBorders>
            <w:shd w:val="clear" w:color="auto" w:fill="auto"/>
            <w:noWrap/>
            <w:vAlign w:val="bottom"/>
          </w:tcPr>
          <w:p w14:paraId="236361C2"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1 516</w:t>
            </w:r>
          </w:p>
        </w:tc>
        <w:tc>
          <w:tcPr>
            <w:tcW w:w="2579" w:type="dxa"/>
            <w:tcBorders>
              <w:top w:val="nil"/>
              <w:left w:val="nil"/>
              <w:bottom w:val="single" w:sz="4" w:space="0" w:color="auto"/>
              <w:right w:val="single" w:sz="4" w:space="0" w:color="auto"/>
            </w:tcBorders>
            <w:shd w:val="clear" w:color="auto" w:fill="auto"/>
            <w:noWrap/>
            <w:vAlign w:val="bottom"/>
          </w:tcPr>
          <w:p w14:paraId="36AA19E2"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-211</w:t>
            </w:r>
          </w:p>
        </w:tc>
      </w:tr>
      <w:tr w:rsidR="0079156D" w:rsidRPr="002B1D22" w14:paraId="0F077D9E" w14:textId="77777777" w:rsidTr="0079156D">
        <w:trPr>
          <w:trHeight w:val="300"/>
        </w:trPr>
        <w:tc>
          <w:tcPr>
            <w:tcW w:w="929" w:type="dxa"/>
            <w:tcBorders>
              <w:top w:val="nil"/>
              <w:left w:val="single" w:sz="4" w:space="0" w:color="auto"/>
              <w:bottom w:val="single" w:sz="4" w:space="0" w:color="auto"/>
              <w:right w:val="single" w:sz="4" w:space="0" w:color="auto"/>
            </w:tcBorders>
            <w:shd w:val="clear" w:color="auto" w:fill="auto"/>
            <w:noWrap/>
            <w:vAlign w:val="bottom"/>
          </w:tcPr>
          <w:p w14:paraId="11280D4C"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2010</w:t>
            </w:r>
          </w:p>
        </w:tc>
        <w:tc>
          <w:tcPr>
            <w:tcW w:w="3052" w:type="dxa"/>
            <w:tcBorders>
              <w:top w:val="nil"/>
              <w:left w:val="nil"/>
              <w:bottom w:val="single" w:sz="4" w:space="0" w:color="auto"/>
              <w:right w:val="single" w:sz="4" w:space="0" w:color="auto"/>
            </w:tcBorders>
            <w:shd w:val="clear" w:color="auto" w:fill="auto"/>
            <w:noWrap/>
            <w:vAlign w:val="bottom"/>
          </w:tcPr>
          <w:p w14:paraId="4892C4D8"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1 242</w:t>
            </w:r>
          </w:p>
        </w:tc>
        <w:tc>
          <w:tcPr>
            <w:tcW w:w="2592" w:type="dxa"/>
            <w:tcBorders>
              <w:top w:val="nil"/>
              <w:left w:val="nil"/>
              <w:bottom w:val="single" w:sz="4" w:space="0" w:color="auto"/>
              <w:right w:val="single" w:sz="4" w:space="0" w:color="auto"/>
            </w:tcBorders>
            <w:shd w:val="clear" w:color="auto" w:fill="auto"/>
            <w:noWrap/>
            <w:vAlign w:val="bottom"/>
          </w:tcPr>
          <w:p w14:paraId="41968110"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1 520</w:t>
            </w:r>
          </w:p>
        </w:tc>
        <w:tc>
          <w:tcPr>
            <w:tcW w:w="2579" w:type="dxa"/>
            <w:tcBorders>
              <w:top w:val="nil"/>
              <w:left w:val="nil"/>
              <w:bottom w:val="single" w:sz="4" w:space="0" w:color="auto"/>
              <w:right w:val="single" w:sz="4" w:space="0" w:color="auto"/>
            </w:tcBorders>
            <w:shd w:val="clear" w:color="auto" w:fill="auto"/>
            <w:noWrap/>
            <w:vAlign w:val="bottom"/>
          </w:tcPr>
          <w:p w14:paraId="45E2208C"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-278</w:t>
            </w:r>
          </w:p>
        </w:tc>
      </w:tr>
      <w:tr w:rsidR="0079156D" w:rsidRPr="002B1D22" w14:paraId="2D2C6C75" w14:textId="77777777" w:rsidTr="0079156D">
        <w:trPr>
          <w:trHeight w:val="300"/>
        </w:trPr>
        <w:tc>
          <w:tcPr>
            <w:tcW w:w="929" w:type="dxa"/>
            <w:tcBorders>
              <w:top w:val="nil"/>
              <w:left w:val="single" w:sz="4" w:space="0" w:color="auto"/>
              <w:bottom w:val="single" w:sz="4" w:space="0" w:color="auto"/>
              <w:right w:val="single" w:sz="4" w:space="0" w:color="auto"/>
            </w:tcBorders>
            <w:shd w:val="clear" w:color="auto" w:fill="auto"/>
            <w:noWrap/>
            <w:vAlign w:val="bottom"/>
          </w:tcPr>
          <w:p w14:paraId="2D6AD950"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2011</w:t>
            </w:r>
          </w:p>
        </w:tc>
        <w:tc>
          <w:tcPr>
            <w:tcW w:w="3052" w:type="dxa"/>
            <w:tcBorders>
              <w:top w:val="nil"/>
              <w:left w:val="nil"/>
              <w:bottom w:val="single" w:sz="4" w:space="0" w:color="auto"/>
              <w:right w:val="single" w:sz="4" w:space="0" w:color="auto"/>
            </w:tcBorders>
            <w:shd w:val="clear" w:color="auto" w:fill="auto"/>
            <w:noWrap/>
            <w:vAlign w:val="bottom"/>
          </w:tcPr>
          <w:p w14:paraId="771F8D67"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1 231</w:t>
            </w:r>
          </w:p>
        </w:tc>
        <w:tc>
          <w:tcPr>
            <w:tcW w:w="2592" w:type="dxa"/>
            <w:tcBorders>
              <w:top w:val="nil"/>
              <w:left w:val="nil"/>
              <w:bottom w:val="single" w:sz="4" w:space="0" w:color="auto"/>
              <w:right w:val="single" w:sz="4" w:space="0" w:color="auto"/>
            </w:tcBorders>
            <w:shd w:val="clear" w:color="auto" w:fill="auto"/>
            <w:noWrap/>
            <w:vAlign w:val="bottom"/>
          </w:tcPr>
          <w:p w14:paraId="1080A33B"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1 505</w:t>
            </w:r>
          </w:p>
        </w:tc>
        <w:tc>
          <w:tcPr>
            <w:tcW w:w="2579" w:type="dxa"/>
            <w:tcBorders>
              <w:top w:val="nil"/>
              <w:left w:val="nil"/>
              <w:bottom w:val="single" w:sz="4" w:space="0" w:color="auto"/>
              <w:right w:val="single" w:sz="4" w:space="0" w:color="auto"/>
            </w:tcBorders>
            <w:shd w:val="clear" w:color="auto" w:fill="auto"/>
            <w:noWrap/>
            <w:vAlign w:val="bottom"/>
          </w:tcPr>
          <w:p w14:paraId="3202B6D2"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-274</w:t>
            </w:r>
          </w:p>
        </w:tc>
      </w:tr>
      <w:tr w:rsidR="0079156D" w:rsidRPr="002B1D22" w14:paraId="0DB33125" w14:textId="77777777" w:rsidTr="0079156D">
        <w:trPr>
          <w:trHeight w:val="300"/>
        </w:trPr>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499A00"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2012</w:t>
            </w:r>
          </w:p>
        </w:tc>
        <w:tc>
          <w:tcPr>
            <w:tcW w:w="3052" w:type="dxa"/>
            <w:tcBorders>
              <w:top w:val="single" w:sz="4" w:space="0" w:color="auto"/>
              <w:left w:val="nil"/>
              <w:bottom w:val="single" w:sz="4" w:space="0" w:color="auto"/>
              <w:right w:val="single" w:sz="4" w:space="0" w:color="auto"/>
            </w:tcBorders>
            <w:shd w:val="clear" w:color="auto" w:fill="auto"/>
            <w:noWrap/>
            <w:vAlign w:val="bottom"/>
          </w:tcPr>
          <w:p w14:paraId="4EA5AF24"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1 265</w:t>
            </w:r>
          </w:p>
        </w:tc>
        <w:tc>
          <w:tcPr>
            <w:tcW w:w="2592" w:type="dxa"/>
            <w:tcBorders>
              <w:top w:val="single" w:sz="4" w:space="0" w:color="auto"/>
              <w:left w:val="nil"/>
              <w:bottom w:val="single" w:sz="4" w:space="0" w:color="auto"/>
              <w:right w:val="single" w:sz="4" w:space="0" w:color="auto"/>
            </w:tcBorders>
            <w:shd w:val="clear" w:color="auto" w:fill="auto"/>
            <w:noWrap/>
            <w:vAlign w:val="bottom"/>
          </w:tcPr>
          <w:p w14:paraId="453CDA4F"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1 512</w:t>
            </w:r>
          </w:p>
        </w:tc>
        <w:tc>
          <w:tcPr>
            <w:tcW w:w="2579" w:type="dxa"/>
            <w:tcBorders>
              <w:top w:val="single" w:sz="4" w:space="0" w:color="auto"/>
              <w:left w:val="nil"/>
              <w:bottom w:val="single" w:sz="4" w:space="0" w:color="auto"/>
              <w:right w:val="single" w:sz="4" w:space="0" w:color="auto"/>
            </w:tcBorders>
            <w:shd w:val="clear" w:color="auto" w:fill="auto"/>
            <w:noWrap/>
            <w:vAlign w:val="bottom"/>
          </w:tcPr>
          <w:p w14:paraId="4A8FE78F"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-247</w:t>
            </w:r>
          </w:p>
        </w:tc>
      </w:tr>
      <w:tr w:rsidR="0079156D" w:rsidRPr="002B1D22" w14:paraId="3C109212" w14:textId="77777777" w:rsidTr="0079156D">
        <w:trPr>
          <w:trHeight w:val="300"/>
        </w:trPr>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7103E7"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2013</w:t>
            </w:r>
          </w:p>
        </w:tc>
        <w:tc>
          <w:tcPr>
            <w:tcW w:w="3052" w:type="dxa"/>
            <w:tcBorders>
              <w:top w:val="single" w:sz="4" w:space="0" w:color="auto"/>
              <w:left w:val="nil"/>
              <w:bottom w:val="single" w:sz="4" w:space="0" w:color="auto"/>
              <w:right w:val="single" w:sz="4" w:space="0" w:color="auto"/>
            </w:tcBorders>
            <w:shd w:val="clear" w:color="auto" w:fill="auto"/>
            <w:noWrap/>
            <w:vAlign w:val="bottom"/>
          </w:tcPr>
          <w:p w14:paraId="40AF75E2"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1 207</w:t>
            </w:r>
          </w:p>
        </w:tc>
        <w:tc>
          <w:tcPr>
            <w:tcW w:w="2592" w:type="dxa"/>
            <w:tcBorders>
              <w:top w:val="single" w:sz="4" w:space="0" w:color="auto"/>
              <w:left w:val="nil"/>
              <w:bottom w:val="single" w:sz="4" w:space="0" w:color="auto"/>
              <w:right w:val="single" w:sz="4" w:space="0" w:color="auto"/>
            </w:tcBorders>
            <w:shd w:val="clear" w:color="auto" w:fill="auto"/>
            <w:noWrap/>
            <w:vAlign w:val="bottom"/>
          </w:tcPr>
          <w:p w14:paraId="264A2516"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1 574</w:t>
            </w:r>
          </w:p>
        </w:tc>
        <w:tc>
          <w:tcPr>
            <w:tcW w:w="2579" w:type="dxa"/>
            <w:tcBorders>
              <w:top w:val="single" w:sz="4" w:space="0" w:color="auto"/>
              <w:left w:val="nil"/>
              <w:bottom w:val="single" w:sz="4" w:space="0" w:color="auto"/>
              <w:right w:val="single" w:sz="4" w:space="0" w:color="auto"/>
            </w:tcBorders>
            <w:shd w:val="clear" w:color="auto" w:fill="auto"/>
            <w:noWrap/>
            <w:vAlign w:val="bottom"/>
          </w:tcPr>
          <w:p w14:paraId="057D897F"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-367</w:t>
            </w:r>
          </w:p>
        </w:tc>
      </w:tr>
      <w:tr w:rsidR="0079156D" w:rsidRPr="002B1D22" w14:paraId="43DF378E" w14:textId="77777777" w:rsidTr="0079156D">
        <w:trPr>
          <w:trHeight w:val="300"/>
        </w:trPr>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C09A93"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2014</w:t>
            </w:r>
          </w:p>
        </w:tc>
        <w:tc>
          <w:tcPr>
            <w:tcW w:w="3052" w:type="dxa"/>
            <w:tcBorders>
              <w:top w:val="single" w:sz="4" w:space="0" w:color="auto"/>
              <w:left w:val="nil"/>
              <w:bottom w:val="single" w:sz="4" w:space="0" w:color="auto"/>
              <w:right w:val="single" w:sz="4" w:space="0" w:color="auto"/>
            </w:tcBorders>
            <w:shd w:val="clear" w:color="auto" w:fill="auto"/>
            <w:noWrap/>
            <w:vAlign w:val="bottom"/>
          </w:tcPr>
          <w:p w14:paraId="11F6D1AC"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1 266</w:t>
            </w:r>
          </w:p>
        </w:tc>
        <w:tc>
          <w:tcPr>
            <w:tcW w:w="2592" w:type="dxa"/>
            <w:tcBorders>
              <w:top w:val="single" w:sz="4" w:space="0" w:color="auto"/>
              <w:left w:val="nil"/>
              <w:bottom w:val="single" w:sz="4" w:space="0" w:color="auto"/>
              <w:right w:val="single" w:sz="4" w:space="0" w:color="auto"/>
            </w:tcBorders>
            <w:shd w:val="clear" w:color="auto" w:fill="auto"/>
            <w:noWrap/>
            <w:vAlign w:val="bottom"/>
          </w:tcPr>
          <w:p w14:paraId="44D665E9"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1 463</w:t>
            </w:r>
          </w:p>
        </w:tc>
        <w:tc>
          <w:tcPr>
            <w:tcW w:w="2579" w:type="dxa"/>
            <w:tcBorders>
              <w:top w:val="single" w:sz="4" w:space="0" w:color="auto"/>
              <w:left w:val="nil"/>
              <w:bottom w:val="single" w:sz="4" w:space="0" w:color="auto"/>
              <w:right w:val="single" w:sz="4" w:space="0" w:color="auto"/>
            </w:tcBorders>
            <w:shd w:val="clear" w:color="auto" w:fill="auto"/>
            <w:noWrap/>
            <w:vAlign w:val="bottom"/>
          </w:tcPr>
          <w:p w14:paraId="70107ED9" w14:textId="77777777" w:rsidR="0079156D" w:rsidRPr="002B1D22" w:rsidRDefault="0079156D" w:rsidP="0079156D">
            <w:pPr>
              <w:spacing w:line="288" w:lineRule="auto"/>
              <w:jc w:val="center"/>
              <w:rPr>
                <w:rFonts w:ascii="Times New Roman" w:hAnsi="Times New Roman" w:cs="Times New Roman"/>
              </w:rPr>
            </w:pPr>
            <w:r w:rsidRPr="002B1D22">
              <w:rPr>
                <w:rFonts w:ascii="Times New Roman" w:hAnsi="Times New Roman" w:cs="Times New Roman"/>
              </w:rPr>
              <w:t>-197</w:t>
            </w:r>
          </w:p>
        </w:tc>
      </w:tr>
    </w:tbl>
    <w:p w14:paraId="65630BA4" w14:textId="77777777" w:rsidR="0079156D" w:rsidRPr="002B1D22" w:rsidRDefault="0079156D" w:rsidP="0079156D">
      <w:pPr>
        <w:spacing w:line="288" w:lineRule="auto"/>
        <w:jc w:val="both"/>
        <w:rPr>
          <w:rFonts w:ascii="Times New Roman" w:hAnsi="Times New Roman" w:cs="Times New Roman"/>
        </w:rPr>
      </w:pPr>
      <w:r w:rsidRPr="002B1D22">
        <w:rPr>
          <w:rFonts w:ascii="Times New Roman" w:hAnsi="Times New Roman" w:cs="Times New Roman"/>
        </w:rPr>
        <w:t xml:space="preserve">Forrás: </w:t>
      </w:r>
      <w:proofErr w:type="spellStart"/>
      <w:r w:rsidRPr="002B1D22">
        <w:rPr>
          <w:rFonts w:ascii="Times New Roman" w:hAnsi="Times New Roman" w:cs="Times New Roman"/>
        </w:rPr>
        <w:t>TeIR</w:t>
      </w:r>
      <w:proofErr w:type="spellEnd"/>
      <w:r w:rsidRPr="002B1D22">
        <w:rPr>
          <w:rFonts w:ascii="Times New Roman" w:hAnsi="Times New Roman" w:cs="Times New Roman"/>
        </w:rPr>
        <w:t>, KSH-TSTAR</w:t>
      </w:r>
    </w:p>
    <w:p w14:paraId="23C2703E" w14:textId="77777777" w:rsidR="0079156D" w:rsidRPr="0079156D" w:rsidRDefault="0079156D" w:rsidP="0079156D">
      <w:pPr>
        <w:spacing w:line="288" w:lineRule="auto"/>
        <w:jc w:val="both"/>
        <w:rPr>
          <w:bCs/>
          <w:iCs/>
        </w:rPr>
      </w:pPr>
    </w:p>
    <w:tbl>
      <w:tblPr>
        <w:tblW w:w="9157" w:type="dxa"/>
        <w:tblInd w:w="57" w:type="dxa"/>
        <w:tblCellMar>
          <w:left w:w="70" w:type="dxa"/>
          <w:right w:w="70" w:type="dxa"/>
        </w:tblCellMar>
        <w:tblLook w:val="0000" w:firstRow="0" w:lastRow="0" w:firstColumn="0" w:lastColumn="0" w:noHBand="0" w:noVBand="0"/>
      </w:tblPr>
      <w:tblGrid>
        <w:gridCol w:w="9157"/>
      </w:tblGrid>
      <w:tr w:rsidR="0079156D" w:rsidRPr="0079156D" w14:paraId="2898C6E0" w14:textId="77777777" w:rsidTr="0079156D">
        <w:trPr>
          <w:trHeight w:val="902"/>
        </w:trPr>
        <w:tc>
          <w:tcPr>
            <w:tcW w:w="9157" w:type="dxa"/>
            <w:tcBorders>
              <w:top w:val="nil"/>
              <w:left w:val="nil"/>
              <w:right w:val="nil"/>
            </w:tcBorders>
            <w:shd w:val="clear" w:color="auto" w:fill="F3F3F3"/>
            <w:noWrap/>
            <w:vAlign w:val="bottom"/>
          </w:tcPr>
          <w:p w14:paraId="7558AFF2" w14:textId="77777777" w:rsidR="0079156D" w:rsidRPr="002B1D22" w:rsidRDefault="0079156D" w:rsidP="0079156D">
            <w:pPr>
              <w:spacing w:line="288" w:lineRule="auto"/>
              <w:jc w:val="both"/>
              <w:rPr>
                <w:rFonts w:ascii="Times New Roman" w:hAnsi="Times New Roman" w:cs="Times New Roman"/>
                <w:i/>
                <w:sz w:val="16"/>
                <w:szCs w:val="16"/>
              </w:rPr>
            </w:pPr>
            <w:r w:rsidRPr="002B1D22">
              <w:rPr>
                <w:rFonts w:ascii="Times New Roman" w:hAnsi="Times New Roman" w:cs="Times New Roman"/>
                <w:i/>
                <w:sz w:val="16"/>
                <w:szCs w:val="16"/>
              </w:rPr>
              <w:t xml:space="preserve">A természetes szaporodás értékét úgy számoljuk ki, hogy az </w:t>
            </w:r>
            <w:proofErr w:type="spellStart"/>
            <w:r w:rsidRPr="002B1D22">
              <w:rPr>
                <w:rFonts w:ascii="Times New Roman" w:hAnsi="Times New Roman" w:cs="Times New Roman"/>
                <w:i/>
                <w:sz w:val="16"/>
                <w:szCs w:val="16"/>
              </w:rPr>
              <w:t>élveszületések</w:t>
            </w:r>
            <w:proofErr w:type="spellEnd"/>
            <w:r w:rsidRPr="002B1D22">
              <w:rPr>
                <w:rFonts w:ascii="Times New Roman" w:hAnsi="Times New Roman" w:cs="Times New Roman"/>
                <w:i/>
                <w:sz w:val="16"/>
                <w:szCs w:val="16"/>
              </w:rPr>
              <w:t xml:space="preserve"> számából kivonjuk a halálozások számát. </w:t>
            </w:r>
          </w:p>
          <w:p w14:paraId="6662C44F" w14:textId="77777777" w:rsidR="0079156D" w:rsidRPr="002B1D22" w:rsidRDefault="0079156D" w:rsidP="0079156D">
            <w:pPr>
              <w:spacing w:line="288" w:lineRule="auto"/>
              <w:jc w:val="both"/>
              <w:rPr>
                <w:rFonts w:ascii="Times New Roman" w:hAnsi="Times New Roman" w:cs="Times New Roman"/>
                <w:bCs/>
                <w:i/>
                <w:iCs/>
                <w:sz w:val="16"/>
                <w:szCs w:val="16"/>
              </w:rPr>
            </w:pPr>
            <w:r w:rsidRPr="002B1D22">
              <w:rPr>
                <w:rFonts w:ascii="Times New Roman" w:hAnsi="Times New Roman" w:cs="Times New Roman"/>
                <w:bCs/>
                <w:i/>
                <w:iCs/>
                <w:sz w:val="16"/>
                <w:szCs w:val="16"/>
              </w:rPr>
              <w:t>Amennyiben össze kívánjuk vetni országos vagy más település adatával, akkor a természetes szaporodást szükséges ezrelékben kiszámolni.</w:t>
            </w:r>
          </w:p>
          <w:p w14:paraId="7611EC07" w14:textId="77777777" w:rsidR="0079156D" w:rsidRPr="002B1D22" w:rsidRDefault="0079156D" w:rsidP="0079156D">
            <w:pPr>
              <w:spacing w:line="288" w:lineRule="auto"/>
              <w:jc w:val="both"/>
              <w:rPr>
                <w:rFonts w:ascii="Times New Roman" w:hAnsi="Times New Roman" w:cs="Times New Roman"/>
                <w:bCs/>
                <w:i/>
                <w:iCs/>
                <w:sz w:val="16"/>
                <w:szCs w:val="16"/>
              </w:rPr>
            </w:pPr>
          </w:p>
        </w:tc>
      </w:tr>
    </w:tbl>
    <w:p w14:paraId="54C4C63C" w14:textId="77777777" w:rsidR="0079156D" w:rsidRPr="002B1D22" w:rsidRDefault="0079156D" w:rsidP="004747A2">
      <w:pPr>
        <w:spacing w:line="288" w:lineRule="auto"/>
        <w:jc w:val="both"/>
        <w:rPr>
          <w:rFonts w:ascii="Times New Roman" w:hAnsi="Times New Roman" w:cs="Times New Roman"/>
        </w:rPr>
      </w:pPr>
    </w:p>
    <w:p w14:paraId="30BA8619" w14:textId="2035A52B" w:rsidR="003B2E97" w:rsidRPr="002B1D22" w:rsidRDefault="006A6537" w:rsidP="00423F3B">
      <w:pPr>
        <w:jc w:val="both"/>
        <w:rPr>
          <w:rFonts w:ascii="Times New Roman" w:hAnsi="Times New Roman" w:cs="Times New Roman"/>
          <w:i/>
        </w:rPr>
      </w:pPr>
      <w:r>
        <w:rPr>
          <w:rFonts w:ascii="Times New Roman" w:hAnsi="Times New Roman" w:cs="Times New Roman"/>
          <w:i/>
        </w:rPr>
        <w:t>Megállapítások</w:t>
      </w:r>
      <w:r w:rsidR="003B2E97" w:rsidRPr="002B1D22">
        <w:rPr>
          <w:rFonts w:ascii="Times New Roman" w:hAnsi="Times New Roman" w:cs="Times New Roman"/>
          <w:i/>
        </w:rPr>
        <w:t xml:space="preserve">: </w:t>
      </w:r>
    </w:p>
    <w:p w14:paraId="15077C71" w14:textId="77777777" w:rsidR="003B2E97" w:rsidRPr="002B1D22" w:rsidRDefault="003B2E97" w:rsidP="00423F3B">
      <w:pPr>
        <w:pStyle w:val="Listaszerbekezds"/>
        <w:numPr>
          <w:ilvl w:val="0"/>
          <w:numId w:val="16"/>
        </w:numPr>
        <w:jc w:val="both"/>
        <w:rPr>
          <w:rFonts w:ascii="Times New Roman" w:eastAsia="Calibri" w:hAnsi="Times New Roman" w:cs="Times New Roman"/>
        </w:rPr>
      </w:pPr>
      <w:r w:rsidRPr="002B1D22">
        <w:rPr>
          <w:rFonts w:ascii="Times New Roman" w:eastAsia="Calibri" w:hAnsi="Times New Roman" w:cs="Times New Roman"/>
        </w:rPr>
        <w:t>A lakónépesség 2010-ben érte el a csúcsot, utána egy jelentős visszaesésből ismét n</w:t>
      </w:r>
      <w:r w:rsidRPr="002B1D22">
        <w:rPr>
          <w:rFonts w:ascii="Times New Roman" w:eastAsia="Calibri" w:hAnsi="Times New Roman" w:cs="Times New Roman"/>
        </w:rPr>
        <w:t>ö</w:t>
      </w:r>
      <w:r w:rsidRPr="002B1D22">
        <w:rPr>
          <w:rFonts w:ascii="Times New Roman" w:eastAsia="Calibri" w:hAnsi="Times New Roman" w:cs="Times New Roman"/>
        </w:rPr>
        <w:t xml:space="preserve">vekvő tendenciát mutat az indikátor. 2014-ben 129 372 fő élt a városban. </w:t>
      </w:r>
    </w:p>
    <w:p w14:paraId="5B3DB8B7" w14:textId="33509B1A" w:rsidR="003B2E97" w:rsidRPr="002B1D22" w:rsidRDefault="003B2E97" w:rsidP="00423F3B">
      <w:pPr>
        <w:pStyle w:val="Listaszerbekezds"/>
        <w:numPr>
          <w:ilvl w:val="0"/>
          <w:numId w:val="16"/>
        </w:numPr>
        <w:jc w:val="both"/>
        <w:rPr>
          <w:rFonts w:ascii="Times New Roman" w:eastAsia="Calibri" w:hAnsi="Times New Roman" w:cs="Times New Roman"/>
        </w:rPr>
      </w:pPr>
      <w:r w:rsidRPr="002B1D22">
        <w:rPr>
          <w:rFonts w:ascii="Times New Roman" w:eastAsia="Calibri" w:hAnsi="Times New Roman" w:cs="Times New Roman"/>
        </w:rPr>
        <w:t>Az öregedési inde</w:t>
      </w:r>
      <w:r w:rsidR="004F22AD" w:rsidRPr="002B1D22">
        <w:rPr>
          <w:rFonts w:ascii="Times New Roman" w:eastAsia="Calibri" w:hAnsi="Times New Roman" w:cs="Times New Roman"/>
        </w:rPr>
        <w:t>x növekedése folytatódott. 2011-</w:t>
      </w:r>
      <w:r w:rsidRPr="002B1D22">
        <w:rPr>
          <w:rFonts w:ascii="Times New Roman" w:eastAsia="Calibri" w:hAnsi="Times New Roman" w:cs="Times New Roman"/>
        </w:rPr>
        <w:t xml:space="preserve">es 122 százalékról három év alatt 127 százalékra emelkedett az index értéke. Nagyságrendileg ez 1500 főnyi újabb 65 éves és idősebb állandó lakost jelent. </w:t>
      </w:r>
    </w:p>
    <w:p w14:paraId="69E43120" w14:textId="77777777" w:rsidR="003B2E97" w:rsidRPr="002B1D22" w:rsidRDefault="003B2E97" w:rsidP="00423F3B">
      <w:pPr>
        <w:pStyle w:val="Listaszerbekezds"/>
        <w:numPr>
          <w:ilvl w:val="0"/>
          <w:numId w:val="16"/>
        </w:numPr>
        <w:jc w:val="both"/>
        <w:rPr>
          <w:rFonts w:ascii="Times New Roman" w:eastAsia="Calibri" w:hAnsi="Times New Roman" w:cs="Times New Roman"/>
        </w:rPr>
      </w:pPr>
      <w:r w:rsidRPr="002B1D22">
        <w:rPr>
          <w:rFonts w:ascii="Times New Roman" w:eastAsia="Calibri" w:hAnsi="Times New Roman" w:cs="Times New Roman"/>
        </w:rPr>
        <w:t xml:space="preserve">A vándorlási különbözet a legtöbb évben pozitív rátát mutat, 2010-ben és 2011-ben volt a legnagyobb értékű a pozitív előjelű vándorlási különbözet 104 és 185 fővel. Az elmúlt három évben nagyságrendileg 2200 fő körül mozog az állandó jellegű oda- és elvándorlók száma, nem figyelhető meg komolyabb ingadozás és egyenlegváltozás. </w:t>
      </w:r>
    </w:p>
    <w:p w14:paraId="723D80FF" w14:textId="77777777" w:rsidR="003B2E97" w:rsidRPr="002B1D22" w:rsidRDefault="003B2E97" w:rsidP="00423F3B">
      <w:pPr>
        <w:pStyle w:val="Listaszerbekezds"/>
        <w:numPr>
          <w:ilvl w:val="0"/>
          <w:numId w:val="16"/>
        </w:numPr>
        <w:jc w:val="both"/>
        <w:rPr>
          <w:rFonts w:ascii="Times New Roman" w:eastAsia="Calibri" w:hAnsi="Times New Roman" w:cs="Times New Roman"/>
        </w:rPr>
      </w:pPr>
      <w:r w:rsidRPr="002B1D22">
        <w:rPr>
          <w:rFonts w:ascii="Times New Roman" w:eastAsia="Calibri" w:hAnsi="Times New Roman" w:cs="Times New Roman"/>
        </w:rPr>
        <w:t>Ezzel szemben a természetes szaporodás egyenlege folyamatosan negatív tartomán</w:t>
      </w:r>
      <w:r w:rsidRPr="002B1D22">
        <w:rPr>
          <w:rFonts w:ascii="Times New Roman" w:eastAsia="Calibri" w:hAnsi="Times New Roman" w:cs="Times New Roman"/>
        </w:rPr>
        <w:t>y</w:t>
      </w:r>
      <w:r w:rsidRPr="002B1D22">
        <w:rPr>
          <w:rFonts w:ascii="Times New Roman" w:eastAsia="Calibri" w:hAnsi="Times New Roman" w:cs="Times New Roman"/>
        </w:rPr>
        <w:t xml:space="preserve">ban mozog, 2014-et leszámítva egyre növekvő mértékben. Átlagosan 200-300 fővel csökken a város népessége évente a negatív ráta miatt. Ezzel szemben a vándorlási többlet csak 50-100 főt hoz a település számára éves bontásban. </w:t>
      </w:r>
    </w:p>
    <w:p w14:paraId="3C8AB7D0" w14:textId="5137613F" w:rsidR="003B2E97" w:rsidRPr="002B1D22" w:rsidRDefault="003B2E97" w:rsidP="00423F3B">
      <w:pPr>
        <w:pStyle w:val="Listaszerbekezds"/>
        <w:numPr>
          <w:ilvl w:val="0"/>
          <w:numId w:val="16"/>
        </w:numPr>
        <w:jc w:val="both"/>
        <w:rPr>
          <w:rFonts w:ascii="Times New Roman" w:eastAsia="Calibri" w:hAnsi="Times New Roman" w:cs="Times New Roman"/>
        </w:rPr>
      </w:pPr>
      <w:r w:rsidRPr="002B1D22">
        <w:rPr>
          <w:rFonts w:ascii="Times New Roman" w:eastAsia="Calibri" w:hAnsi="Times New Roman" w:cs="Times New Roman"/>
        </w:rPr>
        <w:t>Összességében a helyi társadalom elöregedése folytatódik, romlik a természetes sz</w:t>
      </w:r>
      <w:r w:rsidRPr="002B1D22">
        <w:rPr>
          <w:rFonts w:ascii="Times New Roman" w:eastAsia="Calibri" w:hAnsi="Times New Roman" w:cs="Times New Roman"/>
        </w:rPr>
        <w:t>a</w:t>
      </w:r>
      <w:r w:rsidRPr="002B1D22">
        <w:rPr>
          <w:rFonts w:ascii="Times New Roman" w:eastAsia="Calibri" w:hAnsi="Times New Roman" w:cs="Times New Roman"/>
        </w:rPr>
        <w:t>porodási ráta, és ezt nem tudja pótolni a bevándorlók száma.</w:t>
      </w:r>
    </w:p>
    <w:p w14:paraId="66EA9A89" w14:textId="549A81CE" w:rsidR="003B2E97" w:rsidRPr="002B1D22" w:rsidRDefault="003B2E97" w:rsidP="00423F3B">
      <w:pPr>
        <w:pStyle w:val="Listaszerbekezds"/>
        <w:numPr>
          <w:ilvl w:val="0"/>
          <w:numId w:val="16"/>
        </w:numPr>
        <w:jc w:val="both"/>
        <w:rPr>
          <w:rFonts w:ascii="Times New Roman" w:eastAsia="Calibri" w:hAnsi="Times New Roman" w:cs="Times New Roman"/>
        </w:rPr>
      </w:pPr>
      <w:r w:rsidRPr="002B1D22">
        <w:rPr>
          <w:rFonts w:ascii="Times New Roman" w:hAnsi="Times New Roman" w:cs="Times New Roman"/>
        </w:rPr>
        <w:t>Új társadalmi probléma nem merült fel a felülvizsgálati időszak alatt.</w:t>
      </w:r>
    </w:p>
    <w:p w14:paraId="72DCE479" w14:textId="77777777" w:rsidR="003B2E97" w:rsidRPr="002B1D22" w:rsidRDefault="003B2E97" w:rsidP="00423F3B">
      <w:pPr>
        <w:jc w:val="both"/>
        <w:rPr>
          <w:rFonts w:ascii="Times New Roman" w:hAnsi="Times New Roman" w:cs="Times New Roman"/>
        </w:rPr>
      </w:pPr>
    </w:p>
    <w:p w14:paraId="6736456E" w14:textId="4672A675" w:rsidR="003B2E97" w:rsidRPr="002B1D22" w:rsidRDefault="003B2E97">
      <w:pPr>
        <w:rPr>
          <w:rFonts w:ascii="Times New Roman" w:hAnsi="Times New Roman" w:cs="Times New Roman"/>
        </w:rPr>
      </w:pPr>
      <w:r w:rsidRPr="002B1D22">
        <w:rPr>
          <w:rFonts w:ascii="Times New Roman" w:hAnsi="Times New Roman" w:cs="Times New Roman"/>
        </w:rPr>
        <w:br w:type="page"/>
      </w:r>
    </w:p>
    <w:p w14:paraId="213FFCE9" w14:textId="5CA1EAD0" w:rsidR="00405F22" w:rsidRPr="002B1D22" w:rsidRDefault="004F22AD" w:rsidP="00441472">
      <w:pPr>
        <w:pStyle w:val="Cmsor3"/>
        <w:rPr>
          <w:rFonts w:ascii="Times New Roman" w:hAnsi="Times New Roman" w:cs="Times New Roman"/>
        </w:rPr>
      </w:pPr>
      <w:bookmarkStart w:id="14" w:name="_Toc314209584"/>
      <w:r w:rsidRPr="002B1D22">
        <w:rPr>
          <w:rFonts w:ascii="Times New Roman" w:hAnsi="Times New Roman" w:cs="Times New Roman"/>
        </w:rPr>
        <w:lastRenderedPageBreak/>
        <w:t>3</w:t>
      </w:r>
      <w:r w:rsidR="00441472" w:rsidRPr="002B1D22">
        <w:rPr>
          <w:rFonts w:ascii="Times New Roman" w:hAnsi="Times New Roman" w:cs="Times New Roman"/>
        </w:rPr>
        <w:t xml:space="preserve">.2.2. </w:t>
      </w:r>
      <w:r w:rsidR="00405F22" w:rsidRPr="002B1D22">
        <w:rPr>
          <w:rFonts w:ascii="Times New Roman" w:hAnsi="Times New Roman" w:cs="Times New Roman"/>
        </w:rPr>
        <w:t>A mélyszegénységben élők és a romák helyzete, esélyegyenlősége (6.2 fejezet, 34-53. oldal)</w:t>
      </w:r>
      <w:bookmarkEnd w:id="14"/>
    </w:p>
    <w:p w14:paraId="092FBAA3" w14:textId="77777777" w:rsidR="00405F22" w:rsidRPr="002B1D22" w:rsidRDefault="00405F22" w:rsidP="004747A2">
      <w:pPr>
        <w:spacing w:line="288" w:lineRule="auto"/>
        <w:jc w:val="both"/>
        <w:rPr>
          <w:rFonts w:ascii="Times New Roman" w:hAnsi="Times New Roman" w:cs="Times New Roman"/>
        </w:rPr>
      </w:pPr>
    </w:p>
    <w:p w14:paraId="7E3296EE" w14:textId="77777777" w:rsidR="003B2E97" w:rsidRPr="002B1D22" w:rsidRDefault="003B2E97" w:rsidP="00F23592">
      <w:pPr>
        <w:rPr>
          <w:rFonts w:ascii="Times New Roman" w:hAnsi="Times New Roman" w:cs="Times New Roman"/>
        </w:rPr>
      </w:pPr>
      <w:bookmarkStart w:id="15" w:name="_Toc349211097"/>
      <w:r w:rsidRPr="002B1D22">
        <w:rPr>
          <w:rFonts w:ascii="Times New Roman" w:hAnsi="Times New Roman" w:cs="Times New Roman"/>
        </w:rPr>
        <w:t>3.2.1. számú táblázat - Nyilvántartott álláskeresők száma és aránya, 15-64 évesek száma</w:t>
      </w:r>
      <w:bookmarkEnd w:id="15"/>
    </w:p>
    <w:tbl>
      <w:tblPr>
        <w:tblW w:w="5000" w:type="pct"/>
        <w:tblCellMar>
          <w:left w:w="70" w:type="dxa"/>
          <w:right w:w="70" w:type="dxa"/>
        </w:tblCellMar>
        <w:tblLook w:val="00A0" w:firstRow="1" w:lastRow="0" w:firstColumn="1" w:lastColumn="0" w:noHBand="0" w:noVBand="0"/>
      </w:tblPr>
      <w:tblGrid>
        <w:gridCol w:w="859"/>
        <w:gridCol w:w="1060"/>
        <w:gridCol w:w="1061"/>
        <w:gridCol w:w="1352"/>
        <w:gridCol w:w="804"/>
        <w:gridCol w:w="804"/>
        <w:gridCol w:w="804"/>
        <w:gridCol w:w="804"/>
        <w:gridCol w:w="805"/>
        <w:gridCol w:w="807"/>
      </w:tblGrid>
      <w:tr w:rsidR="003B2E97" w:rsidRPr="002B1D22" w14:paraId="046B7837" w14:textId="77777777" w:rsidTr="00E41C2B">
        <w:tc>
          <w:tcPr>
            <w:tcW w:w="486" w:type="pct"/>
            <w:tcBorders>
              <w:top w:val="single" w:sz="4" w:space="0" w:color="auto"/>
              <w:left w:val="single" w:sz="4" w:space="0" w:color="auto"/>
              <w:bottom w:val="single" w:sz="4" w:space="0" w:color="auto"/>
              <w:right w:val="single" w:sz="4" w:space="0" w:color="auto"/>
            </w:tcBorders>
            <w:noWrap/>
            <w:vAlign w:val="center"/>
          </w:tcPr>
          <w:p w14:paraId="0B696BD2" w14:textId="77777777" w:rsidR="003B2E97" w:rsidRPr="002B1D22" w:rsidRDefault="003B2E97" w:rsidP="003B2E97">
            <w:pPr>
              <w:jc w:val="center"/>
              <w:rPr>
                <w:rFonts w:ascii="Times New Roman" w:hAnsi="Times New Roman" w:cs="Times New Roman"/>
                <w:color w:val="000000"/>
              </w:rPr>
            </w:pPr>
          </w:p>
        </w:tc>
        <w:tc>
          <w:tcPr>
            <w:tcW w:w="1777" w:type="pct"/>
            <w:gridSpan w:val="3"/>
            <w:tcBorders>
              <w:top w:val="single" w:sz="4" w:space="0" w:color="auto"/>
              <w:left w:val="nil"/>
              <w:bottom w:val="single" w:sz="4" w:space="0" w:color="auto"/>
              <w:right w:val="single" w:sz="4" w:space="0" w:color="auto"/>
            </w:tcBorders>
            <w:noWrap/>
            <w:vAlign w:val="center"/>
          </w:tcPr>
          <w:p w14:paraId="665A18D9"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15-64 év közötti lakónépesség (fő)</w:t>
            </w:r>
          </w:p>
        </w:tc>
        <w:tc>
          <w:tcPr>
            <w:tcW w:w="2738" w:type="pct"/>
            <w:gridSpan w:val="6"/>
            <w:tcBorders>
              <w:top w:val="single" w:sz="4" w:space="0" w:color="auto"/>
              <w:left w:val="nil"/>
              <w:bottom w:val="single" w:sz="4" w:space="0" w:color="auto"/>
              <w:right w:val="single" w:sz="4" w:space="0" w:color="auto"/>
            </w:tcBorders>
            <w:noWrap/>
            <w:vAlign w:val="center"/>
          </w:tcPr>
          <w:p w14:paraId="29783A90"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 xml:space="preserve">nyilvántartott álláskeresők száma </w:t>
            </w:r>
          </w:p>
        </w:tc>
      </w:tr>
      <w:tr w:rsidR="003B2E97" w:rsidRPr="002B1D22" w14:paraId="0B74B859" w14:textId="77777777" w:rsidTr="00E41C2B">
        <w:tc>
          <w:tcPr>
            <w:tcW w:w="486" w:type="pct"/>
            <w:tcBorders>
              <w:top w:val="nil"/>
              <w:left w:val="single" w:sz="4" w:space="0" w:color="auto"/>
              <w:bottom w:val="single" w:sz="4" w:space="0" w:color="auto"/>
              <w:right w:val="single" w:sz="4" w:space="0" w:color="auto"/>
            </w:tcBorders>
            <w:noWrap/>
            <w:vAlign w:val="center"/>
          </w:tcPr>
          <w:p w14:paraId="29EF778D" w14:textId="77777777" w:rsidR="003B2E97" w:rsidRPr="002B1D22" w:rsidRDefault="003B2E97" w:rsidP="003B2E97">
            <w:pPr>
              <w:jc w:val="center"/>
              <w:rPr>
                <w:rFonts w:ascii="Times New Roman" w:hAnsi="Times New Roman" w:cs="Times New Roman"/>
                <w:color w:val="000000"/>
              </w:rPr>
            </w:pPr>
          </w:p>
        </w:tc>
        <w:tc>
          <w:tcPr>
            <w:tcW w:w="542" w:type="pct"/>
            <w:tcBorders>
              <w:top w:val="nil"/>
              <w:left w:val="nil"/>
              <w:bottom w:val="single" w:sz="4" w:space="0" w:color="auto"/>
              <w:right w:val="single" w:sz="4" w:space="0" w:color="auto"/>
            </w:tcBorders>
            <w:noWrap/>
            <w:vAlign w:val="center"/>
          </w:tcPr>
          <w:p w14:paraId="62CA1E15"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nő</w:t>
            </w:r>
          </w:p>
        </w:tc>
        <w:tc>
          <w:tcPr>
            <w:tcW w:w="543" w:type="pct"/>
            <w:tcBorders>
              <w:top w:val="nil"/>
              <w:left w:val="nil"/>
              <w:bottom w:val="single" w:sz="4" w:space="0" w:color="auto"/>
              <w:right w:val="single" w:sz="4" w:space="0" w:color="auto"/>
            </w:tcBorders>
            <w:noWrap/>
            <w:vAlign w:val="center"/>
          </w:tcPr>
          <w:p w14:paraId="7EF0FEDD"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férfi</w:t>
            </w:r>
          </w:p>
        </w:tc>
        <w:tc>
          <w:tcPr>
            <w:tcW w:w="691" w:type="pct"/>
            <w:tcBorders>
              <w:top w:val="nil"/>
              <w:left w:val="nil"/>
              <w:bottom w:val="single" w:sz="4" w:space="0" w:color="auto"/>
              <w:right w:val="single" w:sz="4" w:space="0" w:color="auto"/>
            </w:tcBorders>
            <w:noWrap/>
            <w:vAlign w:val="center"/>
          </w:tcPr>
          <w:p w14:paraId="7E6E726C"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összesen</w:t>
            </w:r>
          </w:p>
        </w:tc>
        <w:tc>
          <w:tcPr>
            <w:tcW w:w="912" w:type="pct"/>
            <w:gridSpan w:val="2"/>
            <w:tcBorders>
              <w:top w:val="single" w:sz="4" w:space="0" w:color="auto"/>
              <w:left w:val="nil"/>
              <w:bottom w:val="single" w:sz="4" w:space="0" w:color="auto"/>
              <w:right w:val="single" w:sz="4" w:space="0" w:color="000000"/>
            </w:tcBorders>
            <w:noWrap/>
            <w:vAlign w:val="center"/>
          </w:tcPr>
          <w:p w14:paraId="6E28891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nő</w:t>
            </w:r>
          </w:p>
        </w:tc>
        <w:tc>
          <w:tcPr>
            <w:tcW w:w="912" w:type="pct"/>
            <w:gridSpan w:val="2"/>
            <w:tcBorders>
              <w:top w:val="single" w:sz="4" w:space="0" w:color="auto"/>
              <w:left w:val="nil"/>
              <w:bottom w:val="single" w:sz="4" w:space="0" w:color="auto"/>
              <w:right w:val="single" w:sz="4" w:space="0" w:color="000000"/>
            </w:tcBorders>
            <w:noWrap/>
            <w:vAlign w:val="center"/>
          </w:tcPr>
          <w:p w14:paraId="24208BA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férfi</w:t>
            </w:r>
          </w:p>
        </w:tc>
        <w:tc>
          <w:tcPr>
            <w:tcW w:w="913" w:type="pct"/>
            <w:gridSpan w:val="2"/>
            <w:tcBorders>
              <w:top w:val="single" w:sz="4" w:space="0" w:color="auto"/>
              <w:left w:val="nil"/>
              <w:bottom w:val="single" w:sz="4" w:space="0" w:color="auto"/>
              <w:right w:val="single" w:sz="4" w:space="0" w:color="000000"/>
            </w:tcBorders>
            <w:noWrap/>
            <w:vAlign w:val="center"/>
          </w:tcPr>
          <w:p w14:paraId="0F996998"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összesen</w:t>
            </w:r>
          </w:p>
        </w:tc>
      </w:tr>
      <w:tr w:rsidR="00E41C2B" w:rsidRPr="002B1D22" w14:paraId="53BB9F54" w14:textId="77777777" w:rsidTr="00E41C2B">
        <w:tc>
          <w:tcPr>
            <w:tcW w:w="486" w:type="pct"/>
            <w:tcBorders>
              <w:top w:val="nil"/>
              <w:left w:val="single" w:sz="4" w:space="0" w:color="auto"/>
              <w:bottom w:val="single" w:sz="4" w:space="0" w:color="auto"/>
              <w:right w:val="single" w:sz="4" w:space="0" w:color="auto"/>
            </w:tcBorders>
            <w:noWrap/>
            <w:vAlign w:val="center"/>
          </w:tcPr>
          <w:p w14:paraId="17D0F6CA" w14:textId="7E29F72E" w:rsidR="00E41C2B" w:rsidRPr="002B1D22" w:rsidRDefault="00E41C2B" w:rsidP="00E41C2B">
            <w:pPr>
              <w:jc w:val="center"/>
              <w:rPr>
                <w:rFonts w:ascii="Times New Roman" w:hAnsi="Times New Roman" w:cs="Times New Roman"/>
                <w:color w:val="000000"/>
              </w:rPr>
            </w:pPr>
            <w:r w:rsidRPr="002B1D22">
              <w:rPr>
                <w:rFonts w:ascii="Times New Roman" w:hAnsi="Times New Roman" w:cs="Times New Roman"/>
                <w:color w:val="000000"/>
              </w:rPr>
              <w:t>2007</w:t>
            </w:r>
          </w:p>
        </w:tc>
        <w:tc>
          <w:tcPr>
            <w:tcW w:w="542" w:type="pct"/>
            <w:tcBorders>
              <w:top w:val="nil"/>
              <w:left w:val="nil"/>
              <w:bottom w:val="single" w:sz="4" w:space="0" w:color="auto"/>
              <w:right w:val="single" w:sz="4" w:space="0" w:color="auto"/>
            </w:tcBorders>
            <w:noWrap/>
            <w:vAlign w:val="bottom"/>
          </w:tcPr>
          <w:p w14:paraId="46986FA9"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47 472</w:t>
            </w:r>
          </w:p>
        </w:tc>
        <w:tc>
          <w:tcPr>
            <w:tcW w:w="543" w:type="pct"/>
            <w:tcBorders>
              <w:top w:val="nil"/>
              <w:left w:val="nil"/>
              <w:bottom w:val="single" w:sz="4" w:space="0" w:color="auto"/>
              <w:right w:val="single" w:sz="4" w:space="0" w:color="auto"/>
            </w:tcBorders>
            <w:noWrap/>
            <w:vAlign w:val="bottom"/>
          </w:tcPr>
          <w:p w14:paraId="61007CC9"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43 884</w:t>
            </w:r>
          </w:p>
        </w:tc>
        <w:tc>
          <w:tcPr>
            <w:tcW w:w="691" w:type="pct"/>
            <w:tcBorders>
              <w:top w:val="nil"/>
              <w:left w:val="nil"/>
              <w:bottom w:val="single" w:sz="4" w:space="0" w:color="auto"/>
              <w:right w:val="single" w:sz="4" w:space="0" w:color="auto"/>
            </w:tcBorders>
            <w:noWrap/>
            <w:vAlign w:val="bottom"/>
          </w:tcPr>
          <w:p w14:paraId="6AC0156A"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91 356</w:t>
            </w:r>
          </w:p>
        </w:tc>
        <w:tc>
          <w:tcPr>
            <w:tcW w:w="456" w:type="pct"/>
            <w:tcBorders>
              <w:top w:val="nil"/>
              <w:left w:val="nil"/>
              <w:bottom w:val="single" w:sz="4" w:space="0" w:color="auto"/>
              <w:right w:val="single" w:sz="4" w:space="0" w:color="auto"/>
            </w:tcBorders>
            <w:noWrap/>
            <w:vAlign w:val="bottom"/>
          </w:tcPr>
          <w:p w14:paraId="66028103"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1 472</w:t>
            </w:r>
          </w:p>
        </w:tc>
        <w:tc>
          <w:tcPr>
            <w:tcW w:w="456" w:type="pct"/>
            <w:tcBorders>
              <w:top w:val="nil"/>
              <w:left w:val="nil"/>
              <w:bottom w:val="single" w:sz="4" w:space="0" w:color="auto"/>
              <w:right w:val="single" w:sz="4" w:space="0" w:color="auto"/>
            </w:tcBorders>
            <w:noWrap/>
            <w:vAlign w:val="bottom"/>
          </w:tcPr>
          <w:p w14:paraId="091C3373"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3,1</w:t>
            </w:r>
          </w:p>
        </w:tc>
        <w:tc>
          <w:tcPr>
            <w:tcW w:w="456" w:type="pct"/>
            <w:tcBorders>
              <w:top w:val="nil"/>
              <w:left w:val="nil"/>
              <w:bottom w:val="single" w:sz="4" w:space="0" w:color="auto"/>
              <w:right w:val="single" w:sz="4" w:space="0" w:color="auto"/>
            </w:tcBorders>
            <w:noWrap/>
            <w:vAlign w:val="bottom"/>
          </w:tcPr>
          <w:p w14:paraId="19EE70B6"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1 210</w:t>
            </w:r>
          </w:p>
        </w:tc>
        <w:tc>
          <w:tcPr>
            <w:tcW w:w="456" w:type="pct"/>
            <w:tcBorders>
              <w:top w:val="nil"/>
              <w:left w:val="nil"/>
              <w:bottom w:val="single" w:sz="4" w:space="0" w:color="auto"/>
              <w:right w:val="single" w:sz="4" w:space="0" w:color="auto"/>
            </w:tcBorders>
            <w:noWrap/>
            <w:vAlign w:val="bottom"/>
          </w:tcPr>
          <w:p w14:paraId="6B66B6DA"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2,8</w:t>
            </w:r>
          </w:p>
        </w:tc>
        <w:tc>
          <w:tcPr>
            <w:tcW w:w="456" w:type="pct"/>
            <w:tcBorders>
              <w:top w:val="nil"/>
              <w:left w:val="nil"/>
              <w:bottom w:val="single" w:sz="4" w:space="0" w:color="auto"/>
              <w:right w:val="single" w:sz="4" w:space="0" w:color="auto"/>
            </w:tcBorders>
            <w:noWrap/>
            <w:vAlign w:val="bottom"/>
          </w:tcPr>
          <w:p w14:paraId="5E81C700"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2 682</w:t>
            </w:r>
          </w:p>
        </w:tc>
        <w:tc>
          <w:tcPr>
            <w:tcW w:w="457" w:type="pct"/>
            <w:tcBorders>
              <w:top w:val="nil"/>
              <w:left w:val="nil"/>
              <w:bottom w:val="single" w:sz="4" w:space="0" w:color="auto"/>
              <w:right w:val="single" w:sz="4" w:space="0" w:color="auto"/>
            </w:tcBorders>
            <w:noWrap/>
            <w:vAlign w:val="bottom"/>
          </w:tcPr>
          <w:p w14:paraId="33BC23F1"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2,9</w:t>
            </w:r>
          </w:p>
        </w:tc>
      </w:tr>
      <w:tr w:rsidR="00E41C2B" w:rsidRPr="002B1D22" w14:paraId="75ACEB9E" w14:textId="77777777" w:rsidTr="00E41C2B">
        <w:tc>
          <w:tcPr>
            <w:tcW w:w="486" w:type="pct"/>
            <w:tcBorders>
              <w:top w:val="nil"/>
              <w:left w:val="single" w:sz="4" w:space="0" w:color="auto"/>
              <w:bottom w:val="single" w:sz="4" w:space="0" w:color="auto"/>
              <w:right w:val="single" w:sz="4" w:space="0" w:color="auto"/>
            </w:tcBorders>
            <w:noWrap/>
            <w:vAlign w:val="center"/>
          </w:tcPr>
          <w:p w14:paraId="5FDC3DFE" w14:textId="3AAC0D71" w:rsidR="00E41C2B" w:rsidRPr="002B1D22" w:rsidRDefault="00E41C2B" w:rsidP="00E41C2B">
            <w:pPr>
              <w:jc w:val="center"/>
              <w:rPr>
                <w:rFonts w:ascii="Times New Roman" w:hAnsi="Times New Roman" w:cs="Times New Roman"/>
                <w:color w:val="000000"/>
              </w:rPr>
            </w:pPr>
            <w:r w:rsidRPr="002B1D22">
              <w:rPr>
                <w:rFonts w:ascii="Times New Roman" w:hAnsi="Times New Roman" w:cs="Times New Roman"/>
                <w:color w:val="000000"/>
              </w:rPr>
              <w:t>2008</w:t>
            </w:r>
          </w:p>
        </w:tc>
        <w:tc>
          <w:tcPr>
            <w:tcW w:w="542" w:type="pct"/>
            <w:tcBorders>
              <w:top w:val="nil"/>
              <w:left w:val="nil"/>
              <w:bottom w:val="single" w:sz="4" w:space="0" w:color="auto"/>
              <w:right w:val="single" w:sz="4" w:space="0" w:color="auto"/>
            </w:tcBorders>
            <w:noWrap/>
            <w:vAlign w:val="bottom"/>
          </w:tcPr>
          <w:p w14:paraId="1F43295E"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47 943</w:t>
            </w:r>
          </w:p>
        </w:tc>
        <w:tc>
          <w:tcPr>
            <w:tcW w:w="543" w:type="pct"/>
            <w:tcBorders>
              <w:top w:val="nil"/>
              <w:left w:val="nil"/>
              <w:bottom w:val="single" w:sz="4" w:space="0" w:color="auto"/>
              <w:right w:val="single" w:sz="4" w:space="0" w:color="auto"/>
            </w:tcBorders>
            <w:noWrap/>
            <w:vAlign w:val="bottom"/>
          </w:tcPr>
          <w:p w14:paraId="6E96CACB"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44 389</w:t>
            </w:r>
          </w:p>
        </w:tc>
        <w:tc>
          <w:tcPr>
            <w:tcW w:w="691" w:type="pct"/>
            <w:tcBorders>
              <w:top w:val="nil"/>
              <w:left w:val="nil"/>
              <w:bottom w:val="single" w:sz="4" w:space="0" w:color="auto"/>
              <w:right w:val="single" w:sz="4" w:space="0" w:color="auto"/>
            </w:tcBorders>
            <w:noWrap/>
            <w:vAlign w:val="bottom"/>
          </w:tcPr>
          <w:p w14:paraId="29EED12C"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92 332</w:t>
            </w:r>
          </w:p>
        </w:tc>
        <w:tc>
          <w:tcPr>
            <w:tcW w:w="456" w:type="pct"/>
            <w:tcBorders>
              <w:top w:val="nil"/>
              <w:left w:val="nil"/>
              <w:bottom w:val="single" w:sz="4" w:space="0" w:color="auto"/>
              <w:right w:val="single" w:sz="4" w:space="0" w:color="auto"/>
            </w:tcBorders>
            <w:noWrap/>
            <w:vAlign w:val="bottom"/>
          </w:tcPr>
          <w:p w14:paraId="49DB4F8A"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1 653</w:t>
            </w:r>
          </w:p>
        </w:tc>
        <w:tc>
          <w:tcPr>
            <w:tcW w:w="456" w:type="pct"/>
            <w:tcBorders>
              <w:top w:val="nil"/>
              <w:left w:val="nil"/>
              <w:bottom w:val="single" w:sz="4" w:space="0" w:color="auto"/>
              <w:right w:val="single" w:sz="4" w:space="0" w:color="auto"/>
            </w:tcBorders>
            <w:noWrap/>
            <w:vAlign w:val="bottom"/>
          </w:tcPr>
          <w:p w14:paraId="7D8730B4"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3,4</w:t>
            </w:r>
          </w:p>
        </w:tc>
        <w:tc>
          <w:tcPr>
            <w:tcW w:w="456" w:type="pct"/>
            <w:tcBorders>
              <w:top w:val="nil"/>
              <w:left w:val="nil"/>
              <w:bottom w:val="single" w:sz="4" w:space="0" w:color="auto"/>
              <w:right w:val="single" w:sz="4" w:space="0" w:color="auto"/>
            </w:tcBorders>
            <w:noWrap/>
            <w:vAlign w:val="bottom"/>
          </w:tcPr>
          <w:p w14:paraId="466465D9"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1 728</w:t>
            </w:r>
          </w:p>
        </w:tc>
        <w:tc>
          <w:tcPr>
            <w:tcW w:w="456" w:type="pct"/>
            <w:tcBorders>
              <w:top w:val="nil"/>
              <w:left w:val="nil"/>
              <w:bottom w:val="single" w:sz="4" w:space="0" w:color="auto"/>
              <w:right w:val="single" w:sz="4" w:space="0" w:color="auto"/>
            </w:tcBorders>
            <w:noWrap/>
            <w:vAlign w:val="bottom"/>
          </w:tcPr>
          <w:p w14:paraId="14A4046F"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3,9</w:t>
            </w:r>
          </w:p>
        </w:tc>
        <w:tc>
          <w:tcPr>
            <w:tcW w:w="456" w:type="pct"/>
            <w:tcBorders>
              <w:top w:val="nil"/>
              <w:left w:val="nil"/>
              <w:bottom w:val="single" w:sz="4" w:space="0" w:color="auto"/>
              <w:right w:val="single" w:sz="4" w:space="0" w:color="auto"/>
            </w:tcBorders>
            <w:noWrap/>
            <w:vAlign w:val="bottom"/>
          </w:tcPr>
          <w:p w14:paraId="734ADE8D"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3 381</w:t>
            </w:r>
          </w:p>
        </w:tc>
        <w:tc>
          <w:tcPr>
            <w:tcW w:w="457" w:type="pct"/>
            <w:tcBorders>
              <w:top w:val="nil"/>
              <w:left w:val="nil"/>
              <w:bottom w:val="single" w:sz="4" w:space="0" w:color="auto"/>
              <w:right w:val="single" w:sz="4" w:space="0" w:color="auto"/>
            </w:tcBorders>
            <w:noWrap/>
            <w:vAlign w:val="bottom"/>
          </w:tcPr>
          <w:p w14:paraId="1A48CB53"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3,7</w:t>
            </w:r>
          </w:p>
        </w:tc>
      </w:tr>
      <w:tr w:rsidR="00E41C2B" w:rsidRPr="002B1D22" w14:paraId="11A52EA5" w14:textId="77777777" w:rsidTr="00E41C2B">
        <w:tc>
          <w:tcPr>
            <w:tcW w:w="486" w:type="pct"/>
            <w:tcBorders>
              <w:top w:val="nil"/>
              <w:left w:val="single" w:sz="4" w:space="0" w:color="auto"/>
              <w:bottom w:val="single" w:sz="4" w:space="0" w:color="auto"/>
              <w:right w:val="single" w:sz="4" w:space="0" w:color="auto"/>
            </w:tcBorders>
            <w:noWrap/>
            <w:vAlign w:val="center"/>
          </w:tcPr>
          <w:p w14:paraId="05D7FCA5" w14:textId="2A3A7B2F" w:rsidR="00E41C2B" w:rsidRPr="002B1D22" w:rsidRDefault="00E41C2B" w:rsidP="00E41C2B">
            <w:pPr>
              <w:jc w:val="center"/>
              <w:rPr>
                <w:rFonts w:ascii="Times New Roman" w:hAnsi="Times New Roman" w:cs="Times New Roman"/>
                <w:color w:val="000000"/>
              </w:rPr>
            </w:pPr>
            <w:r w:rsidRPr="002B1D22">
              <w:rPr>
                <w:rFonts w:ascii="Times New Roman" w:hAnsi="Times New Roman" w:cs="Times New Roman"/>
                <w:color w:val="000000"/>
              </w:rPr>
              <w:t>2009</w:t>
            </w:r>
          </w:p>
        </w:tc>
        <w:tc>
          <w:tcPr>
            <w:tcW w:w="542" w:type="pct"/>
            <w:tcBorders>
              <w:top w:val="nil"/>
              <w:left w:val="nil"/>
              <w:bottom w:val="single" w:sz="4" w:space="0" w:color="auto"/>
              <w:right w:val="single" w:sz="4" w:space="0" w:color="auto"/>
            </w:tcBorders>
            <w:noWrap/>
            <w:vAlign w:val="bottom"/>
          </w:tcPr>
          <w:p w14:paraId="4A03FD50"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47 678</w:t>
            </w:r>
          </w:p>
        </w:tc>
        <w:tc>
          <w:tcPr>
            <w:tcW w:w="543" w:type="pct"/>
            <w:tcBorders>
              <w:top w:val="nil"/>
              <w:left w:val="nil"/>
              <w:bottom w:val="single" w:sz="4" w:space="0" w:color="auto"/>
              <w:right w:val="single" w:sz="4" w:space="0" w:color="auto"/>
            </w:tcBorders>
            <w:noWrap/>
            <w:vAlign w:val="bottom"/>
          </w:tcPr>
          <w:p w14:paraId="1619C8D2"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44 070</w:t>
            </w:r>
          </w:p>
        </w:tc>
        <w:tc>
          <w:tcPr>
            <w:tcW w:w="691" w:type="pct"/>
            <w:tcBorders>
              <w:top w:val="nil"/>
              <w:left w:val="nil"/>
              <w:bottom w:val="single" w:sz="4" w:space="0" w:color="auto"/>
              <w:right w:val="single" w:sz="4" w:space="0" w:color="auto"/>
            </w:tcBorders>
            <w:noWrap/>
            <w:vAlign w:val="bottom"/>
          </w:tcPr>
          <w:p w14:paraId="7639E332"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91 748</w:t>
            </w:r>
          </w:p>
        </w:tc>
        <w:tc>
          <w:tcPr>
            <w:tcW w:w="456" w:type="pct"/>
            <w:tcBorders>
              <w:top w:val="nil"/>
              <w:left w:val="nil"/>
              <w:bottom w:val="single" w:sz="4" w:space="0" w:color="auto"/>
              <w:right w:val="single" w:sz="4" w:space="0" w:color="auto"/>
            </w:tcBorders>
            <w:noWrap/>
            <w:vAlign w:val="bottom"/>
          </w:tcPr>
          <w:p w14:paraId="25CDFD3C"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2 136</w:t>
            </w:r>
          </w:p>
        </w:tc>
        <w:tc>
          <w:tcPr>
            <w:tcW w:w="456" w:type="pct"/>
            <w:tcBorders>
              <w:top w:val="nil"/>
              <w:left w:val="nil"/>
              <w:bottom w:val="single" w:sz="4" w:space="0" w:color="auto"/>
              <w:right w:val="single" w:sz="4" w:space="0" w:color="auto"/>
            </w:tcBorders>
            <w:noWrap/>
            <w:vAlign w:val="bottom"/>
          </w:tcPr>
          <w:p w14:paraId="6A78BB3D"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4,5</w:t>
            </w:r>
          </w:p>
        </w:tc>
        <w:tc>
          <w:tcPr>
            <w:tcW w:w="456" w:type="pct"/>
            <w:tcBorders>
              <w:top w:val="nil"/>
              <w:left w:val="nil"/>
              <w:bottom w:val="single" w:sz="4" w:space="0" w:color="auto"/>
              <w:right w:val="single" w:sz="4" w:space="0" w:color="auto"/>
            </w:tcBorders>
            <w:noWrap/>
            <w:vAlign w:val="bottom"/>
          </w:tcPr>
          <w:p w14:paraId="34B40833"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2 367</w:t>
            </w:r>
          </w:p>
        </w:tc>
        <w:tc>
          <w:tcPr>
            <w:tcW w:w="456" w:type="pct"/>
            <w:tcBorders>
              <w:top w:val="nil"/>
              <w:left w:val="nil"/>
              <w:bottom w:val="single" w:sz="4" w:space="0" w:color="auto"/>
              <w:right w:val="single" w:sz="4" w:space="0" w:color="auto"/>
            </w:tcBorders>
            <w:noWrap/>
            <w:vAlign w:val="bottom"/>
          </w:tcPr>
          <w:p w14:paraId="79AB5BB9"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5,4</w:t>
            </w:r>
          </w:p>
        </w:tc>
        <w:tc>
          <w:tcPr>
            <w:tcW w:w="456" w:type="pct"/>
            <w:tcBorders>
              <w:top w:val="nil"/>
              <w:left w:val="nil"/>
              <w:bottom w:val="single" w:sz="4" w:space="0" w:color="auto"/>
              <w:right w:val="single" w:sz="4" w:space="0" w:color="auto"/>
            </w:tcBorders>
            <w:noWrap/>
            <w:vAlign w:val="bottom"/>
          </w:tcPr>
          <w:p w14:paraId="3DEAC82F"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4 503</w:t>
            </w:r>
          </w:p>
        </w:tc>
        <w:tc>
          <w:tcPr>
            <w:tcW w:w="457" w:type="pct"/>
            <w:tcBorders>
              <w:top w:val="nil"/>
              <w:left w:val="nil"/>
              <w:bottom w:val="single" w:sz="4" w:space="0" w:color="auto"/>
              <w:right w:val="single" w:sz="4" w:space="0" w:color="auto"/>
            </w:tcBorders>
            <w:noWrap/>
            <w:vAlign w:val="bottom"/>
          </w:tcPr>
          <w:p w14:paraId="730E9634"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4,9</w:t>
            </w:r>
          </w:p>
        </w:tc>
      </w:tr>
      <w:tr w:rsidR="00E41C2B" w:rsidRPr="002B1D22" w14:paraId="1FCAFCFD" w14:textId="77777777" w:rsidTr="00E41C2B">
        <w:tc>
          <w:tcPr>
            <w:tcW w:w="486" w:type="pct"/>
            <w:tcBorders>
              <w:top w:val="nil"/>
              <w:left w:val="single" w:sz="4" w:space="0" w:color="auto"/>
              <w:bottom w:val="single" w:sz="4" w:space="0" w:color="auto"/>
              <w:right w:val="single" w:sz="4" w:space="0" w:color="auto"/>
            </w:tcBorders>
            <w:noWrap/>
            <w:vAlign w:val="center"/>
          </w:tcPr>
          <w:p w14:paraId="08FB3D32" w14:textId="7B74B249" w:rsidR="00E41C2B" w:rsidRPr="002B1D22" w:rsidRDefault="00E41C2B" w:rsidP="00E41C2B">
            <w:pPr>
              <w:jc w:val="center"/>
              <w:rPr>
                <w:rFonts w:ascii="Times New Roman" w:hAnsi="Times New Roman" w:cs="Times New Roman"/>
                <w:color w:val="000000"/>
              </w:rPr>
            </w:pPr>
            <w:r w:rsidRPr="002B1D22">
              <w:rPr>
                <w:rFonts w:ascii="Times New Roman" w:hAnsi="Times New Roman" w:cs="Times New Roman"/>
                <w:color w:val="000000"/>
              </w:rPr>
              <w:t>2010</w:t>
            </w:r>
          </w:p>
        </w:tc>
        <w:tc>
          <w:tcPr>
            <w:tcW w:w="542" w:type="pct"/>
            <w:tcBorders>
              <w:top w:val="nil"/>
              <w:left w:val="nil"/>
              <w:bottom w:val="single" w:sz="4" w:space="0" w:color="auto"/>
              <w:right w:val="single" w:sz="4" w:space="0" w:color="auto"/>
            </w:tcBorders>
            <w:noWrap/>
            <w:vAlign w:val="bottom"/>
          </w:tcPr>
          <w:p w14:paraId="2967650E"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47 775</w:t>
            </w:r>
          </w:p>
        </w:tc>
        <w:tc>
          <w:tcPr>
            <w:tcW w:w="543" w:type="pct"/>
            <w:tcBorders>
              <w:top w:val="nil"/>
              <w:left w:val="nil"/>
              <w:bottom w:val="single" w:sz="4" w:space="0" w:color="auto"/>
              <w:right w:val="single" w:sz="4" w:space="0" w:color="auto"/>
            </w:tcBorders>
            <w:noWrap/>
            <w:vAlign w:val="bottom"/>
          </w:tcPr>
          <w:p w14:paraId="7E9CA545"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44 136</w:t>
            </w:r>
          </w:p>
        </w:tc>
        <w:tc>
          <w:tcPr>
            <w:tcW w:w="691" w:type="pct"/>
            <w:tcBorders>
              <w:top w:val="nil"/>
              <w:left w:val="nil"/>
              <w:bottom w:val="single" w:sz="4" w:space="0" w:color="auto"/>
              <w:right w:val="single" w:sz="4" w:space="0" w:color="auto"/>
            </w:tcBorders>
            <w:noWrap/>
            <w:vAlign w:val="bottom"/>
          </w:tcPr>
          <w:p w14:paraId="5A7D4A71"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91 911</w:t>
            </w:r>
          </w:p>
        </w:tc>
        <w:tc>
          <w:tcPr>
            <w:tcW w:w="456" w:type="pct"/>
            <w:tcBorders>
              <w:top w:val="nil"/>
              <w:left w:val="nil"/>
              <w:bottom w:val="single" w:sz="4" w:space="0" w:color="auto"/>
              <w:right w:val="single" w:sz="4" w:space="0" w:color="auto"/>
            </w:tcBorders>
            <w:noWrap/>
            <w:vAlign w:val="bottom"/>
          </w:tcPr>
          <w:p w14:paraId="139DACFE"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2 382</w:t>
            </w:r>
          </w:p>
        </w:tc>
        <w:tc>
          <w:tcPr>
            <w:tcW w:w="456" w:type="pct"/>
            <w:tcBorders>
              <w:top w:val="nil"/>
              <w:left w:val="nil"/>
              <w:bottom w:val="single" w:sz="4" w:space="0" w:color="auto"/>
              <w:right w:val="single" w:sz="4" w:space="0" w:color="auto"/>
            </w:tcBorders>
            <w:noWrap/>
            <w:vAlign w:val="bottom"/>
          </w:tcPr>
          <w:p w14:paraId="23023AE2"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5,0</w:t>
            </w:r>
          </w:p>
        </w:tc>
        <w:tc>
          <w:tcPr>
            <w:tcW w:w="456" w:type="pct"/>
            <w:tcBorders>
              <w:top w:val="nil"/>
              <w:left w:val="nil"/>
              <w:bottom w:val="single" w:sz="4" w:space="0" w:color="auto"/>
              <w:right w:val="single" w:sz="4" w:space="0" w:color="auto"/>
            </w:tcBorders>
            <w:noWrap/>
            <w:vAlign w:val="bottom"/>
          </w:tcPr>
          <w:p w14:paraId="2799A2D4"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1 989</w:t>
            </w:r>
          </w:p>
        </w:tc>
        <w:tc>
          <w:tcPr>
            <w:tcW w:w="456" w:type="pct"/>
            <w:tcBorders>
              <w:top w:val="nil"/>
              <w:left w:val="nil"/>
              <w:bottom w:val="single" w:sz="4" w:space="0" w:color="auto"/>
              <w:right w:val="single" w:sz="4" w:space="0" w:color="auto"/>
            </w:tcBorders>
            <w:noWrap/>
            <w:vAlign w:val="bottom"/>
          </w:tcPr>
          <w:p w14:paraId="4C0877BB"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4,5</w:t>
            </w:r>
          </w:p>
        </w:tc>
        <w:tc>
          <w:tcPr>
            <w:tcW w:w="456" w:type="pct"/>
            <w:tcBorders>
              <w:top w:val="nil"/>
              <w:left w:val="nil"/>
              <w:bottom w:val="single" w:sz="4" w:space="0" w:color="auto"/>
              <w:right w:val="single" w:sz="4" w:space="0" w:color="auto"/>
            </w:tcBorders>
            <w:noWrap/>
            <w:vAlign w:val="bottom"/>
          </w:tcPr>
          <w:p w14:paraId="7BE61D2B"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4 371</w:t>
            </w:r>
          </w:p>
        </w:tc>
        <w:tc>
          <w:tcPr>
            <w:tcW w:w="457" w:type="pct"/>
            <w:tcBorders>
              <w:top w:val="nil"/>
              <w:left w:val="nil"/>
              <w:bottom w:val="single" w:sz="4" w:space="0" w:color="auto"/>
              <w:right w:val="single" w:sz="4" w:space="0" w:color="auto"/>
            </w:tcBorders>
            <w:noWrap/>
            <w:vAlign w:val="bottom"/>
          </w:tcPr>
          <w:p w14:paraId="45F9EB77"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4,8</w:t>
            </w:r>
          </w:p>
        </w:tc>
      </w:tr>
      <w:tr w:rsidR="00E41C2B" w:rsidRPr="002B1D22" w14:paraId="382CA5B1" w14:textId="77777777" w:rsidTr="00E41C2B">
        <w:tc>
          <w:tcPr>
            <w:tcW w:w="486" w:type="pct"/>
            <w:tcBorders>
              <w:top w:val="nil"/>
              <w:left w:val="single" w:sz="4" w:space="0" w:color="auto"/>
              <w:bottom w:val="single" w:sz="4" w:space="0" w:color="auto"/>
              <w:right w:val="single" w:sz="4" w:space="0" w:color="auto"/>
            </w:tcBorders>
            <w:noWrap/>
            <w:vAlign w:val="center"/>
          </w:tcPr>
          <w:p w14:paraId="495837B2" w14:textId="62E68F93" w:rsidR="00E41C2B" w:rsidRPr="002B1D22" w:rsidRDefault="00E41C2B" w:rsidP="00E41C2B">
            <w:pPr>
              <w:jc w:val="center"/>
              <w:rPr>
                <w:rFonts w:ascii="Times New Roman" w:hAnsi="Times New Roman" w:cs="Times New Roman"/>
                <w:color w:val="000000"/>
              </w:rPr>
            </w:pPr>
            <w:r w:rsidRPr="002B1D22">
              <w:rPr>
                <w:rFonts w:ascii="Times New Roman" w:hAnsi="Times New Roman" w:cs="Times New Roman"/>
                <w:color w:val="000000"/>
              </w:rPr>
              <w:t>2011</w:t>
            </w:r>
          </w:p>
        </w:tc>
        <w:tc>
          <w:tcPr>
            <w:tcW w:w="542" w:type="pct"/>
            <w:tcBorders>
              <w:top w:val="nil"/>
              <w:left w:val="nil"/>
              <w:bottom w:val="single" w:sz="4" w:space="0" w:color="auto"/>
              <w:right w:val="single" w:sz="4" w:space="0" w:color="auto"/>
            </w:tcBorders>
            <w:noWrap/>
            <w:vAlign w:val="bottom"/>
          </w:tcPr>
          <w:p w14:paraId="585D93EF"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46 167</w:t>
            </w:r>
          </w:p>
        </w:tc>
        <w:tc>
          <w:tcPr>
            <w:tcW w:w="543" w:type="pct"/>
            <w:tcBorders>
              <w:top w:val="nil"/>
              <w:left w:val="nil"/>
              <w:bottom w:val="single" w:sz="4" w:space="0" w:color="auto"/>
              <w:right w:val="single" w:sz="4" w:space="0" w:color="auto"/>
            </w:tcBorders>
            <w:noWrap/>
            <w:vAlign w:val="bottom"/>
          </w:tcPr>
          <w:p w14:paraId="190123B9"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43 171</w:t>
            </w:r>
          </w:p>
        </w:tc>
        <w:tc>
          <w:tcPr>
            <w:tcW w:w="691" w:type="pct"/>
            <w:tcBorders>
              <w:top w:val="nil"/>
              <w:left w:val="nil"/>
              <w:bottom w:val="single" w:sz="4" w:space="0" w:color="auto"/>
              <w:right w:val="single" w:sz="4" w:space="0" w:color="auto"/>
            </w:tcBorders>
            <w:noWrap/>
            <w:vAlign w:val="bottom"/>
          </w:tcPr>
          <w:p w14:paraId="5BC43943"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89 338</w:t>
            </w:r>
          </w:p>
        </w:tc>
        <w:tc>
          <w:tcPr>
            <w:tcW w:w="456" w:type="pct"/>
            <w:tcBorders>
              <w:top w:val="nil"/>
              <w:left w:val="nil"/>
              <w:bottom w:val="single" w:sz="4" w:space="0" w:color="auto"/>
              <w:right w:val="single" w:sz="4" w:space="0" w:color="auto"/>
            </w:tcBorders>
            <w:noWrap/>
            <w:vAlign w:val="bottom"/>
          </w:tcPr>
          <w:p w14:paraId="11D59D01"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1 960</w:t>
            </w:r>
          </w:p>
        </w:tc>
        <w:tc>
          <w:tcPr>
            <w:tcW w:w="456" w:type="pct"/>
            <w:tcBorders>
              <w:top w:val="nil"/>
              <w:left w:val="nil"/>
              <w:bottom w:val="single" w:sz="4" w:space="0" w:color="auto"/>
              <w:right w:val="single" w:sz="4" w:space="0" w:color="auto"/>
            </w:tcBorders>
            <w:noWrap/>
            <w:vAlign w:val="bottom"/>
          </w:tcPr>
          <w:p w14:paraId="4AF4E4C9"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4,2</w:t>
            </w:r>
          </w:p>
        </w:tc>
        <w:tc>
          <w:tcPr>
            <w:tcW w:w="456" w:type="pct"/>
            <w:tcBorders>
              <w:top w:val="nil"/>
              <w:left w:val="nil"/>
              <w:bottom w:val="single" w:sz="4" w:space="0" w:color="auto"/>
              <w:right w:val="single" w:sz="4" w:space="0" w:color="auto"/>
            </w:tcBorders>
            <w:noWrap/>
            <w:vAlign w:val="bottom"/>
          </w:tcPr>
          <w:p w14:paraId="2FF9E06B"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1 581</w:t>
            </w:r>
          </w:p>
        </w:tc>
        <w:tc>
          <w:tcPr>
            <w:tcW w:w="456" w:type="pct"/>
            <w:tcBorders>
              <w:top w:val="nil"/>
              <w:left w:val="nil"/>
              <w:bottom w:val="single" w:sz="4" w:space="0" w:color="auto"/>
              <w:right w:val="single" w:sz="4" w:space="0" w:color="auto"/>
            </w:tcBorders>
            <w:noWrap/>
            <w:vAlign w:val="bottom"/>
          </w:tcPr>
          <w:p w14:paraId="202323D8"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3,7</w:t>
            </w:r>
          </w:p>
        </w:tc>
        <w:tc>
          <w:tcPr>
            <w:tcW w:w="456" w:type="pct"/>
            <w:tcBorders>
              <w:top w:val="nil"/>
              <w:left w:val="nil"/>
              <w:bottom w:val="single" w:sz="4" w:space="0" w:color="auto"/>
              <w:right w:val="single" w:sz="4" w:space="0" w:color="auto"/>
            </w:tcBorders>
            <w:noWrap/>
            <w:vAlign w:val="bottom"/>
          </w:tcPr>
          <w:p w14:paraId="7F22C711"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3 541</w:t>
            </w:r>
          </w:p>
        </w:tc>
        <w:tc>
          <w:tcPr>
            <w:tcW w:w="457" w:type="pct"/>
            <w:tcBorders>
              <w:top w:val="nil"/>
              <w:left w:val="nil"/>
              <w:bottom w:val="single" w:sz="4" w:space="0" w:color="auto"/>
              <w:right w:val="single" w:sz="4" w:space="0" w:color="auto"/>
            </w:tcBorders>
            <w:noWrap/>
            <w:vAlign w:val="bottom"/>
          </w:tcPr>
          <w:p w14:paraId="743BE0D1"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4,0</w:t>
            </w:r>
          </w:p>
        </w:tc>
      </w:tr>
      <w:tr w:rsidR="00E41C2B" w:rsidRPr="002B1D22" w14:paraId="0EBED072" w14:textId="77777777" w:rsidTr="00E41C2B">
        <w:tc>
          <w:tcPr>
            <w:tcW w:w="486" w:type="pct"/>
            <w:tcBorders>
              <w:top w:val="nil"/>
              <w:left w:val="single" w:sz="4" w:space="0" w:color="auto"/>
              <w:bottom w:val="single" w:sz="4" w:space="0" w:color="auto"/>
              <w:right w:val="single" w:sz="4" w:space="0" w:color="auto"/>
            </w:tcBorders>
            <w:noWrap/>
            <w:vAlign w:val="center"/>
          </w:tcPr>
          <w:p w14:paraId="23DD4335" w14:textId="376D15E8" w:rsidR="00E41C2B" w:rsidRPr="002B1D22" w:rsidRDefault="00E41C2B" w:rsidP="00E41C2B">
            <w:pPr>
              <w:jc w:val="center"/>
              <w:rPr>
                <w:rFonts w:ascii="Times New Roman" w:hAnsi="Times New Roman" w:cs="Times New Roman"/>
                <w:color w:val="000000"/>
              </w:rPr>
            </w:pPr>
            <w:r w:rsidRPr="002B1D22">
              <w:rPr>
                <w:rFonts w:ascii="Times New Roman" w:hAnsi="Times New Roman" w:cs="Times New Roman"/>
                <w:color w:val="000000"/>
              </w:rPr>
              <w:t>2012</w:t>
            </w:r>
          </w:p>
        </w:tc>
        <w:tc>
          <w:tcPr>
            <w:tcW w:w="542" w:type="pct"/>
            <w:tcBorders>
              <w:top w:val="nil"/>
              <w:left w:val="nil"/>
              <w:bottom w:val="single" w:sz="4" w:space="0" w:color="auto"/>
              <w:right w:val="single" w:sz="4" w:space="0" w:color="auto"/>
            </w:tcBorders>
            <w:noWrap/>
            <w:vAlign w:val="bottom"/>
          </w:tcPr>
          <w:p w14:paraId="7A67FBCD"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45 845</w:t>
            </w:r>
          </w:p>
        </w:tc>
        <w:tc>
          <w:tcPr>
            <w:tcW w:w="543" w:type="pct"/>
            <w:tcBorders>
              <w:top w:val="nil"/>
              <w:left w:val="nil"/>
              <w:bottom w:val="single" w:sz="4" w:space="0" w:color="auto"/>
              <w:right w:val="single" w:sz="4" w:space="0" w:color="auto"/>
            </w:tcBorders>
            <w:noWrap/>
            <w:vAlign w:val="bottom"/>
          </w:tcPr>
          <w:p w14:paraId="0233E67B"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43 121</w:t>
            </w:r>
          </w:p>
        </w:tc>
        <w:tc>
          <w:tcPr>
            <w:tcW w:w="691" w:type="pct"/>
            <w:tcBorders>
              <w:top w:val="nil"/>
              <w:left w:val="nil"/>
              <w:bottom w:val="single" w:sz="4" w:space="0" w:color="auto"/>
              <w:right w:val="single" w:sz="4" w:space="0" w:color="auto"/>
            </w:tcBorders>
            <w:noWrap/>
            <w:vAlign w:val="bottom"/>
          </w:tcPr>
          <w:p w14:paraId="1C1DABAB"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88 966</w:t>
            </w:r>
          </w:p>
        </w:tc>
        <w:tc>
          <w:tcPr>
            <w:tcW w:w="456" w:type="pct"/>
            <w:tcBorders>
              <w:top w:val="nil"/>
              <w:left w:val="nil"/>
              <w:bottom w:val="single" w:sz="4" w:space="0" w:color="auto"/>
              <w:right w:val="single" w:sz="4" w:space="0" w:color="auto"/>
            </w:tcBorders>
            <w:noWrap/>
            <w:vAlign w:val="bottom"/>
          </w:tcPr>
          <w:p w14:paraId="394F6E54"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2 018</w:t>
            </w:r>
          </w:p>
        </w:tc>
        <w:tc>
          <w:tcPr>
            <w:tcW w:w="456" w:type="pct"/>
            <w:tcBorders>
              <w:top w:val="nil"/>
              <w:left w:val="nil"/>
              <w:bottom w:val="single" w:sz="4" w:space="0" w:color="auto"/>
              <w:right w:val="single" w:sz="4" w:space="0" w:color="auto"/>
            </w:tcBorders>
            <w:noWrap/>
            <w:vAlign w:val="bottom"/>
          </w:tcPr>
          <w:p w14:paraId="374867A1"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w:t>
            </w:r>
            <w:proofErr w:type="spellStart"/>
            <w:r w:rsidRPr="002B1D22">
              <w:rPr>
                <w:rFonts w:ascii="Times New Roman" w:hAnsi="Times New Roman" w:cs="Times New Roman"/>
              </w:rPr>
              <w:t>4</w:t>
            </w:r>
            <w:proofErr w:type="spellEnd"/>
          </w:p>
        </w:tc>
        <w:tc>
          <w:tcPr>
            <w:tcW w:w="456" w:type="pct"/>
            <w:tcBorders>
              <w:top w:val="nil"/>
              <w:left w:val="nil"/>
              <w:bottom w:val="single" w:sz="4" w:space="0" w:color="auto"/>
              <w:right w:val="single" w:sz="4" w:space="0" w:color="auto"/>
            </w:tcBorders>
            <w:noWrap/>
            <w:vAlign w:val="bottom"/>
          </w:tcPr>
          <w:p w14:paraId="6FBC6088"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1 884</w:t>
            </w:r>
          </w:p>
        </w:tc>
        <w:tc>
          <w:tcPr>
            <w:tcW w:w="456" w:type="pct"/>
            <w:tcBorders>
              <w:top w:val="nil"/>
              <w:left w:val="nil"/>
              <w:bottom w:val="single" w:sz="4" w:space="0" w:color="auto"/>
              <w:right w:val="single" w:sz="4" w:space="0" w:color="auto"/>
            </w:tcBorders>
            <w:noWrap/>
            <w:vAlign w:val="bottom"/>
          </w:tcPr>
          <w:p w14:paraId="28D02177"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w:t>
            </w:r>
            <w:proofErr w:type="spellStart"/>
            <w:r w:rsidRPr="002B1D22">
              <w:rPr>
                <w:rFonts w:ascii="Times New Roman" w:hAnsi="Times New Roman" w:cs="Times New Roman"/>
              </w:rPr>
              <w:t>4</w:t>
            </w:r>
            <w:proofErr w:type="spellEnd"/>
          </w:p>
        </w:tc>
        <w:tc>
          <w:tcPr>
            <w:tcW w:w="456" w:type="pct"/>
            <w:tcBorders>
              <w:top w:val="nil"/>
              <w:left w:val="nil"/>
              <w:bottom w:val="single" w:sz="4" w:space="0" w:color="auto"/>
              <w:right w:val="single" w:sz="4" w:space="0" w:color="auto"/>
            </w:tcBorders>
            <w:noWrap/>
            <w:vAlign w:val="bottom"/>
          </w:tcPr>
          <w:p w14:paraId="53A0A6F9"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3 902</w:t>
            </w:r>
          </w:p>
        </w:tc>
        <w:tc>
          <w:tcPr>
            <w:tcW w:w="457" w:type="pct"/>
            <w:tcBorders>
              <w:top w:val="nil"/>
              <w:left w:val="nil"/>
              <w:bottom w:val="single" w:sz="4" w:space="0" w:color="auto"/>
              <w:right w:val="single" w:sz="4" w:space="0" w:color="auto"/>
            </w:tcBorders>
            <w:noWrap/>
            <w:vAlign w:val="bottom"/>
          </w:tcPr>
          <w:p w14:paraId="55328901"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w:t>
            </w:r>
            <w:proofErr w:type="spellStart"/>
            <w:r w:rsidRPr="002B1D22">
              <w:rPr>
                <w:rFonts w:ascii="Times New Roman" w:hAnsi="Times New Roman" w:cs="Times New Roman"/>
              </w:rPr>
              <w:t>4</w:t>
            </w:r>
            <w:proofErr w:type="spellEnd"/>
          </w:p>
        </w:tc>
      </w:tr>
      <w:tr w:rsidR="00E41C2B" w:rsidRPr="002B1D22" w14:paraId="1D581576" w14:textId="77777777" w:rsidTr="00E41C2B">
        <w:tc>
          <w:tcPr>
            <w:tcW w:w="486" w:type="pct"/>
            <w:tcBorders>
              <w:top w:val="single" w:sz="4" w:space="0" w:color="auto"/>
              <w:left w:val="single" w:sz="4" w:space="0" w:color="auto"/>
              <w:bottom w:val="single" w:sz="4" w:space="0" w:color="auto"/>
              <w:right w:val="single" w:sz="4" w:space="0" w:color="auto"/>
            </w:tcBorders>
            <w:noWrap/>
            <w:vAlign w:val="center"/>
          </w:tcPr>
          <w:p w14:paraId="494F5A2A" w14:textId="442C431E" w:rsidR="00E41C2B" w:rsidRPr="002B1D22" w:rsidRDefault="00E41C2B" w:rsidP="00E41C2B">
            <w:pPr>
              <w:jc w:val="center"/>
              <w:rPr>
                <w:rFonts w:ascii="Times New Roman" w:hAnsi="Times New Roman" w:cs="Times New Roman"/>
                <w:color w:val="000000"/>
              </w:rPr>
            </w:pPr>
            <w:r w:rsidRPr="002B1D22">
              <w:rPr>
                <w:rFonts w:ascii="Times New Roman" w:hAnsi="Times New Roman" w:cs="Times New Roman"/>
                <w:color w:val="000000"/>
              </w:rPr>
              <w:t>2013</w:t>
            </w:r>
          </w:p>
        </w:tc>
        <w:tc>
          <w:tcPr>
            <w:tcW w:w="542" w:type="pct"/>
            <w:tcBorders>
              <w:top w:val="single" w:sz="4" w:space="0" w:color="auto"/>
              <w:left w:val="nil"/>
              <w:bottom w:val="single" w:sz="4" w:space="0" w:color="auto"/>
              <w:right w:val="single" w:sz="4" w:space="0" w:color="auto"/>
            </w:tcBorders>
            <w:noWrap/>
            <w:vAlign w:val="bottom"/>
          </w:tcPr>
          <w:p w14:paraId="0442D24E"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45 548</w:t>
            </w:r>
          </w:p>
        </w:tc>
        <w:tc>
          <w:tcPr>
            <w:tcW w:w="543" w:type="pct"/>
            <w:tcBorders>
              <w:top w:val="single" w:sz="4" w:space="0" w:color="auto"/>
              <w:left w:val="nil"/>
              <w:bottom w:val="single" w:sz="4" w:space="0" w:color="auto"/>
              <w:right w:val="single" w:sz="4" w:space="0" w:color="auto"/>
            </w:tcBorders>
            <w:noWrap/>
            <w:vAlign w:val="bottom"/>
          </w:tcPr>
          <w:p w14:paraId="128AB409"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42 992</w:t>
            </w:r>
          </w:p>
        </w:tc>
        <w:tc>
          <w:tcPr>
            <w:tcW w:w="691" w:type="pct"/>
            <w:tcBorders>
              <w:top w:val="single" w:sz="4" w:space="0" w:color="auto"/>
              <w:left w:val="nil"/>
              <w:bottom w:val="single" w:sz="4" w:space="0" w:color="auto"/>
              <w:right w:val="single" w:sz="4" w:space="0" w:color="auto"/>
            </w:tcBorders>
            <w:noWrap/>
            <w:vAlign w:val="bottom"/>
          </w:tcPr>
          <w:p w14:paraId="6E296B7F"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88 540</w:t>
            </w:r>
          </w:p>
        </w:tc>
        <w:tc>
          <w:tcPr>
            <w:tcW w:w="456" w:type="pct"/>
            <w:tcBorders>
              <w:top w:val="single" w:sz="4" w:space="0" w:color="auto"/>
              <w:left w:val="nil"/>
              <w:bottom w:val="single" w:sz="4" w:space="0" w:color="auto"/>
              <w:right w:val="single" w:sz="4" w:space="0" w:color="auto"/>
            </w:tcBorders>
            <w:noWrap/>
            <w:vAlign w:val="bottom"/>
          </w:tcPr>
          <w:p w14:paraId="460DEA1C"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1 289</w:t>
            </w:r>
          </w:p>
        </w:tc>
        <w:tc>
          <w:tcPr>
            <w:tcW w:w="456" w:type="pct"/>
            <w:tcBorders>
              <w:top w:val="single" w:sz="4" w:space="0" w:color="auto"/>
              <w:left w:val="nil"/>
              <w:bottom w:val="single" w:sz="4" w:space="0" w:color="auto"/>
              <w:right w:val="single" w:sz="4" w:space="0" w:color="auto"/>
            </w:tcBorders>
            <w:noWrap/>
            <w:vAlign w:val="bottom"/>
          </w:tcPr>
          <w:p w14:paraId="1EDB217F"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2,8</w:t>
            </w:r>
          </w:p>
        </w:tc>
        <w:tc>
          <w:tcPr>
            <w:tcW w:w="456" w:type="pct"/>
            <w:tcBorders>
              <w:top w:val="single" w:sz="4" w:space="0" w:color="auto"/>
              <w:left w:val="nil"/>
              <w:bottom w:val="single" w:sz="4" w:space="0" w:color="auto"/>
              <w:right w:val="single" w:sz="4" w:space="0" w:color="auto"/>
            </w:tcBorders>
            <w:noWrap/>
            <w:vAlign w:val="bottom"/>
          </w:tcPr>
          <w:p w14:paraId="57A0B923"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1 001</w:t>
            </w:r>
          </w:p>
        </w:tc>
        <w:tc>
          <w:tcPr>
            <w:tcW w:w="456" w:type="pct"/>
            <w:tcBorders>
              <w:top w:val="single" w:sz="4" w:space="0" w:color="auto"/>
              <w:left w:val="nil"/>
              <w:bottom w:val="single" w:sz="4" w:space="0" w:color="auto"/>
              <w:right w:val="single" w:sz="4" w:space="0" w:color="auto"/>
            </w:tcBorders>
            <w:noWrap/>
            <w:vAlign w:val="bottom"/>
          </w:tcPr>
          <w:p w14:paraId="4BEB4FCD"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2,3</w:t>
            </w:r>
          </w:p>
        </w:tc>
        <w:tc>
          <w:tcPr>
            <w:tcW w:w="456" w:type="pct"/>
            <w:tcBorders>
              <w:top w:val="single" w:sz="4" w:space="0" w:color="auto"/>
              <w:left w:val="nil"/>
              <w:bottom w:val="single" w:sz="4" w:space="0" w:color="auto"/>
              <w:right w:val="single" w:sz="4" w:space="0" w:color="auto"/>
            </w:tcBorders>
            <w:noWrap/>
            <w:vAlign w:val="bottom"/>
          </w:tcPr>
          <w:p w14:paraId="1D614E61"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2 290</w:t>
            </w:r>
          </w:p>
        </w:tc>
        <w:tc>
          <w:tcPr>
            <w:tcW w:w="457" w:type="pct"/>
            <w:tcBorders>
              <w:top w:val="single" w:sz="4" w:space="0" w:color="auto"/>
              <w:left w:val="nil"/>
              <w:bottom w:val="single" w:sz="4" w:space="0" w:color="auto"/>
              <w:right w:val="single" w:sz="4" w:space="0" w:color="auto"/>
            </w:tcBorders>
            <w:noWrap/>
            <w:vAlign w:val="bottom"/>
          </w:tcPr>
          <w:p w14:paraId="3908B016"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2,6</w:t>
            </w:r>
          </w:p>
        </w:tc>
      </w:tr>
      <w:tr w:rsidR="00E41C2B" w:rsidRPr="002B1D22" w14:paraId="75D925FA" w14:textId="77777777" w:rsidTr="00E41C2B">
        <w:tc>
          <w:tcPr>
            <w:tcW w:w="486" w:type="pct"/>
            <w:tcBorders>
              <w:top w:val="single" w:sz="4" w:space="0" w:color="auto"/>
              <w:left w:val="single" w:sz="4" w:space="0" w:color="auto"/>
              <w:bottom w:val="single" w:sz="4" w:space="0" w:color="auto"/>
              <w:right w:val="single" w:sz="4" w:space="0" w:color="auto"/>
            </w:tcBorders>
            <w:noWrap/>
            <w:vAlign w:val="center"/>
          </w:tcPr>
          <w:p w14:paraId="573BFEB2" w14:textId="328A50AE" w:rsidR="00E41C2B" w:rsidRPr="002B1D22" w:rsidRDefault="00E41C2B" w:rsidP="00E41C2B">
            <w:pPr>
              <w:jc w:val="center"/>
              <w:rPr>
                <w:rFonts w:ascii="Times New Roman" w:hAnsi="Times New Roman" w:cs="Times New Roman"/>
                <w:color w:val="000000"/>
              </w:rPr>
            </w:pPr>
            <w:r w:rsidRPr="002B1D22">
              <w:rPr>
                <w:rFonts w:ascii="Times New Roman" w:hAnsi="Times New Roman" w:cs="Times New Roman"/>
                <w:color w:val="000000"/>
              </w:rPr>
              <w:t>2014</w:t>
            </w:r>
          </w:p>
        </w:tc>
        <w:tc>
          <w:tcPr>
            <w:tcW w:w="542" w:type="pct"/>
            <w:tcBorders>
              <w:top w:val="single" w:sz="4" w:space="0" w:color="auto"/>
              <w:left w:val="nil"/>
              <w:bottom w:val="single" w:sz="4" w:space="0" w:color="auto"/>
              <w:right w:val="single" w:sz="4" w:space="0" w:color="auto"/>
            </w:tcBorders>
            <w:noWrap/>
            <w:vAlign w:val="bottom"/>
          </w:tcPr>
          <w:p w14:paraId="33A6E0A9"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45 259</w:t>
            </w:r>
          </w:p>
        </w:tc>
        <w:tc>
          <w:tcPr>
            <w:tcW w:w="543" w:type="pct"/>
            <w:tcBorders>
              <w:top w:val="single" w:sz="4" w:space="0" w:color="auto"/>
              <w:left w:val="nil"/>
              <w:bottom w:val="single" w:sz="4" w:space="0" w:color="auto"/>
              <w:right w:val="single" w:sz="4" w:space="0" w:color="auto"/>
            </w:tcBorders>
            <w:noWrap/>
            <w:vAlign w:val="bottom"/>
          </w:tcPr>
          <w:p w14:paraId="24057FC0"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42 924</w:t>
            </w:r>
          </w:p>
        </w:tc>
        <w:tc>
          <w:tcPr>
            <w:tcW w:w="691" w:type="pct"/>
            <w:tcBorders>
              <w:top w:val="single" w:sz="4" w:space="0" w:color="auto"/>
              <w:left w:val="nil"/>
              <w:bottom w:val="single" w:sz="4" w:space="0" w:color="auto"/>
              <w:right w:val="single" w:sz="4" w:space="0" w:color="auto"/>
            </w:tcBorders>
            <w:noWrap/>
            <w:vAlign w:val="bottom"/>
          </w:tcPr>
          <w:p w14:paraId="02029FC0"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88 183</w:t>
            </w:r>
          </w:p>
        </w:tc>
        <w:tc>
          <w:tcPr>
            <w:tcW w:w="456" w:type="pct"/>
            <w:tcBorders>
              <w:top w:val="single" w:sz="4" w:space="0" w:color="auto"/>
              <w:left w:val="nil"/>
              <w:bottom w:val="single" w:sz="4" w:space="0" w:color="auto"/>
              <w:right w:val="single" w:sz="4" w:space="0" w:color="auto"/>
            </w:tcBorders>
            <w:noWrap/>
            <w:vAlign w:val="bottom"/>
          </w:tcPr>
          <w:p w14:paraId="39B748AA"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1 172</w:t>
            </w:r>
          </w:p>
        </w:tc>
        <w:tc>
          <w:tcPr>
            <w:tcW w:w="456" w:type="pct"/>
            <w:tcBorders>
              <w:top w:val="single" w:sz="4" w:space="0" w:color="auto"/>
              <w:left w:val="nil"/>
              <w:bottom w:val="single" w:sz="4" w:space="0" w:color="auto"/>
              <w:right w:val="single" w:sz="4" w:space="0" w:color="auto"/>
            </w:tcBorders>
            <w:noWrap/>
            <w:vAlign w:val="bottom"/>
          </w:tcPr>
          <w:p w14:paraId="476B7947"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2,6</w:t>
            </w:r>
          </w:p>
        </w:tc>
        <w:tc>
          <w:tcPr>
            <w:tcW w:w="456" w:type="pct"/>
            <w:tcBorders>
              <w:top w:val="single" w:sz="4" w:space="0" w:color="auto"/>
              <w:left w:val="nil"/>
              <w:bottom w:val="single" w:sz="4" w:space="0" w:color="auto"/>
              <w:right w:val="single" w:sz="4" w:space="0" w:color="auto"/>
            </w:tcBorders>
            <w:noWrap/>
            <w:vAlign w:val="bottom"/>
          </w:tcPr>
          <w:p w14:paraId="01186945"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944</w:t>
            </w:r>
          </w:p>
        </w:tc>
        <w:tc>
          <w:tcPr>
            <w:tcW w:w="456" w:type="pct"/>
            <w:tcBorders>
              <w:top w:val="single" w:sz="4" w:space="0" w:color="auto"/>
              <w:left w:val="nil"/>
              <w:bottom w:val="single" w:sz="4" w:space="0" w:color="auto"/>
              <w:right w:val="single" w:sz="4" w:space="0" w:color="auto"/>
            </w:tcBorders>
            <w:noWrap/>
            <w:vAlign w:val="bottom"/>
          </w:tcPr>
          <w:p w14:paraId="208B32B1"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w:t>
            </w:r>
            <w:proofErr w:type="spellStart"/>
            <w:r w:rsidRPr="002B1D22">
              <w:rPr>
                <w:rFonts w:ascii="Times New Roman" w:hAnsi="Times New Roman" w:cs="Times New Roman"/>
              </w:rPr>
              <w:t>2</w:t>
            </w:r>
            <w:proofErr w:type="spellEnd"/>
          </w:p>
        </w:tc>
        <w:tc>
          <w:tcPr>
            <w:tcW w:w="456" w:type="pct"/>
            <w:tcBorders>
              <w:top w:val="single" w:sz="4" w:space="0" w:color="auto"/>
              <w:left w:val="nil"/>
              <w:bottom w:val="single" w:sz="4" w:space="0" w:color="auto"/>
              <w:right w:val="single" w:sz="4" w:space="0" w:color="auto"/>
            </w:tcBorders>
            <w:noWrap/>
            <w:vAlign w:val="bottom"/>
          </w:tcPr>
          <w:p w14:paraId="172473BE"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2 116</w:t>
            </w:r>
          </w:p>
        </w:tc>
        <w:tc>
          <w:tcPr>
            <w:tcW w:w="457" w:type="pct"/>
            <w:tcBorders>
              <w:top w:val="single" w:sz="4" w:space="0" w:color="auto"/>
              <w:left w:val="nil"/>
              <w:bottom w:val="single" w:sz="4" w:space="0" w:color="auto"/>
              <w:right w:val="single" w:sz="4" w:space="0" w:color="auto"/>
            </w:tcBorders>
            <w:noWrap/>
            <w:vAlign w:val="bottom"/>
          </w:tcPr>
          <w:p w14:paraId="6C78EAEB" w14:textId="77777777" w:rsidR="00E41C2B" w:rsidRPr="002B1D22" w:rsidRDefault="00E41C2B" w:rsidP="00E41C2B">
            <w:pPr>
              <w:jc w:val="right"/>
              <w:rPr>
                <w:rFonts w:ascii="Times New Roman" w:hAnsi="Times New Roman" w:cs="Times New Roman"/>
              </w:rPr>
            </w:pPr>
            <w:r w:rsidRPr="002B1D22">
              <w:rPr>
                <w:rFonts w:ascii="Times New Roman" w:hAnsi="Times New Roman" w:cs="Times New Roman"/>
              </w:rPr>
              <w:t>2,4</w:t>
            </w:r>
          </w:p>
        </w:tc>
      </w:tr>
    </w:tbl>
    <w:p w14:paraId="54E0500B" w14:textId="77777777" w:rsidR="003B2E97" w:rsidRPr="002B1D22" w:rsidRDefault="003B2E97" w:rsidP="003B2E97">
      <w:pPr>
        <w:rPr>
          <w:rFonts w:ascii="Times New Roman" w:hAnsi="Times New Roman" w:cs="Times New Roman"/>
          <w:color w:val="000000"/>
        </w:rPr>
      </w:pPr>
      <w:r w:rsidRPr="002B1D22">
        <w:rPr>
          <w:rFonts w:ascii="Times New Roman" w:hAnsi="Times New Roman" w:cs="Times New Roman"/>
          <w:color w:val="000000"/>
        </w:rPr>
        <w:t xml:space="preserve">Forrás: </w:t>
      </w:r>
      <w:proofErr w:type="spellStart"/>
      <w:r w:rsidRPr="002B1D22">
        <w:rPr>
          <w:rFonts w:ascii="Times New Roman" w:hAnsi="Times New Roman" w:cs="Times New Roman"/>
          <w:color w:val="000000"/>
        </w:rPr>
        <w:t>TeIR</w:t>
      </w:r>
      <w:proofErr w:type="spellEnd"/>
      <w:r w:rsidRPr="002B1D22">
        <w:rPr>
          <w:rFonts w:ascii="Times New Roman" w:hAnsi="Times New Roman" w:cs="Times New Roman"/>
          <w:color w:val="000000"/>
        </w:rPr>
        <w:t>, Nemzeti Munkaügyi Hivatal</w:t>
      </w:r>
    </w:p>
    <w:p w14:paraId="3C6BA0C5" w14:textId="77777777" w:rsidR="003B2E97" w:rsidRPr="00FA7D7B" w:rsidRDefault="003B2E97" w:rsidP="003B2E97">
      <w:pPr>
        <w:rPr>
          <w:rFonts w:ascii="Calibri" w:hAnsi="Calibri"/>
          <w:color w:val="000000"/>
          <w:sz w:val="22"/>
          <w:szCs w:val="22"/>
        </w:rPr>
      </w:pPr>
    </w:p>
    <w:p w14:paraId="08037931" w14:textId="77777777" w:rsidR="003B2E97" w:rsidRPr="002B1D22" w:rsidRDefault="003B2E97" w:rsidP="0073128C">
      <w:pPr>
        <w:jc w:val="both"/>
        <w:rPr>
          <w:rFonts w:ascii="Times New Roman" w:hAnsi="Times New Roman" w:cs="Times New Roman"/>
          <w:sz w:val="16"/>
          <w:szCs w:val="16"/>
        </w:rPr>
      </w:pPr>
      <w:r w:rsidRPr="002B1D22">
        <w:rPr>
          <w:rFonts w:ascii="Times New Roman" w:hAnsi="Times New Roman" w:cs="Times New Roman"/>
          <w:sz w:val="16"/>
          <w:szCs w:val="16"/>
        </w:rPr>
        <w:t>A %-ot kell értelemszerűen számolni, pl.: nyilvántartott nő álláskeresők osztva a 15-64 éves nők számával×100</w:t>
      </w:r>
    </w:p>
    <w:p w14:paraId="084CF531" w14:textId="77777777" w:rsidR="003B2E97" w:rsidRPr="002B1D22" w:rsidRDefault="003B2E97" w:rsidP="0073128C">
      <w:pPr>
        <w:jc w:val="both"/>
        <w:rPr>
          <w:rFonts w:ascii="Times New Roman" w:hAnsi="Times New Roman" w:cs="Times New Roman"/>
          <w:sz w:val="16"/>
          <w:szCs w:val="16"/>
        </w:rPr>
      </w:pPr>
      <w:r w:rsidRPr="002B1D22">
        <w:rPr>
          <w:rFonts w:ascii="Times New Roman" w:hAnsi="Times New Roman" w:cs="Times New Roman"/>
          <w:sz w:val="16"/>
          <w:szCs w:val="16"/>
        </w:rPr>
        <w:t xml:space="preserve">Megjegyzés: teljes 15-64 éves népességgel lehet csak számolni a javasolt "gazdaságilag aktív 15–64 éves népesség" helyett mivel ez az adat nem található a </w:t>
      </w:r>
      <w:proofErr w:type="spellStart"/>
      <w:r w:rsidRPr="002B1D22">
        <w:rPr>
          <w:rFonts w:ascii="Times New Roman" w:hAnsi="Times New Roman" w:cs="Times New Roman"/>
          <w:sz w:val="16"/>
          <w:szCs w:val="16"/>
        </w:rPr>
        <w:t>TeIR-ben</w:t>
      </w:r>
      <w:proofErr w:type="spellEnd"/>
      <w:r w:rsidRPr="002B1D22">
        <w:rPr>
          <w:rFonts w:ascii="Times New Roman" w:hAnsi="Times New Roman" w:cs="Times New Roman"/>
          <w:sz w:val="16"/>
          <w:szCs w:val="16"/>
        </w:rPr>
        <w:t xml:space="preserve">. </w:t>
      </w:r>
    </w:p>
    <w:p w14:paraId="0B67089C" w14:textId="77777777" w:rsidR="003B2E97" w:rsidRPr="002B1D22" w:rsidRDefault="003B2E97" w:rsidP="0073128C">
      <w:pPr>
        <w:jc w:val="both"/>
        <w:rPr>
          <w:rFonts w:ascii="Times New Roman" w:hAnsi="Times New Roman" w:cs="Times New Roman"/>
          <w:sz w:val="16"/>
          <w:szCs w:val="16"/>
        </w:rPr>
      </w:pPr>
      <w:r w:rsidRPr="002B1D22">
        <w:rPr>
          <w:rFonts w:ascii="Times New Roman" w:hAnsi="Times New Roman" w:cs="Times New Roman"/>
          <w:sz w:val="16"/>
          <w:szCs w:val="16"/>
        </w:rPr>
        <w:t>Ezek az adatok arra mutatnak rá, hogy a teljes lakónépességhez képest milyen arányú a nyilvántartott álláskeresők száma, ez miként vált</w:t>
      </w:r>
      <w:r w:rsidRPr="002B1D22">
        <w:rPr>
          <w:rFonts w:ascii="Times New Roman" w:hAnsi="Times New Roman" w:cs="Times New Roman"/>
          <w:sz w:val="16"/>
          <w:szCs w:val="16"/>
        </w:rPr>
        <w:t>o</w:t>
      </w:r>
      <w:r w:rsidRPr="002B1D22">
        <w:rPr>
          <w:rFonts w:ascii="Times New Roman" w:hAnsi="Times New Roman" w:cs="Times New Roman"/>
          <w:sz w:val="16"/>
          <w:szCs w:val="16"/>
        </w:rPr>
        <w:t xml:space="preserve">zott az elmúlt években, illetve, hogy milyen az arány a férfiak és nők között a vizsgált területen. </w:t>
      </w:r>
    </w:p>
    <w:p w14:paraId="0AC1F7CE" w14:textId="77777777" w:rsidR="003B2E97" w:rsidRPr="00FA7D7B" w:rsidRDefault="003B2E97" w:rsidP="003B2E97">
      <w:pPr>
        <w:pStyle w:val="NormlCalibri11"/>
      </w:pPr>
    </w:p>
    <w:p w14:paraId="61B1970D" w14:textId="77777777" w:rsidR="003B2E97" w:rsidRPr="002B1D22" w:rsidRDefault="003B2E97" w:rsidP="00F23592">
      <w:pPr>
        <w:rPr>
          <w:rFonts w:ascii="Times New Roman" w:hAnsi="Times New Roman" w:cs="Times New Roman"/>
        </w:rPr>
      </w:pPr>
      <w:bookmarkStart w:id="16" w:name="_Toc349211098"/>
      <w:r w:rsidRPr="002B1D22">
        <w:rPr>
          <w:rFonts w:ascii="Times New Roman" w:hAnsi="Times New Roman" w:cs="Times New Roman"/>
        </w:rPr>
        <w:t>3.2.2. számú táblázat - Regisztrált munkanélküliek száma korcsoport szerint</w:t>
      </w:r>
      <w:bookmarkEnd w:id="16"/>
    </w:p>
    <w:tbl>
      <w:tblPr>
        <w:tblW w:w="5000" w:type="pct"/>
        <w:tblCellMar>
          <w:left w:w="70" w:type="dxa"/>
          <w:right w:w="70" w:type="dxa"/>
        </w:tblCellMar>
        <w:tblLook w:val="00A0" w:firstRow="1" w:lastRow="0" w:firstColumn="1" w:lastColumn="0" w:noHBand="0" w:noVBand="0"/>
      </w:tblPr>
      <w:tblGrid>
        <w:gridCol w:w="2026"/>
        <w:gridCol w:w="361"/>
        <w:gridCol w:w="849"/>
        <w:gridCol w:w="849"/>
        <w:gridCol w:w="849"/>
        <w:gridCol w:w="849"/>
        <w:gridCol w:w="849"/>
        <w:gridCol w:w="849"/>
        <w:gridCol w:w="845"/>
        <w:gridCol w:w="834"/>
      </w:tblGrid>
      <w:tr w:rsidR="003B2E97" w:rsidRPr="002B1D22" w14:paraId="31EE8FF9" w14:textId="77777777" w:rsidTr="003B2E97">
        <w:tc>
          <w:tcPr>
            <w:tcW w:w="1090" w:type="pct"/>
            <w:tcBorders>
              <w:top w:val="single" w:sz="4" w:space="0" w:color="auto"/>
              <w:left w:val="single" w:sz="4" w:space="0" w:color="auto"/>
              <w:bottom w:val="single" w:sz="4" w:space="0" w:color="auto"/>
              <w:right w:val="single" w:sz="4" w:space="0" w:color="auto"/>
            </w:tcBorders>
            <w:noWrap/>
            <w:vAlign w:val="center"/>
          </w:tcPr>
          <w:p w14:paraId="1C75A85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 </w:t>
            </w:r>
          </w:p>
        </w:tc>
        <w:tc>
          <w:tcPr>
            <w:tcW w:w="199" w:type="pct"/>
            <w:tcBorders>
              <w:top w:val="single" w:sz="4" w:space="0" w:color="auto"/>
              <w:left w:val="nil"/>
              <w:bottom w:val="single" w:sz="4" w:space="0" w:color="auto"/>
              <w:right w:val="single" w:sz="4" w:space="0" w:color="auto"/>
            </w:tcBorders>
            <w:noWrap/>
            <w:vAlign w:val="center"/>
          </w:tcPr>
          <w:p w14:paraId="68C723AF"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 </w:t>
            </w:r>
          </w:p>
        </w:tc>
        <w:tc>
          <w:tcPr>
            <w:tcW w:w="465" w:type="pct"/>
            <w:tcBorders>
              <w:top w:val="single" w:sz="4" w:space="0" w:color="auto"/>
              <w:left w:val="nil"/>
              <w:bottom w:val="single" w:sz="4" w:space="0" w:color="auto"/>
              <w:right w:val="single" w:sz="4" w:space="0" w:color="auto"/>
            </w:tcBorders>
          </w:tcPr>
          <w:p w14:paraId="3AB0DEDF"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2007</w:t>
            </w:r>
          </w:p>
        </w:tc>
        <w:tc>
          <w:tcPr>
            <w:tcW w:w="465" w:type="pct"/>
            <w:tcBorders>
              <w:top w:val="single" w:sz="4" w:space="0" w:color="auto"/>
              <w:left w:val="single" w:sz="4" w:space="0" w:color="auto"/>
              <w:bottom w:val="single" w:sz="4" w:space="0" w:color="auto"/>
              <w:right w:val="single" w:sz="4" w:space="0" w:color="auto"/>
            </w:tcBorders>
            <w:noWrap/>
            <w:vAlign w:val="center"/>
          </w:tcPr>
          <w:p w14:paraId="2E62D2E0"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2008</w:t>
            </w:r>
          </w:p>
        </w:tc>
        <w:tc>
          <w:tcPr>
            <w:tcW w:w="465" w:type="pct"/>
            <w:tcBorders>
              <w:top w:val="single" w:sz="4" w:space="0" w:color="auto"/>
              <w:left w:val="nil"/>
              <w:bottom w:val="single" w:sz="4" w:space="0" w:color="auto"/>
              <w:right w:val="single" w:sz="4" w:space="0" w:color="auto"/>
            </w:tcBorders>
            <w:noWrap/>
            <w:vAlign w:val="center"/>
          </w:tcPr>
          <w:p w14:paraId="2040A84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2009</w:t>
            </w:r>
          </w:p>
        </w:tc>
        <w:tc>
          <w:tcPr>
            <w:tcW w:w="465" w:type="pct"/>
            <w:tcBorders>
              <w:top w:val="single" w:sz="4" w:space="0" w:color="auto"/>
              <w:left w:val="nil"/>
              <w:bottom w:val="single" w:sz="4" w:space="0" w:color="auto"/>
              <w:right w:val="single" w:sz="4" w:space="0" w:color="auto"/>
            </w:tcBorders>
            <w:noWrap/>
            <w:vAlign w:val="center"/>
          </w:tcPr>
          <w:p w14:paraId="6B83870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2010</w:t>
            </w:r>
          </w:p>
        </w:tc>
        <w:tc>
          <w:tcPr>
            <w:tcW w:w="465" w:type="pct"/>
            <w:tcBorders>
              <w:top w:val="single" w:sz="4" w:space="0" w:color="auto"/>
              <w:left w:val="nil"/>
              <w:bottom w:val="single" w:sz="4" w:space="0" w:color="auto"/>
              <w:right w:val="single" w:sz="4" w:space="0" w:color="auto"/>
            </w:tcBorders>
            <w:noWrap/>
            <w:vAlign w:val="center"/>
          </w:tcPr>
          <w:p w14:paraId="2FDFE0F9"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2011</w:t>
            </w:r>
          </w:p>
        </w:tc>
        <w:tc>
          <w:tcPr>
            <w:tcW w:w="465" w:type="pct"/>
            <w:tcBorders>
              <w:top w:val="single" w:sz="4" w:space="0" w:color="auto"/>
              <w:left w:val="nil"/>
              <w:bottom w:val="single" w:sz="4" w:space="0" w:color="auto"/>
              <w:right w:val="single" w:sz="4" w:space="0" w:color="auto"/>
            </w:tcBorders>
            <w:noWrap/>
            <w:vAlign w:val="center"/>
          </w:tcPr>
          <w:p w14:paraId="3AC68A99"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2012</w:t>
            </w:r>
          </w:p>
        </w:tc>
        <w:tc>
          <w:tcPr>
            <w:tcW w:w="463" w:type="pct"/>
            <w:tcBorders>
              <w:top w:val="single" w:sz="4" w:space="0" w:color="auto"/>
              <w:left w:val="nil"/>
              <w:bottom w:val="single" w:sz="4" w:space="0" w:color="auto"/>
              <w:right w:val="single" w:sz="4" w:space="0" w:color="auto"/>
            </w:tcBorders>
          </w:tcPr>
          <w:p w14:paraId="6DBFD6C3"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2013</w:t>
            </w:r>
          </w:p>
        </w:tc>
        <w:tc>
          <w:tcPr>
            <w:tcW w:w="457" w:type="pct"/>
            <w:tcBorders>
              <w:top w:val="single" w:sz="4" w:space="0" w:color="auto"/>
              <w:left w:val="nil"/>
              <w:bottom w:val="single" w:sz="4" w:space="0" w:color="auto"/>
              <w:right w:val="single" w:sz="4" w:space="0" w:color="auto"/>
            </w:tcBorders>
          </w:tcPr>
          <w:p w14:paraId="739EE61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2014</w:t>
            </w:r>
          </w:p>
        </w:tc>
      </w:tr>
      <w:tr w:rsidR="003B2E97" w:rsidRPr="002B1D22" w14:paraId="2EA853CB" w14:textId="77777777" w:rsidTr="003B2E97">
        <w:tc>
          <w:tcPr>
            <w:tcW w:w="1090" w:type="pct"/>
            <w:tcBorders>
              <w:top w:val="nil"/>
              <w:left w:val="single" w:sz="4" w:space="0" w:color="auto"/>
              <w:bottom w:val="single" w:sz="4" w:space="0" w:color="auto"/>
              <w:right w:val="single" w:sz="4" w:space="0" w:color="auto"/>
            </w:tcBorders>
            <w:vAlign w:val="center"/>
          </w:tcPr>
          <w:p w14:paraId="2816082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nyilvántartott á</w:t>
            </w:r>
            <w:r w:rsidRPr="002B1D22">
              <w:rPr>
                <w:rFonts w:ascii="Times New Roman" w:hAnsi="Times New Roman" w:cs="Times New Roman"/>
                <w:color w:val="000000"/>
              </w:rPr>
              <w:t>l</w:t>
            </w:r>
            <w:r w:rsidRPr="002B1D22">
              <w:rPr>
                <w:rFonts w:ascii="Times New Roman" w:hAnsi="Times New Roman" w:cs="Times New Roman"/>
                <w:color w:val="000000"/>
              </w:rPr>
              <w:t xml:space="preserve">láskeresők </w:t>
            </w:r>
            <w:r w:rsidRPr="002B1D22">
              <w:rPr>
                <w:rFonts w:ascii="Times New Roman" w:hAnsi="Times New Roman" w:cs="Times New Roman"/>
                <w:color w:val="000000"/>
              </w:rPr>
              <w:br/>
              <w:t>száma összesen</w:t>
            </w:r>
          </w:p>
        </w:tc>
        <w:tc>
          <w:tcPr>
            <w:tcW w:w="199" w:type="pct"/>
            <w:tcBorders>
              <w:top w:val="nil"/>
              <w:left w:val="nil"/>
              <w:bottom w:val="single" w:sz="4" w:space="0" w:color="auto"/>
              <w:right w:val="single" w:sz="4" w:space="0" w:color="auto"/>
            </w:tcBorders>
            <w:noWrap/>
            <w:vAlign w:val="center"/>
          </w:tcPr>
          <w:p w14:paraId="704422C0"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65" w:type="pct"/>
            <w:tcBorders>
              <w:top w:val="single" w:sz="4" w:space="0" w:color="auto"/>
              <w:left w:val="nil"/>
              <w:bottom w:val="single" w:sz="4" w:space="0" w:color="auto"/>
              <w:right w:val="single" w:sz="4" w:space="0" w:color="auto"/>
            </w:tcBorders>
            <w:vAlign w:val="bottom"/>
          </w:tcPr>
          <w:p w14:paraId="00F6046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2 682</w:t>
            </w:r>
          </w:p>
        </w:tc>
        <w:tc>
          <w:tcPr>
            <w:tcW w:w="465" w:type="pct"/>
            <w:tcBorders>
              <w:top w:val="nil"/>
              <w:left w:val="single" w:sz="4" w:space="0" w:color="auto"/>
              <w:bottom w:val="single" w:sz="4" w:space="0" w:color="auto"/>
              <w:right w:val="single" w:sz="4" w:space="0" w:color="auto"/>
            </w:tcBorders>
            <w:noWrap/>
            <w:vAlign w:val="bottom"/>
          </w:tcPr>
          <w:p w14:paraId="7912D4F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3 381</w:t>
            </w:r>
          </w:p>
        </w:tc>
        <w:tc>
          <w:tcPr>
            <w:tcW w:w="465" w:type="pct"/>
            <w:tcBorders>
              <w:top w:val="nil"/>
              <w:left w:val="nil"/>
              <w:bottom w:val="single" w:sz="4" w:space="0" w:color="auto"/>
              <w:right w:val="single" w:sz="4" w:space="0" w:color="auto"/>
            </w:tcBorders>
            <w:noWrap/>
            <w:vAlign w:val="bottom"/>
          </w:tcPr>
          <w:p w14:paraId="62816F8F"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4 503</w:t>
            </w:r>
          </w:p>
        </w:tc>
        <w:tc>
          <w:tcPr>
            <w:tcW w:w="465" w:type="pct"/>
            <w:tcBorders>
              <w:top w:val="nil"/>
              <w:left w:val="nil"/>
              <w:bottom w:val="single" w:sz="4" w:space="0" w:color="auto"/>
              <w:right w:val="single" w:sz="4" w:space="0" w:color="auto"/>
            </w:tcBorders>
            <w:noWrap/>
            <w:vAlign w:val="bottom"/>
          </w:tcPr>
          <w:p w14:paraId="1AA1A62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4 371</w:t>
            </w:r>
          </w:p>
        </w:tc>
        <w:tc>
          <w:tcPr>
            <w:tcW w:w="465" w:type="pct"/>
            <w:tcBorders>
              <w:top w:val="nil"/>
              <w:left w:val="nil"/>
              <w:bottom w:val="single" w:sz="4" w:space="0" w:color="auto"/>
              <w:right w:val="single" w:sz="4" w:space="0" w:color="auto"/>
            </w:tcBorders>
            <w:noWrap/>
            <w:vAlign w:val="bottom"/>
          </w:tcPr>
          <w:p w14:paraId="4670F56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3 541</w:t>
            </w:r>
          </w:p>
        </w:tc>
        <w:tc>
          <w:tcPr>
            <w:tcW w:w="465" w:type="pct"/>
            <w:tcBorders>
              <w:top w:val="nil"/>
              <w:left w:val="nil"/>
              <w:bottom w:val="single" w:sz="4" w:space="0" w:color="auto"/>
              <w:right w:val="single" w:sz="4" w:space="0" w:color="auto"/>
            </w:tcBorders>
            <w:noWrap/>
            <w:vAlign w:val="bottom"/>
          </w:tcPr>
          <w:p w14:paraId="768316D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3 902</w:t>
            </w:r>
          </w:p>
        </w:tc>
        <w:tc>
          <w:tcPr>
            <w:tcW w:w="463" w:type="pct"/>
            <w:tcBorders>
              <w:top w:val="nil"/>
              <w:left w:val="nil"/>
              <w:bottom w:val="single" w:sz="4" w:space="0" w:color="auto"/>
              <w:right w:val="single" w:sz="4" w:space="0" w:color="auto"/>
            </w:tcBorders>
            <w:vAlign w:val="bottom"/>
          </w:tcPr>
          <w:p w14:paraId="1E10B05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2 290</w:t>
            </w:r>
          </w:p>
        </w:tc>
        <w:tc>
          <w:tcPr>
            <w:tcW w:w="457" w:type="pct"/>
            <w:tcBorders>
              <w:top w:val="nil"/>
              <w:left w:val="nil"/>
              <w:bottom w:val="single" w:sz="4" w:space="0" w:color="auto"/>
              <w:right w:val="single" w:sz="4" w:space="0" w:color="auto"/>
            </w:tcBorders>
            <w:vAlign w:val="bottom"/>
          </w:tcPr>
          <w:p w14:paraId="014AD3B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2 116</w:t>
            </w:r>
          </w:p>
        </w:tc>
      </w:tr>
      <w:tr w:rsidR="003B2E97" w:rsidRPr="002B1D22" w14:paraId="2DEA6F3A" w14:textId="77777777" w:rsidTr="003B2E97">
        <w:tc>
          <w:tcPr>
            <w:tcW w:w="1090" w:type="pct"/>
            <w:vMerge w:val="restart"/>
            <w:tcBorders>
              <w:top w:val="nil"/>
              <w:left w:val="single" w:sz="4" w:space="0" w:color="auto"/>
              <w:bottom w:val="single" w:sz="4" w:space="0" w:color="auto"/>
              <w:right w:val="single" w:sz="4" w:space="0" w:color="auto"/>
            </w:tcBorders>
            <w:noWrap/>
            <w:vAlign w:val="center"/>
          </w:tcPr>
          <w:p w14:paraId="0AA35D7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 éves és fiatalabb</w:t>
            </w:r>
          </w:p>
        </w:tc>
        <w:tc>
          <w:tcPr>
            <w:tcW w:w="199" w:type="pct"/>
            <w:tcBorders>
              <w:top w:val="nil"/>
              <w:left w:val="nil"/>
              <w:bottom w:val="single" w:sz="4" w:space="0" w:color="auto"/>
              <w:right w:val="single" w:sz="4" w:space="0" w:color="auto"/>
            </w:tcBorders>
            <w:noWrap/>
            <w:vAlign w:val="center"/>
          </w:tcPr>
          <w:p w14:paraId="3844EDC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65" w:type="pct"/>
            <w:tcBorders>
              <w:top w:val="single" w:sz="4" w:space="0" w:color="auto"/>
              <w:left w:val="nil"/>
              <w:bottom w:val="single" w:sz="4" w:space="0" w:color="auto"/>
              <w:right w:val="single" w:sz="4" w:space="0" w:color="auto"/>
            </w:tcBorders>
            <w:vAlign w:val="bottom"/>
          </w:tcPr>
          <w:p w14:paraId="47633AE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81</w:t>
            </w:r>
          </w:p>
        </w:tc>
        <w:tc>
          <w:tcPr>
            <w:tcW w:w="465" w:type="pct"/>
            <w:tcBorders>
              <w:top w:val="nil"/>
              <w:left w:val="single" w:sz="4" w:space="0" w:color="auto"/>
              <w:bottom w:val="single" w:sz="4" w:space="0" w:color="auto"/>
              <w:right w:val="single" w:sz="4" w:space="0" w:color="auto"/>
            </w:tcBorders>
            <w:noWrap/>
            <w:vAlign w:val="bottom"/>
          </w:tcPr>
          <w:p w14:paraId="44D6BFD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136</w:t>
            </w:r>
          </w:p>
        </w:tc>
        <w:tc>
          <w:tcPr>
            <w:tcW w:w="465" w:type="pct"/>
            <w:tcBorders>
              <w:top w:val="nil"/>
              <w:left w:val="nil"/>
              <w:bottom w:val="single" w:sz="4" w:space="0" w:color="auto"/>
              <w:right w:val="single" w:sz="4" w:space="0" w:color="auto"/>
            </w:tcBorders>
            <w:noWrap/>
            <w:vAlign w:val="bottom"/>
          </w:tcPr>
          <w:p w14:paraId="7D89E5A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148</w:t>
            </w:r>
          </w:p>
        </w:tc>
        <w:tc>
          <w:tcPr>
            <w:tcW w:w="465" w:type="pct"/>
            <w:tcBorders>
              <w:top w:val="nil"/>
              <w:left w:val="nil"/>
              <w:bottom w:val="single" w:sz="4" w:space="0" w:color="auto"/>
              <w:right w:val="single" w:sz="4" w:space="0" w:color="auto"/>
            </w:tcBorders>
            <w:noWrap/>
            <w:vAlign w:val="bottom"/>
          </w:tcPr>
          <w:p w14:paraId="2E3D30D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137</w:t>
            </w:r>
          </w:p>
        </w:tc>
        <w:tc>
          <w:tcPr>
            <w:tcW w:w="465" w:type="pct"/>
            <w:tcBorders>
              <w:top w:val="nil"/>
              <w:left w:val="nil"/>
              <w:bottom w:val="single" w:sz="4" w:space="0" w:color="auto"/>
              <w:right w:val="single" w:sz="4" w:space="0" w:color="auto"/>
            </w:tcBorders>
            <w:noWrap/>
            <w:vAlign w:val="bottom"/>
          </w:tcPr>
          <w:p w14:paraId="7C882A1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97</w:t>
            </w:r>
          </w:p>
        </w:tc>
        <w:tc>
          <w:tcPr>
            <w:tcW w:w="465" w:type="pct"/>
            <w:tcBorders>
              <w:top w:val="nil"/>
              <w:left w:val="nil"/>
              <w:bottom w:val="single" w:sz="4" w:space="0" w:color="auto"/>
              <w:right w:val="single" w:sz="4" w:space="0" w:color="auto"/>
            </w:tcBorders>
            <w:noWrap/>
            <w:vAlign w:val="bottom"/>
          </w:tcPr>
          <w:p w14:paraId="0EC3506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169</w:t>
            </w:r>
          </w:p>
        </w:tc>
        <w:tc>
          <w:tcPr>
            <w:tcW w:w="463" w:type="pct"/>
            <w:tcBorders>
              <w:top w:val="nil"/>
              <w:left w:val="nil"/>
              <w:bottom w:val="single" w:sz="4" w:space="0" w:color="auto"/>
              <w:right w:val="single" w:sz="4" w:space="0" w:color="auto"/>
            </w:tcBorders>
            <w:vAlign w:val="bottom"/>
          </w:tcPr>
          <w:p w14:paraId="75EF70A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109</w:t>
            </w:r>
          </w:p>
        </w:tc>
        <w:tc>
          <w:tcPr>
            <w:tcW w:w="457" w:type="pct"/>
            <w:tcBorders>
              <w:top w:val="nil"/>
              <w:left w:val="nil"/>
              <w:bottom w:val="single" w:sz="4" w:space="0" w:color="auto"/>
              <w:right w:val="single" w:sz="4" w:space="0" w:color="auto"/>
            </w:tcBorders>
            <w:vAlign w:val="bottom"/>
          </w:tcPr>
          <w:p w14:paraId="7DC29C1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97</w:t>
            </w:r>
          </w:p>
        </w:tc>
      </w:tr>
      <w:tr w:rsidR="003B2E97" w:rsidRPr="002B1D22" w14:paraId="6B2EF99D" w14:textId="77777777" w:rsidTr="003B2E97">
        <w:tc>
          <w:tcPr>
            <w:tcW w:w="1090" w:type="pct"/>
            <w:vMerge/>
            <w:tcBorders>
              <w:top w:val="nil"/>
              <w:left w:val="single" w:sz="4" w:space="0" w:color="auto"/>
              <w:bottom w:val="single" w:sz="4" w:space="0" w:color="auto"/>
              <w:right w:val="single" w:sz="4" w:space="0" w:color="auto"/>
            </w:tcBorders>
            <w:vAlign w:val="center"/>
          </w:tcPr>
          <w:p w14:paraId="15B9D452" w14:textId="77777777" w:rsidR="003B2E97" w:rsidRPr="002B1D22" w:rsidRDefault="003B2E97" w:rsidP="003B2E97">
            <w:pPr>
              <w:rPr>
                <w:rFonts w:ascii="Times New Roman" w:hAnsi="Times New Roman" w:cs="Times New Roman"/>
                <w:color w:val="000000"/>
              </w:rPr>
            </w:pPr>
          </w:p>
        </w:tc>
        <w:tc>
          <w:tcPr>
            <w:tcW w:w="199" w:type="pct"/>
            <w:tcBorders>
              <w:top w:val="nil"/>
              <w:left w:val="nil"/>
              <w:bottom w:val="single" w:sz="4" w:space="0" w:color="auto"/>
              <w:right w:val="single" w:sz="4" w:space="0" w:color="auto"/>
            </w:tcBorders>
            <w:noWrap/>
            <w:vAlign w:val="center"/>
          </w:tcPr>
          <w:p w14:paraId="151315DF"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465" w:type="pct"/>
            <w:tcBorders>
              <w:top w:val="single" w:sz="4" w:space="0" w:color="auto"/>
              <w:left w:val="nil"/>
              <w:bottom w:val="single" w:sz="4" w:space="0" w:color="auto"/>
              <w:right w:val="single" w:sz="4" w:space="0" w:color="auto"/>
            </w:tcBorders>
            <w:vAlign w:val="bottom"/>
          </w:tcPr>
          <w:p w14:paraId="183ADBD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3,0</w:t>
            </w:r>
          </w:p>
        </w:tc>
        <w:tc>
          <w:tcPr>
            <w:tcW w:w="465" w:type="pct"/>
            <w:tcBorders>
              <w:top w:val="nil"/>
              <w:left w:val="single" w:sz="4" w:space="0" w:color="auto"/>
              <w:bottom w:val="single" w:sz="4" w:space="0" w:color="auto"/>
              <w:right w:val="single" w:sz="4" w:space="0" w:color="auto"/>
            </w:tcBorders>
            <w:noWrap/>
            <w:vAlign w:val="bottom"/>
          </w:tcPr>
          <w:p w14:paraId="250F7F3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4,0</w:t>
            </w:r>
          </w:p>
        </w:tc>
        <w:tc>
          <w:tcPr>
            <w:tcW w:w="465" w:type="pct"/>
            <w:tcBorders>
              <w:top w:val="nil"/>
              <w:left w:val="nil"/>
              <w:bottom w:val="single" w:sz="4" w:space="0" w:color="auto"/>
              <w:right w:val="single" w:sz="4" w:space="0" w:color="auto"/>
            </w:tcBorders>
            <w:noWrap/>
            <w:vAlign w:val="bottom"/>
          </w:tcPr>
          <w:p w14:paraId="5E8F89B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w:t>
            </w:r>
            <w:proofErr w:type="spellStart"/>
            <w:r w:rsidRPr="002B1D22">
              <w:rPr>
                <w:rFonts w:ascii="Times New Roman" w:hAnsi="Times New Roman" w:cs="Times New Roman"/>
              </w:rPr>
              <w:t>3</w:t>
            </w:r>
            <w:proofErr w:type="spellEnd"/>
          </w:p>
        </w:tc>
        <w:tc>
          <w:tcPr>
            <w:tcW w:w="465" w:type="pct"/>
            <w:tcBorders>
              <w:top w:val="nil"/>
              <w:left w:val="nil"/>
              <w:bottom w:val="single" w:sz="4" w:space="0" w:color="auto"/>
              <w:right w:val="single" w:sz="4" w:space="0" w:color="auto"/>
            </w:tcBorders>
            <w:noWrap/>
            <w:vAlign w:val="bottom"/>
          </w:tcPr>
          <w:p w14:paraId="43A20DB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3,1</w:t>
            </w:r>
          </w:p>
        </w:tc>
        <w:tc>
          <w:tcPr>
            <w:tcW w:w="465" w:type="pct"/>
            <w:tcBorders>
              <w:top w:val="nil"/>
              <w:left w:val="nil"/>
              <w:bottom w:val="single" w:sz="4" w:space="0" w:color="auto"/>
              <w:right w:val="single" w:sz="4" w:space="0" w:color="auto"/>
            </w:tcBorders>
            <w:noWrap/>
            <w:vAlign w:val="bottom"/>
          </w:tcPr>
          <w:p w14:paraId="3AF3F03B"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2,7</w:t>
            </w:r>
          </w:p>
        </w:tc>
        <w:tc>
          <w:tcPr>
            <w:tcW w:w="465" w:type="pct"/>
            <w:tcBorders>
              <w:top w:val="nil"/>
              <w:left w:val="nil"/>
              <w:bottom w:val="single" w:sz="4" w:space="0" w:color="auto"/>
              <w:right w:val="single" w:sz="4" w:space="0" w:color="auto"/>
            </w:tcBorders>
            <w:noWrap/>
            <w:vAlign w:val="bottom"/>
          </w:tcPr>
          <w:p w14:paraId="3B53D25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4,3</w:t>
            </w:r>
          </w:p>
        </w:tc>
        <w:tc>
          <w:tcPr>
            <w:tcW w:w="463" w:type="pct"/>
            <w:tcBorders>
              <w:top w:val="nil"/>
              <w:left w:val="nil"/>
              <w:bottom w:val="single" w:sz="4" w:space="0" w:color="auto"/>
              <w:right w:val="single" w:sz="4" w:space="0" w:color="auto"/>
            </w:tcBorders>
            <w:vAlign w:val="bottom"/>
          </w:tcPr>
          <w:p w14:paraId="19BA05D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4,8</w:t>
            </w:r>
          </w:p>
        </w:tc>
        <w:tc>
          <w:tcPr>
            <w:tcW w:w="457" w:type="pct"/>
            <w:tcBorders>
              <w:top w:val="nil"/>
              <w:left w:val="nil"/>
              <w:bottom w:val="single" w:sz="4" w:space="0" w:color="auto"/>
              <w:right w:val="single" w:sz="4" w:space="0" w:color="auto"/>
            </w:tcBorders>
            <w:vAlign w:val="bottom"/>
          </w:tcPr>
          <w:p w14:paraId="107ECA9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4,6</w:t>
            </w:r>
          </w:p>
        </w:tc>
      </w:tr>
      <w:tr w:rsidR="003B2E97" w:rsidRPr="002B1D22" w14:paraId="05D50522" w14:textId="77777777" w:rsidTr="003B2E97">
        <w:tc>
          <w:tcPr>
            <w:tcW w:w="1090" w:type="pct"/>
            <w:vMerge w:val="restart"/>
            <w:tcBorders>
              <w:top w:val="nil"/>
              <w:left w:val="single" w:sz="4" w:space="0" w:color="auto"/>
              <w:bottom w:val="single" w:sz="4" w:space="0" w:color="auto"/>
              <w:right w:val="single" w:sz="4" w:space="0" w:color="auto"/>
            </w:tcBorders>
            <w:noWrap/>
            <w:vAlign w:val="center"/>
          </w:tcPr>
          <w:p w14:paraId="042AF86C"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 xml:space="preserve">21-25 év </w:t>
            </w:r>
          </w:p>
        </w:tc>
        <w:tc>
          <w:tcPr>
            <w:tcW w:w="199" w:type="pct"/>
            <w:tcBorders>
              <w:top w:val="nil"/>
              <w:left w:val="nil"/>
              <w:bottom w:val="single" w:sz="4" w:space="0" w:color="auto"/>
              <w:right w:val="single" w:sz="4" w:space="0" w:color="auto"/>
            </w:tcBorders>
            <w:noWrap/>
            <w:vAlign w:val="center"/>
          </w:tcPr>
          <w:p w14:paraId="7F88E86D"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65" w:type="pct"/>
            <w:tcBorders>
              <w:top w:val="single" w:sz="4" w:space="0" w:color="auto"/>
              <w:left w:val="nil"/>
              <w:bottom w:val="single" w:sz="4" w:space="0" w:color="auto"/>
              <w:right w:val="single" w:sz="4" w:space="0" w:color="auto"/>
            </w:tcBorders>
            <w:vAlign w:val="bottom"/>
          </w:tcPr>
          <w:p w14:paraId="4249895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314</w:t>
            </w:r>
          </w:p>
        </w:tc>
        <w:tc>
          <w:tcPr>
            <w:tcW w:w="465" w:type="pct"/>
            <w:tcBorders>
              <w:top w:val="nil"/>
              <w:left w:val="single" w:sz="4" w:space="0" w:color="auto"/>
              <w:bottom w:val="single" w:sz="4" w:space="0" w:color="auto"/>
              <w:right w:val="single" w:sz="4" w:space="0" w:color="auto"/>
            </w:tcBorders>
            <w:noWrap/>
            <w:vAlign w:val="bottom"/>
          </w:tcPr>
          <w:p w14:paraId="1A26D69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452</w:t>
            </w:r>
          </w:p>
        </w:tc>
        <w:tc>
          <w:tcPr>
            <w:tcW w:w="465" w:type="pct"/>
            <w:tcBorders>
              <w:top w:val="nil"/>
              <w:left w:val="nil"/>
              <w:bottom w:val="single" w:sz="4" w:space="0" w:color="auto"/>
              <w:right w:val="single" w:sz="4" w:space="0" w:color="auto"/>
            </w:tcBorders>
            <w:noWrap/>
            <w:vAlign w:val="bottom"/>
          </w:tcPr>
          <w:p w14:paraId="5F039F6B"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505</w:t>
            </w:r>
          </w:p>
        </w:tc>
        <w:tc>
          <w:tcPr>
            <w:tcW w:w="465" w:type="pct"/>
            <w:tcBorders>
              <w:top w:val="nil"/>
              <w:left w:val="nil"/>
              <w:bottom w:val="single" w:sz="4" w:space="0" w:color="auto"/>
              <w:right w:val="single" w:sz="4" w:space="0" w:color="auto"/>
            </w:tcBorders>
            <w:noWrap/>
            <w:vAlign w:val="bottom"/>
          </w:tcPr>
          <w:p w14:paraId="2907C50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498</w:t>
            </w:r>
          </w:p>
        </w:tc>
        <w:tc>
          <w:tcPr>
            <w:tcW w:w="465" w:type="pct"/>
            <w:tcBorders>
              <w:top w:val="nil"/>
              <w:left w:val="nil"/>
              <w:bottom w:val="single" w:sz="4" w:space="0" w:color="auto"/>
              <w:right w:val="single" w:sz="4" w:space="0" w:color="auto"/>
            </w:tcBorders>
            <w:noWrap/>
            <w:vAlign w:val="bottom"/>
          </w:tcPr>
          <w:p w14:paraId="2A1E92B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382</w:t>
            </w:r>
          </w:p>
        </w:tc>
        <w:tc>
          <w:tcPr>
            <w:tcW w:w="465" w:type="pct"/>
            <w:tcBorders>
              <w:top w:val="nil"/>
              <w:left w:val="nil"/>
              <w:bottom w:val="single" w:sz="4" w:space="0" w:color="auto"/>
              <w:right w:val="single" w:sz="4" w:space="0" w:color="auto"/>
            </w:tcBorders>
            <w:noWrap/>
            <w:vAlign w:val="bottom"/>
          </w:tcPr>
          <w:p w14:paraId="71EFED11"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486</w:t>
            </w:r>
          </w:p>
        </w:tc>
        <w:tc>
          <w:tcPr>
            <w:tcW w:w="463" w:type="pct"/>
            <w:tcBorders>
              <w:top w:val="nil"/>
              <w:left w:val="nil"/>
              <w:bottom w:val="single" w:sz="4" w:space="0" w:color="auto"/>
              <w:right w:val="single" w:sz="4" w:space="0" w:color="auto"/>
            </w:tcBorders>
            <w:vAlign w:val="bottom"/>
          </w:tcPr>
          <w:p w14:paraId="1C669CE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270</w:t>
            </w:r>
          </w:p>
        </w:tc>
        <w:tc>
          <w:tcPr>
            <w:tcW w:w="457" w:type="pct"/>
            <w:tcBorders>
              <w:top w:val="nil"/>
              <w:left w:val="nil"/>
              <w:bottom w:val="single" w:sz="4" w:space="0" w:color="auto"/>
              <w:right w:val="single" w:sz="4" w:space="0" w:color="auto"/>
            </w:tcBorders>
            <w:vAlign w:val="bottom"/>
          </w:tcPr>
          <w:p w14:paraId="279E7AA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242</w:t>
            </w:r>
          </w:p>
        </w:tc>
      </w:tr>
      <w:tr w:rsidR="003B2E97" w:rsidRPr="002B1D22" w14:paraId="765E5CEC" w14:textId="77777777" w:rsidTr="003B2E97">
        <w:tc>
          <w:tcPr>
            <w:tcW w:w="1090" w:type="pct"/>
            <w:vMerge/>
            <w:tcBorders>
              <w:top w:val="nil"/>
              <w:left w:val="single" w:sz="4" w:space="0" w:color="auto"/>
              <w:bottom w:val="single" w:sz="4" w:space="0" w:color="auto"/>
              <w:right w:val="single" w:sz="4" w:space="0" w:color="auto"/>
            </w:tcBorders>
            <w:vAlign w:val="center"/>
          </w:tcPr>
          <w:p w14:paraId="5832AB5D" w14:textId="77777777" w:rsidR="003B2E97" w:rsidRPr="002B1D22" w:rsidRDefault="003B2E97" w:rsidP="003B2E97">
            <w:pPr>
              <w:rPr>
                <w:rFonts w:ascii="Times New Roman" w:hAnsi="Times New Roman" w:cs="Times New Roman"/>
                <w:color w:val="000000"/>
              </w:rPr>
            </w:pPr>
          </w:p>
        </w:tc>
        <w:tc>
          <w:tcPr>
            <w:tcW w:w="199" w:type="pct"/>
            <w:tcBorders>
              <w:top w:val="nil"/>
              <w:left w:val="nil"/>
              <w:bottom w:val="single" w:sz="4" w:space="0" w:color="auto"/>
              <w:right w:val="single" w:sz="4" w:space="0" w:color="auto"/>
            </w:tcBorders>
            <w:noWrap/>
            <w:vAlign w:val="center"/>
          </w:tcPr>
          <w:p w14:paraId="2AE4E99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465" w:type="pct"/>
            <w:tcBorders>
              <w:top w:val="single" w:sz="4" w:space="0" w:color="auto"/>
              <w:left w:val="nil"/>
              <w:bottom w:val="single" w:sz="4" w:space="0" w:color="auto"/>
              <w:right w:val="single" w:sz="4" w:space="0" w:color="auto"/>
            </w:tcBorders>
            <w:vAlign w:val="bottom"/>
          </w:tcPr>
          <w:p w14:paraId="2AE2721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11,7</w:t>
            </w:r>
          </w:p>
        </w:tc>
        <w:tc>
          <w:tcPr>
            <w:tcW w:w="465" w:type="pct"/>
            <w:tcBorders>
              <w:top w:val="nil"/>
              <w:left w:val="single" w:sz="4" w:space="0" w:color="auto"/>
              <w:bottom w:val="single" w:sz="4" w:space="0" w:color="auto"/>
              <w:right w:val="single" w:sz="4" w:space="0" w:color="auto"/>
            </w:tcBorders>
            <w:noWrap/>
            <w:vAlign w:val="bottom"/>
          </w:tcPr>
          <w:p w14:paraId="4C40B31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13,4</w:t>
            </w:r>
          </w:p>
        </w:tc>
        <w:tc>
          <w:tcPr>
            <w:tcW w:w="465" w:type="pct"/>
            <w:tcBorders>
              <w:top w:val="nil"/>
              <w:left w:val="nil"/>
              <w:bottom w:val="single" w:sz="4" w:space="0" w:color="auto"/>
              <w:right w:val="single" w:sz="4" w:space="0" w:color="auto"/>
            </w:tcBorders>
            <w:noWrap/>
            <w:vAlign w:val="bottom"/>
          </w:tcPr>
          <w:p w14:paraId="6922D95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11,2</w:t>
            </w:r>
          </w:p>
        </w:tc>
        <w:tc>
          <w:tcPr>
            <w:tcW w:w="465" w:type="pct"/>
            <w:tcBorders>
              <w:top w:val="nil"/>
              <w:left w:val="nil"/>
              <w:bottom w:val="single" w:sz="4" w:space="0" w:color="auto"/>
              <w:right w:val="single" w:sz="4" w:space="0" w:color="auto"/>
            </w:tcBorders>
            <w:noWrap/>
            <w:vAlign w:val="bottom"/>
          </w:tcPr>
          <w:p w14:paraId="78F9891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11,4</w:t>
            </w:r>
          </w:p>
        </w:tc>
        <w:tc>
          <w:tcPr>
            <w:tcW w:w="465" w:type="pct"/>
            <w:tcBorders>
              <w:top w:val="nil"/>
              <w:left w:val="nil"/>
              <w:bottom w:val="single" w:sz="4" w:space="0" w:color="auto"/>
              <w:right w:val="single" w:sz="4" w:space="0" w:color="auto"/>
            </w:tcBorders>
            <w:noWrap/>
            <w:vAlign w:val="bottom"/>
          </w:tcPr>
          <w:p w14:paraId="180E36EB"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10,8</w:t>
            </w:r>
          </w:p>
        </w:tc>
        <w:tc>
          <w:tcPr>
            <w:tcW w:w="465" w:type="pct"/>
            <w:tcBorders>
              <w:top w:val="nil"/>
              <w:left w:val="nil"/>
              <w:bottom w:val="single" w:sz="4" w:space="0" w:color="auto"/>
              <w:right w:val="single" w:sz="4" w:space="0" w:color="auto"/>
            </w:tcBorders>
            <w:noWrap/>
            <w:vAlign w:val="bottom"/>
          </w:tcPr>
          <w:p w14:paraId="745D81F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12,5</w:t>
            </w:r>
          </w:p>
        </w:tc>
        <w:tc>
          <w:tcPr>
            <w:tcW w:w="463" w:type="pct"/>
            <w:tcBorders>
              <w:top w:val="nil"/>
              <w:left w:val="nil"/>
              <w:bottom w:val="single" w:sz="4" w:space="0" w:color="auto"/>
              <w:right w:val="single" w:sz="4" w:space="0" w:color="auto"/>
            </w:tcBorders>
            <w:vAlign w:val="bottom"/>
          </w:tcPr>
          <w:p w14:paraId="424F4A6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11,8</w:t>
            </w:r>
          </w:p>
        </w:tc>
        <w:tc>
          <w:tcPr>
            <w:tcW w:w="457" w:type="pct"/>
            <w:tcBorders>
              <w:top w:val="nil"/>
              <w:left w:val="nil"/>
              <w:bottom w:val="single" w:sz="4" w:space="0" w:color="auto"/>
              <w:right w:val="single" w:sz="4" w:space="0" w:color="auto"/>
            </w:tcBorders>
            <w:vAlign w:val="bottom"/>
          </w:tcPr>
          <w:p w14:paraId="76E6267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11,4</w:t>
            </w:r>
          </w:p>
        </w:tc>
      </w:tr>
      <w:tr w:rsidR="003B2E97" w:rsidRPr="002B1D22" w14:paraId="2C141655" w14:textId="77777777" w:rsidTr="003B2E97">
        <w:tc>
          <w:tcPr>
            <w:tcW w:w="1090" w:type="pct"/>
            <w:vMerge w:val="restart"/>
            <w:tcBorders>
              <w:top w:val="nil"/>
              <w:left w:val="single" w:sz="4" w:space="0" w:color="auto"/>
              <w:bottom w:val="single" w:sz="4" w:space="0" w:color="auto"/>
              <w:right w:val="single" w:sz="4" w:space="0" w:color="auto"/>
            </w:tcBorders>
            <w:noWrap/>
            <w:vAlign w:val="center"/>
          </w:tcPr>
          <w:p w14:paraId="1D1FC4D8"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26-30 év</w:t>
            </w:r>
          </w:p>
        </w:tc>
        <w:tc>
          <w:tcPr>
            <w:tcW w:w="199" w:type="pct"/>
            <w:tcBorders>
              <w:top w:val="nil"/>
              <w:left w:val="nil"/>
              <w:bottom w:val="single" w:sz="4" w:space="0" w:color="auto"/>
              <w:right w:val="single" w:sz="4" w:space="0" w:color="auto"/>
            </w:tcBorders>
            <w:noWrap/>
            <w:vAlign w:val="center"/>
          </w:tcPr>
          <w:p w14:paraId="66CF56B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65" w:type="pct"/>
            <w:tcBorders>
              <w:top w:val="single" w:sz="4" w:space="0" w:color="auto"/>
              <w:left w:val="nil"/>
              <w:bottom w:val="single" w:sz="4" w:space="0" w:color="auto"/>
              <w:right w:val="single" w:sz="4" w:space="0" w:color="auto"/>
            </w:tcBorders>
            <w:vAlign w:val="bottom"/>
          </w:tcPr>
          <w:p w14:paraId="3B3F099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436</w:t>
            </w:r>
          </w:p>
        </w:tc>
        <w:tc>
          <w:tcPr>
            <w:tcW w:w="465" w:type="pct"/>
            <w:tcBorders>
              <w:top w:val="nil"/>
              <w:left w:val="single" w:sz="4" w:space="0" w:color="auto"/>
              <w:bottom w:val="single" w:sz="4" w:space="0" w:color="auto"/>
              <w:right w:val="single" w:sz="4" w:space="0" w:color="auto"/>
            </w:tcBorders>
            <w:noWrap/>
            <w:vAlign w:val="bottom"/>
          </w:tcPr>
          <w:p w14:paraId="7C60C96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491</w:t>
            </w:r>
          </w:p>
        </w:tc>
        <w:tc>
          <w:tcPr>
            <w:tcW w:w="465" w:type="pct"/>
            <w:tcBorders>
              <w:top w:val="nil"/>
              <w:left w:val="nil"/>
              <w:bottom w:val="single" w:sz="4" w:space="0" w:color="auto"/>
              <w:right w:val="single" w:sz="4" w:space="0" w:color="auto"/>
            </w:tcBorders>
            <w:noWrap/>
            <w:vAlign w:val="bottom"/>
          </w:tcPr>
          <w:p w14:paraId="281AD6C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589</w:t>
            </w:r>
          </w:p>
        </w:tc>
        <w:tc>
          <w:tcPr>
            <w:tcW w:w="465" w:type="pct"/>
            <w:tcBorders>
              <w:top w:val="nil"/>
              <w:left w:val="nil"/>
              <w:bottom w:val="single" w:sz="4" w:space="0" w:color="auto"/>
              <w:right w:val="single" w:sz="4" w:space="0" w:color="auto"/>
            </w:tcBorders>
            <w:noWrap/>
            <w:vAlign w:val="bottom"/>
          </w:tcPr>
          <w:p w14:paraId="28AD39E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500</w:t>
            </w:r>
          </w:p>
        </w:tc>
        <w:tc>
          <w:tcPr>
            <w:tcW w:w="465" w:type="pct"/>
            <w:tcBorders>
              <w:top w:val="nil"/>
              <w:left w:val="nil"/>
              <w:bottom w:val="single" w:sz="4" w:space="0" w:color="auto"/>
              <w:right w:val="single" w:sz="4" w:space="0" w:color="auto"/>
            </w:tcBorders>
            <w:noWrap/>
            <w:vAlign w:val="bottom"/>
          </w:tcPr>
          <w:p w14:paraId="1893F91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398</w:t>
            </w:r>
          </w:p>
        </w:tc>
        <w:tc>
          <w:tcPr>
            <w:tcW w:w="465" w:type="pct"/>
            <w:tcBorders>
              <w:top w:val="nil"/>
              <w:left w:val="nil"/>
              <w:bottom w:val="single" w:sz="4" w:space="0" w:color="auto"/>
              <w:right w:val="single" w:sz="4" w:space="0" w:color="auto"/>
            </w:tcBorders>
            <w:noWrap/>
            <w:vAlign w:val="bottom"/>
          </w:tcPr>
          <w:p w14:paraId="7FC79F7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446</w:t>
            </w:r>
          </w:p>
        </w:tc>
        <w:tc>
          <w:tcPr>
            <w:tcW w:w="463" w:type="pct"/>
            <w:tcBorders>
              <w:top w:val="nil"/>
              <w:left w:val="nil"/>
              <w:bottom w:val="single" w:sz="4" w:space="0" w:color="auto"/>
              <w:right w:val="single" w:sz="4" w:space="0" w:color="auto"/>
            </w:tcBorders>
            <w:vAlign w:val="bottom"/>
          </w:tcPr>
          <w:p w14:paraId="283DE70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217</w:t>
            </w:r>
          </w:p>
        </w:tc>
        <w:tc>
          <w:tcPr>
            <w:tcW w:w="457" w:type="pct"/>
            <w:tcBorders>
              <w:top w:val="nil"/>
              <w:left w:val="nil"/>
              <w:bottom w:val="single" w:sz="4" w:space="0" w:color="auto"/>
              <w:right w:val="single" w:sz="4" w:space="0" w:color="auto"/>
            </w:tcBorders>
            <w:vAlign w:val="bottom"/>
          </w:tcPr>
          <w:p w14:paraId="69D5045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192</w:t>
            </w:r>
          </w:p>
        </w:tc>
      </w:tr>
      <w:tr w:rsidR="003B2E97" w:rsidRPr="002B1D22" w14:paraId="0A2A3E38" w14:textId="77777777" w:rsidTr="003B2E97">
        <w:tc>
          <w:tcPr>
            <w:tcW w:w="1090" w:type="pct"/>
            <w:vMerge/>
            <w:tcBorders>
              <w:top w:val="nil"/>
              <w:left w:val="single" w:sz="4" w:space="0" w:color="auto"/>
              <w:bottom w:val="single" w:sz="4" w:space="0" w:color="auto"/>
              <w:right w:val="single" w:sz="4" w:space="0" w:color="auto"/>
            </w:tcBorders>
            <w:vAlign w:val="center"/>
          </w:tcPr>
          <w:p w14:paraId="19A99279" w14:textId="77777777" w:rsidR="003B2E97" w:rsidRPr="002B1D22" w:rsidRDefault="003B2E97" w:rsidP="003B2E97">
            <w:pPr>
              <w:rPr>
                <w:rFonts w:ascii="Times New Roman" w:hAnsi="Times New Roman" w:cs="Times New Roman"/>
                <w:color w:val="000000"/>
              </w:rPr>
            </w:pPr>
          </w:p>
        </w:tc>
        <w:tc>
          <w:tcPr>
            <w:tcW w:w="199" w:type="pct"/>
            <w:tcBorders>
              <w:top w:val="nil"/>
              <w:left w:val="nil"/>
              <w:bottom w:val="single" w:sz="4" w:space="0" w:color="auto"/>
              <w:right w:val="single" w:sz="4" w:space="0" w:color="auto"/>
            </w:tcBorders>
            <w:noWrap/>
            <w:vAlign w:val="center"/>
          </w:tcPr>
          <w:p w14:paraId="1964EC6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465" w:type="pct"/>
            <w:tcBorders>
              <w:top w:val="single" w:sz="4" w:space="0" w:color="auto"/>
              <w:left w:val="nil"/>
              <w:bottom w:val="single" w:sz="4" w:space="0" w:color="auto"/>
              <w:right w:val="single" w:sz="4" w:space="0" w:color="auto"/>
            </w:tcBorders>
            <w:vAlign w:val="bottom"/>
          </w:tcPr>
          <w:p w14:paraId="4FCDC09F"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16,3</w:t>
            </w:r>
          </w:p>
        </w:tc>
        <w:tc>
          <w:tcPr>
            <w:tcW w:w="465" w:type="pct"/>
            <w:tcBorders>
              <w:top w:val="nil"/>
              <w:left w:val="single" w:sz="4" w:space="0" w:color="auto"/>
              <w:bottom w:val="single" w:sz="4" w:space="0" w:color="auto"/>
              <w:right w:val="single" w:sz="4" w:space="0" w:color="auto"/>
            </w:tcBorders>
            <w:noWrap/>
            <w:vAlign w:val="bottom"/>
          </w:tcPr>
          <w:p w14:paraId="23637D1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14,5</w:t>
            </w:r>
          </w:p>
        </w:tc>
        <w:tc>
          <w:tcPr>
            <w:tcW w:w="465" w:type="pct"/>
            <w:tcBorders>
              <w:top w:val="nil"/>
              <w:left w:val="nil"/>
              <w:bottom w:val="single" w:sz="4" w:space="0" w:color="auto"/>
              <w:right w:val="single" w:sz="4" w:space="0" w:color="auto"/>
            </w:tcBorders>
            <w:noWrap/>
            <w:vAlign w:val="bottom"/>
          </w:tcPr>
          <w:p w14:paraId="3AC383D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13,1</w:t>
            </w:r>
          </w:p>
        </w:tc>
        <w:tc>
          <w:tcPr>
            <w:tcW w:w="465" w:type="pct"/>
            <w:tcBorders>
              <w:top w:val="nil"/>
              <w:left w:val="nil"/>
              <w:bottom w:val="single" w:sz="4" w:space="0" w:color="auto"/>
              <w:right w:val="single" w:sz="4" w:space="0" w:color="auto"/>
            </w:tcBorders>
            <w:noWrap/>
            <w:vAlign w:val="bottom"/>
          </w:tcPr>
          <w:p w14:paraId="79A5EC2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11,4</w:t>
            </w:r>
          </w:p>
        </w:tc>
        <w:tc>
          <w:tcPr>
            <w:tcW w:w="465" w:type="pct"/>
            <w:tcBorders>
              <w:top w:val="nil"/>
              <w:left w:val="nil"/>
              <w:bottom w:val="single" w:sz="4" w:space="0" w:color="auto"/>
              <w:right w:val="single" w:sz="4" w:space="0" w:color="auto"/>
            </w:tcBorders>
            <w:noWrap/>
            <w:vAlign w:val="bottom"/>
          </w:tcPr>
          <w:p w14:paraId="6D61899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11,2</w:t>
            </w:r>
          </w:p>
        </w:tc>
        <w:tc>
          <w:tcPr>
            <w:tcW w:w="465" w:type="pct"/>
            <w:tcBorders>
              <w:top w:val="nil"/>
              <w:left w:val="nil"/>
              <w:bottom w:val="single" w:sz="4" w:space="0" w:color="auto"/>
              <w:right w:val="single" w:sz="4" w:space="0" w:color="auto"/>
            </w:tcBorders>
            <w:noWrap/>
            <w:vAlign w:val="bottom"/>
          </w:tcPr>
          <w:p w14:paraId="51E7E4E1"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11,4</w:t>
            </w:r>
          </w:p>
        </w:tc>
        <w:tc>
          <w:tcPr>
            <w:tcW w:w="463" w:type="pct"/>
            <w:tcBorders>
              <w:top w:val="nil"/>
              <w:left w:val="nil"/>
              <w:bottom w:val="single" w:sz="4" w:space="0" w:color="auto"/>
              <w:right w:val="single" w:sz="4" w:space="0" w:color="auto"/>
            </w:tcBorders>
            <w:vAlign w:val="bottom"/>
          </w:tcPr>
          <w:p w14:paraId="48447E2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9,5</w:t>
            </w:r>
          </w:p>
        </w:tc>
        <w:tc>
          <w:tcPr>
            <w:tcW w:w="457" w:type="pct"/>
            <w:tcBorders>
              <w:top w:val="nil"/>
              <w:left w:val="nil"/>
              <w:bottom w:val="single" w:sz="4" w:space="0" w:color="auto"/>
              <w:right w:val="single" w:sz="4" w:space="0" w:color="auto"/>
            </w:tcBorders>
            <w:vAlign w:val="bottom"/>
          </w:tcPr>
          <w:p w14:paraId="06A8860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9,1</w:t>
            </w:r>
          </w:p>
        </w:tc>
      </w:tr>
      <w:tr w:rsidR="003B2E97" w:rsidRPr="002B1D22" w14:paraId="1A4FFA81" w14:textId="77777777" w:rsidTr="003B2E97">
        <w:tc>
          <w:tcPr>
            <w:tcW w:w="1090" w:type="pct"/>
            <w:vMerge w:val="restart"/>
            <w:tcBorders>
              <w:top w:val="nil"/>
              <w:left w:val="single" w:sz="4" w:space="0" w:color="auto"/>
              <w:bottom w:val="single" w:sz="4" w:space="0" w:color="auto"/>
              <w:right w:val="single" w:sz="4" w:space="0" w:color="auto"/>
            </w:tcBorders>
            <w:noWrap/>
            <w:vAlign w:val="center"/>
          </w:tcPr>
          <w:p w14:paraId="11A19A00"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31-35 év</w:t>
            </w:r>
          </w:p>
        </w:tc>
        <w:tc>
          <w:tcPr>
            <w:tcW w:w="199" w:type="pct"/>
            <w:tcBorders>
              <w:top w:val="nil"/>
              <w:left w:val="nil"/>
              <w:bottom w:val="single" w:sz="4" w:space="0" w:color="auto"/>
              <w:right w:val="single" w:sz="4" w:space="0" w:color="auto"/>
            </w:tcBorders>
            <w:noWrap/>
            <w:vAlign w:val="center"/>
          </w:tcPr>
          <w:p w14:paraId="7F9DB98E"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65" w:type="pct"/>
            <w:tcBorders>
              <w:top w:val="single" w:sz="4" w:space="0" w:color="auto"/>
              <w:left w:val="nil"/>
              <w:bottom w:val="single" w:sz="4" w:space="0" w:color="auto"/>
              <w:right w:val="single" w:sz="4" w:space="0" w:color="auto"/>
            </w:tcBorders>
            <w:vAlign w:val="bottom"/>
          </w:tcPr>
          <w:p w14:paraId="60E4685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415</w:t>
            </w:r>
          </w:p>
        </w:tc>
        <w:tc>
          <w:tcPr>
            <w:tcW w:w="465" w:type="pct"/>
            <w:tcBorders>
              <w:top w:val="nil"/>
              <w:left w:val="single" w:sz="4" w:space="0" w:color="auto"/>
              <w:bottom w:val="single" w:sz="4" w:space="0" w:color="auto"/>
              <w:right w:val="single" w:sz="4" w:space="0" w:color="auto"/>
            </w:tcBorders>
            <w:noWrap/>
            <w:vAlign w:val="bottom"/>
          </w:tcPr>
          <w:p w14:paraId="3583668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551</w:t>
            </w:r>
          </w:p>
        </w:tc>
        <w:tc>
          <w:tcPr>
            <w:tcW w:w="465" w:type="pct"/>
            <w:tcBorders>
              <w:top w:val="nil"/>
              <w:left w:val="nil"/>
              <w:bottom w:val="single" w:sz="4" w:space="0" w:color="auto"/>
              <w:right w:val="single" w:sz="4" w:space="0" w:color="auto"/>
            </w:tcBorders>
            <w:noWrap/>
            <w:vAlign w:val="bottom"/>
          </w:tcPr>
          <w:p w14:paraId="0D007D1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714</w:t>
            </w:r>
          </w:p>
        </w:tc>
        <w:tc>
          <w:tcPr>
            <w:tcW w:w="465" w:type="pct"/>
            <w:tcBorders>
              <w:top w:val="nil"/>
              <w:left w:val="nil"/>
              <w:bottom w:val="single" w:sz="4" w:space="0" w:color="auto"/>
              <w:right w:val="single" w:sz="4" w:space="0" w:color="auto"/>
            </w:tcBorders>
            <w:noWrap/>
            <w:vAlign w:val="bottom"/>
          </w:tcPr>
          <w:p w14:paraId="66CAC7F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669</w:t>
            </w:r>
          </w:p>
        </w:tc>
        <w:tc>
          <w:tcPr>
            <w:tcW w:w="465" w:type="pct"/>
            <w:tcBorders>
              <w:top w:val="nil"/>
              <w:left w:val="nil"/>
              <w:bottom w:val="single" w:sz="4" w:space="0" w:color="auto"/>
              <w:right w:val="single" w:sz="4" w:space="0" w:color="auto"/>
            </w:tcBorders>
            <w:noWrap/>
            <w:vAlign w:val="bottom"/>
          </w:tcPr>
          <w:p w14:paraId="0C666A4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524</w:t>
            </w:r>
          </w:p>
        </w:tc>
        <w:tc>
          <w:tcPr>
            <w:tcW w:w="465" w:type="pct"/>
            <w:tcBorders>
              <w:top w:val="nil"/>
              <w:left w:val="nil"/>
              <w:bottom w:val="single" w:sz="4" w:space="0" w:color="auto"/>
              <w:right w:val="single" w:sz="4" w:space="0" w:color="auto"/>
            </w:tcBorders>
            <w:noWrap/>
            <w:vAlign w:val="bottom"/>
          </w:tcPr>
          <w:p w14:paraId="5008294B"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455</w:t>
            </w:r>
          </w:p>
        </w:tc>
        <w:tc>
          <w:tcPr>
            <w:tcW w:w="463" w:type="pct"/>
            <w:tcBorders>
              <w:top w:val="nil"/>
              <w:left w:val="nil"/>
              <w:bottom w:val="single" w:sz="4" w:space="0" w:color="auto"/>
              <w:right w:val="single" w:sz="4" w:space="0" w:color="auto"/>
            </w:tcBorders>
            <w:vAlign w:val="bottom"/>
          </w:tcPr>
          <w:p w14:paraId="6424F39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266</w:t>
            </w:r>
          </w:p>
        </w:tc>
        <w:tc>
          <w:tcPr>
            <w:tcW w:w="457" w:type="pct"/>
            <w:tcBorders>
              <w:top w:val="nil"/>
              <w:left w:val="nil"/>
              <w:bottom w:val="single" w:sz="4" w:space="0" w:color="auto"/>
              <w:right w:val="single" w:sz="4" w:space="0" w:color="auto"/>
            </w:tcBorders>
            <w:vAlign w:val="bottom"/>
          </w:tcPr>
          <w:p w14:paraId="78A2D84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205</w:t>
            </w:r>
          </w:p>
        </w:tc>
      </w:tr>
      <w:tr w:rsidR="003B2E97" w:rsidRPr="002B1D22" w14:paraId="72DFCC4F" w14:textId="77777777" w:rsidTr="003B2E97">
        <w:tc>
          <w:tcPr>
            <w:tcW w:w="1090" w:type="pct"/>
            <w:vMerge/>
            <w:tcBorders>
              <w:top w:val="nil"/>
              <w:left w:val="single" w:sz="4" w:space="0" w:color="auto"/>
              <w:bottom w:val="single" w:sz="4" w:space="0" w:color="auto"/>
              <w:right w:val="single" w:sz="4" w:space="0" w:color="auto"/>
            </w:tcBorders>
            <w:vAlign w:val="center"/>
          </w:tcPr>
          <w:p w14:paraId="0949F11F" w14:textId="77777777" w:rsidR="003B2E97" w:rsidRPr="002B1D22" w:rsidRDefault="003B2E97" w:rsidP="003B2E97">
            <w:pPr>
              <w:rPr>
                <w:rFonts w:ascii="Times New Roman" w:hAnsi="Times New Roman" w:cs="Times New Roman"/>
                <w:color w:val="000000"/>
              </w:rPr>
            </w:pPr>
          </w:p>
        </w:tc>
        <w:tc>
          <w:tcPr>
            <w:tcW w:w="199" w:type="pct"/>
            <w:tcBorders>
              <w:top w:val="nil"/>
              <w:left w:val="nil"/>
              <w:bottom w:val="single" w:sz="4" w:space="0" w:color="auto"/>
              <w:right w:val="single" w:sz="4" w:space="0" w:color="auto"/>
            </w:tcBorders>
            <w:noWrap/>
            <w:vAlign w:val="center"/>
          </w:tcPr>
          <w:p w14:paraId="74B3E5F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465" w:type="pct"/>
            <w:tcBorders>
              <w:top w:val="single" w:sz="4" w:space="0" w:color="auto"/>
              <w:left w:val="nil"/>
              <w:bottom w:val="single" w:sz="4" w:space="0" w:color="auto"/>
              <w:right w:val="single" w:sz="4" w:space="0" w:color="auto"/>
            </w:tcBorders>
            <w:vAlign w:val="bottom"/>
          </w:tcPr>
          <w:p w14:paraId="3489F4F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15,5</w:t>
            </w:r>
          </w:p>
        </w:tc>
        <w:tc>
          <w:tcPr>
            <w:tcW w:w="465" w:type="pct"/>
            <w:tcBorders>
              <w:top w:val="nil"/>
              <w:left w:val="single" w:sz="4" w:space="0" w:color="auto"/>
              <w:bottom w:val="single" w:sz="4" w:space="0" w:color="auto"/>
              <w:right w:val="single" w:sz="4" w:space="0" w:color="auto"/>
            </w:tcBorders>
            <w:noWrap/>
            <w:vAlign w:val="bottom"/>
          </w:tcPr>
          <w:p w14:paraId="2B86B50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16,3</w:t>
            </w:r>
          </w:p>
        </w:tc>
        <w:tc>
          <w:tcPr>
            <w:tcW w:w="465" w:type="pct"/>
            <w:tcBorders>
              <w:top w:val="nil"/>
              <w:left w:val="nil"/>
              <w:bottom w:val="single" w:sz="4" w:space="0" w:color="auto"/>
              <w:right w:val="single" w:sz="4" w:space="0" w:color="auto"/>
            </w:tcBorders>
            <w:noWrap/>
            <w:vAlign w:val="bottom"/>
          </w:tcPr>
          <w:p w14:paraId="69DB30C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15,9</w:t>
            </w:r>
          </w:p>
        </w:tc>
        <w:tc>
          <w:tcPr>
            <w:tcW w:w="465" w:type="pct"/>
            <w:tcBorders>
              <w:top w:val="nil"/>
              <w:left w:val="nil"/>
              <w:bottom w:val="single" w:sz="4" w:space="0" w:color="auto"/>
              <w:right w:val="single" w:sz="4" w:space="0" w:color="auto"/>
            </w:tcBorders>
            <w:noWrap/>
            <w:vAlign w:val="bottom"/>
          </w:tcPr>
          <w:p w14:paraId="18EAD90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15,3</w:t>
            </w:r>
          </w:p>
        </w:tc>
        <w:tc>
          <w:tcPr>
            <w:tcW w:w="465" w:type="pct"/>
            <w:tcBorders>
              <w:top w:val="nil"/>
              <w:left w:val="nil"/>
              <w:bottom w:val="single" w:sz="4" w:space="0" w:color="auto"/>
              <w:right w:val="single" w:sz="4" w:space="0" w:color="auto"/>
            </w:tcBorders>
            <w:noWrap/>
            <w:vAlign w:val="bottom"/>
          </w:tcPr>
          <w:p w14:paraId="049389E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14,8</w:t>
            </w:r>
          </w:p>
        </w:tc>
        <w:tc>
          <w:tcPr>
            <w:tcW w:w="465" w:type="pct"/>
            <w:tcBorders>
              <w:top w:val="nil"/>
              <w:left w:val="nil"/>
              <w:bottom w:val="single" w:sz="4" w:space="0" w:color="auto"/>
              <w:right w:val="single" w:sz="4" w:space="0" w:color="auto"/>
            </w:tcBorders>
            <w:noWrap/>
            <w:vAlign w:val="bottom"/>
          </w:tcPr>
          <w:p w14:paraId="2B1E1F8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11,7</w:t>
            </w:r>
          </w:p>
        </w:tc>
        <w:tc>
          <w:tcPr>
            <w:tcW w:w="463" w:type="pct"/>
            <w:tcBorders>
              <w:top w:val="nil"/>
              <w:left w:val="nil"/>
              <w:bottom w:val="single" w:sz="4" w:space="0" w:color="auto"/>
              <w:right w:val="single" w:sz="4" w:space="0" w:color="auto"/>
            </w:tcBorders>
            <w:vAlign w:val="bottom"/>
          </w:tcPr>
          <w:p w14:paraId="3DACA29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11,6</w:t>
            </w:r>
          </w:p>
        </w:tc>
        <w:tc>
          <w:tcPr>
            <w:tcW w:w="457" w:type="pct"/>
            <w:tcBorders>
              <w:top w:val="nil"/>
              <w:left w:val="nil"/>
              <w:bottom w:val="single" w:sz="4" w:space="0" w:color="auto"/>
              <w:right w:val="single" w:sz="4" w:space="0" w:color="auto"/>
            </w:tcBorders>
            <w:vAlign w:val="bottom"/>
          </w:tcPr>
          <w:p w14:paraId="22E629D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9,7</w:t>
            </w:r>
          </w:p>
        </w:tc>
      </w:tr>
      <w:tr w:rsidR="003B2E97" w:rsidRPr="002B1D22" w14:paraId="15662948" w14:textId="77777777" w:rsidTr="003B2E97">
        <w:tc>
          <w:tcPr>
            <w:tcW w:w="1090" w:type="pct"/>
            <w:vMerge w:val="restart"/>
            <w:tcBorders>
              <w:top w:val="nil"/>
              <w:left w:val="single" w:sz="4" w:space="0" w:color="auto"/>
              <w:bottom w:val="single" w:sz="4" w:space="0" w:color="auto"/>
              <w:right w:val="single" w:sz="4" w:space="0" w:color="auto"/>
            </w:tcBorders>
            <w:noWrap/>
            <w:vAlign w:val="center"/>
          </w:tcPr>
          <w:p w14:paraId="0EADDD2D"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36-40 év</w:t>
            </w:r>
          </w:p>
        </w:tc>
        <w:tc>
          <w:tcPr>
            <w:tcW w:w="199" w:type="pct"/>
            <w:tcBorders>
              <w:top w:val="nil"/>
              <w:left w:val="nil"/>
              <w:bottom w:val="single" w:sz="4" w:space="0" w:color="auto"/>
              <w:right w:val="single" w:sz="4" w:space="0" w:color="auto"/>
            </w:tcBorders>
            <w:noWrap/>
            <w:vAlign w:val="center"/>
          </w:tcPr>
          <w:p w14:paraId="3F0ABF2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65" w:type="pct"/>
            <w:tcBorders>
              <w:top w:val="single" w:sz="4" w:space="0" w:color="auto"/>
              <w:left w:val="nil"/>
              <w:bottom w:val="single" w:sz="4" w:space="0" w:color="auto"/>
              <w:right w:val="single" w:sz="4" w:space="0" w:color="auto"/>
            </w:tcBorders>
            <w:vAlign w:val="bottom"/>
          </w:tcPr>
          <w:p w14:paraId="1A54BAD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337</w:t>
            </w:r>
          </w:p>
        </w:tc>
        <w:tc>
          <w:tcPr>
            <w:tcW w:w="465" w:type="pct"/>
            <w:tcBorders>
              <w:top w:val="nil"/>
              <w:left w:val="single" w:sz="4" w:space="0" w:color="auto"/>
              <w:bottom w:val="single" w:sz="4" w:space="0" w:color="auto"/>
              <w:right w:val="single" w:sz="4" w:space="0" w:color="auto"/>
            </w:tcBorders>
            <w:noWrap/>
            <w:vAlign w:val="bottom"/>
          </w:tcPr>
          <w:p w14:paraId="3F90013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442</w:t>
            </w:r>
          </w:p>
        </w:tc>
        <w:tc>
          <w:tcPr>
            <w:tcW w:w="465" w:type="pct"/>
            <w:tcBorders>
              <w:top w:val="nil"/>
              <w:left w:val="nil"/>
              <w:bottom w:val="single" w:sz="4" w:space="0" w:color="auto"/>
              <w:right w:val="single" w:sz="4" w:space="0" w:color="auto"/>
            </w:tcBorders>
            <w:noWrap/>
            <w:vAlign w:val="bottom"/>
          </w:tcPr>
          <w:p w14:paraId="128AE57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623</w:t>
            </w:r>
          </w:p>
        </w:tc>
        <w:tc>
          <w:tcPr>
            <w:tcW w:w="465" w:type="pct"/>
            <w:tcBorders>
              <w:top w:val="nil"/>
              <w:left w:val="nil"/>
              <w:bottom w:val="single" w:sz="4" w:space="0" w:color="auto"/>
              <w:right w:val="single" w:sz="4" w:space="0" w:color="auto"/>
            </w:tcBorders>
            <w:noWrap/>
            <w:vAlign w:val="bottom"/>
          </w:tcPr>
          <w:p w14:paraId="7592855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559</w:t>
            </w:r>
          </w:p>
        </w:tc>
        <w:tc>
          <w:tcPr>
            <w:tcW w:w="465" w:type="pct"/>
            <w:tcBorders>
              <w:top w:val="nil"/>
              <w:left w:val="nil"/>
              <w:bottom w:val="single" w:sz="4" w:space="0" w:color="auto"/>
              <w:right w:val="single" w:sz="4" w:space="0" w:color="auto"/>
            </w:tcBorders>
            <w:noWrap/>
            <w:vAlign w:val="bottom"/>
          </w:tcPr>
          <w:p w14:paraId="111306E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503</w:t>
            </w:r>
          </w:p>
        </w:tc>
        <w:tc>
          <w:tcPr>
            <w:tcW w:w="465" w:type="pct"/>
            <w:tcBorders>
              <w:top w:val="nil"/>
              <w:left w:val="nil"/>
              <w:bottom w:val="single" w:sz="4" w:space="0" w:color="auto"/>
              <w:right w:val="single" w:sz="4" w:space="0" w:color="auto"/>
            </w:tcBorders>
            <w:noWrap/>
            <w:vAlign w:val="bottom"/>
          </w:tcPr>
          <w:p w14:paraId="21FD3FD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558</w:t>
            </w:r>
          </w:p>
        </w:tc>
        <w:tc>
          <w:tcPr>
            <w:tcW w:w="463" w:type="pct"/>
            <w:tcBorders>
              <w:top w:val="nil"/>
              <w:left w:val="nil"/>
              <w:bottom w:val="single" w:sz="4" w:space="0" w:color="auto"/>
              <w:right w:val="single" w:sz="4" w:space="0" w:color="auto"/>
            </w:tcBorders>
            <w:vAlign w:val="bottom"/>
          </w:tcPr>
          <w:p w14:paraId="0B85CB4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341</w:t>
            </w:r>
          </w:p>
        </w:tc>
        <w:tc>
          <w:tcPr>
            <w:tcW w:w="457" w:type="pct"/>
            <w:tcBorders>
              <w:top w:val="nil"/>
              <w:left w:val="nil"/>
              <w:bottom w:val="single" w:sz="4" w:space="0" w:color="auto"/>
              <w:right w:val="single" w:sz="4" w:space="0" w:color="auto"/>
            </w:tcBorders>
            <w:vAlign w:val="bottom"/>
          </w:tcPr>
          <w:p w14:paraId="26D35B6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276</w:t>
            </w:r>
          </w:p>
        </w:tc>
      </w:tr>
      <w:tr w:rsidR="003B2E97" w:rsidRPr="002B1D22" w14:paraId="018770F7" w14:textId="77777777" w:rsidTr="003B2E97">
        <w:tc>
          <w:tcPr>
            <w:tcW w:w="1090" w:type="pct"/>
            <w:vMerge/>
            <w:tcBorders>
              <w:top w:val="nil"/>
              <w:left w:val="single" w:sz="4" w:space="0" w:color="auto"/>
              <w:bottom w:val="single" w:sz="4" w:space="0" w:color="auto"/>
              <w:right w:val="single" w:sz="4" w:space="0" w:color="auto"/>
            </w:tcBorders>
            <w:vAlign w:val="center"/>
          </w:tcPr>
          <w:p w14:paraId="0B4A5EBD" w14:textId="77777777" w:rsidR="003B2E97" w:rsidRPr="002B1D22" w:rsidRDefault="003B2E97" w:rsidP="003B2E97">
            <w:pPr>
              <w:rPr>
                <w:rFonts w:ascii="Times New Roman" w:hAnsi="Times New Roman" w:cs="Times New Roman"/>
                <w:color w:val="000000"/>
              </w:rPr>
            </w:pPr>
          </w:p>
        </w:tc>
        <w:tc>
          <w:tcPr>
            <w:tcW w:w="199" w:type="pct"/>
            <w:tcBorders>
              <w:top w:val="nil"/>
              <w:left w:val="nil"/>
              <w:bottom w:val="single" w:sz="4" w:space="0" w:color="auto"/>
              <w:right w:val="single" w:sz="4" w:space="0" w:color="auto"/>
            </w:tcBorders>
            <w:noWrap/>
            <w:vAlign w:val="center"/>
          </w:tcPr>
          <w:p w14:paraId="3F213940"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465" w:type="pct"/>
            <w:tcBorders>
              <w:top w:val="single" w:sz="4" w:space="0" w:color="auto"/>
              <w:left w:val="nil"/>
              <w:bottom w:val="single" w:sz="4" w:space="0" w:color="auto"/>
              <w:right w:val="single" w:sz="4" w:space="0" w:color="auto"/>
            </w:tcBorders>
            <w:vAlign w:val="bottom"/>
          </w:tcPr>
          <w:p w14:paraId="789E15C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12,6</w:t>
            </w:r>
          </w:p>
        </w:tc>
        <w:tc>
          <w:tcPr>
            <w:tcW w:w="465" w:type="pct"/>
            <w:tcBorders>
              <w:top w:val="nil"/>
              <w:left w:val="single" w:sz="4" w:space="0" w:color="auto"/>
              <w:bottom w:val="single" w:sz="4" w:space="0" w:color="auto"/>
              <w:right w:val="single" w:sz="4" w:space="0" w:color="auto"/>
            </w:tcBorders>
            <w:noWrap/>
            <w:vAlign w:val="bottom"/>
          </w:tcPr>
          <w:p w14:paraId="63B56E3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13,1</w:t>
            </w:r>
          </w:p>
        </w:tc>
        <w:tc>
          <w:tcPr>
            <w:tcW w:w="465" w:type="pct"/>
            <w:tcBorders>
              <w:top w:val="nil"/>
              <w:left w:val="nil"/>
              <w:bottom w:val="single" w:sz="4" w:space="0" w:color="auto"/>
              <w:right w:val="single" w:sz="4" w:space="0" w:color="auto"/>
            </w:tcBorders>
            <w:noWrap/>
            <w:vAlign w:val="bottom"/>
          </w:tcPr>
          <w:p w14:paraId="425243C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13,8</w:t>
            </w:r>
          </w:p>
        </w:tc>
        <w:tc>
          <w:tcPr>
            <w:tcW w:w="465" w:type="pct"/>
            <w:tcBorders>
              <w:top w:val="nil"/>
              <w:left w:val="nil"/>
              <w:bottom w:val="single" w:sz="4" w:space="0" w:color="auto"/>
              <w:right w:val="single" w:sz="4" w:space="0" w:color="auto"/>
            </w:tcBorders>
            <w:noWrap/>
            <w:vAlign w:val="bottom"/>
          </w:tcPr>
          <w:p w14:paraId="68FEA5D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12,8</w:t>
            </w:r>
          </w:p>
        </w:tc>
        <w:tc>
          <w:tcPr>
            <w:tcW w:w="465" w:type="pct"/>
            <w:tcBorders>
              <w:top w:val="nil"/>
              <w:left w:val="nil"/>
              <w:bottom w:val="single" w:sz="4" w:space="0" w:color="auto"/>
              <w:right w:val="single" w:sz="4" w:space="0" w:color="auto"/>
            </w:tcBorders>
            <w:noWrap/>
            <w:vAlign w:val="bottom"/>
          </w:tcPr>
          <w:p w14:paraId="0C2D420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14,2</w:t>
            </w:r>
          </w:p>
        </w:tc>
        <w:tc>
          <w:tcPr>
            <w:tcW w:w="465" w:type="pct"/>
            <w:tcBorders>
              <w:top w:val="nil"/>
              <w:left w:val="nil"/>
              <w:bottom w:val="single" w:sz="4" w:space="0" w:color="auto"/>
              <w:right w:val="single" w:sz="4" w:space="0" w:color="auto"/>
            </w:tcBorders>
            <w:noWrap/>
            <w:vAlign w:val="bottom"/>
          </w:tcPr>
          <w:p w14:paraId="3F4B22B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14,3</w:t>
            </w:r>
          </w:p>
        </w:tc>
        <w:tc>
          <w:tcPr>
            <w:tcW w:w="463" w:type="pct"/>
            <w:tcBorders>
              <w:top w:val="nil"/>
              <w:left w:val="nil"/>
              <w:bottom w:val="single" w:sz="4" w:space="0" w:color="auto"/>
              <w:right w:val="single" w:sz="4" w:space="0" w:color="auto"/>
            </w:tcBorders>
            <w:vAlign w:val="bottom"/>
          </w:tcPr>
          <w:p w14:paraId="407ECED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14,9</w:t>
            </w:r>
          </w:p>
        </w:tc>
        <w:tc>
          <w:tcPr>
            <w:tcW w:w="457" w:type="pct"/>
            <w:tcBorders>
              <w:top w:val="nil"/>
              <w:left w:val="nil"/>
              <w:bottom w:val="single" w:sz="4" w:space="0" w:color="auto"/>
              <w:right w:val="single" w:sz="4" w:space="0" w:color="auto"/>
            </w:tcBorders>
            <w:vAlign w:val="bottom"/>
          </w:tcPr>
          <w:p w14:paraId="5BD1250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13,0</w:t>
            </w:r>
          </w:p>
        </w:tc>
      </w:tr>
      <w:tr w:rsidR="003B2E97" w:rsidRPr="002B1D22" w14:paraId="652027E0" w14:textId="77777777" w:rsidTr="003B2E97">
        <w:tc>
          <w:tcPr>
            <w:tcW w:w="1090" w:type="pct"/>
            <w:vMerge w:val="restart"/>
            <w:tcBorders>
              <w:top w:val="nil"/>
              <w:left w:val="single" w:sz="4" w:space="0" w:color="auto"/>
              <w:bottom w:val="single" w:sz="4" w:space="0" w:color="auto"/>
              <w:right w:val="single" w:sz="4" w:space="0" w:color="auto"/>
            </w:tcBorders>
            <w:noWrap/>
            <w:vAlign w:val="center"/>
          </w:tcPr>
          <w:p w14:paraId="4405764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41-45 év</w:t>
            </w:r>
          </w:p>
        </w:tc>
        <w:tc>
          <w:tcPr>
            <w:tcW w:w="199" w:type="pct"/>
            <w:tcBorders>
              <w:top w:val="nil"/>
              <w:left w:val="nil"/>
              <w:bottom w:val="single" w:sz="4" w:space="0" w:color="auto"/>
              <w:right w:val="single" w:sz="4" w:space="0" w:color="auto"/>
            </w:tcBorders>
            <w:noWrap/>
            <w:vAlign w:val="center"/>
          </w:tcPr>
          <w:p w14:paraId="2096F3EF"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65" w:type="pct"/>
            <w:tcBorders>
              <w:top w:val="single" w:sz="4" w:space="0" w:color="auto"/>
              <w:left w:val="nil"/>
              <w:bottom w:val="single" w:sz="4" w:space="0" w:color="auto"/>
              <w:right w:val="single" w:sz="4" w:space="0" w:color="auto"/>
            </w:tcBorders>
            <w:vAlign w:val="bottom"/>
          </w:tcPr>
          <w:p w14:paraId="5A18E5F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235</w:t>
            </w:r>
          </w:p>
        </w:tc>
        <w:tc>
          <w:tcPr>
            <w:tcW w:w="465" w:type="pct"/>
            <w:tcBorders>
              <w:top w:val="nil"/>
              <w:left w:val="single" w:sz="4" w:space="0" w:color="auto"/>
              <w:bottom w:val="single" w:sz="4" w:space="0" w:color="auto"/>
              <w:right w:val="single" w:sz="4" w:space="0" w:color="auto"/>
            </w:tcBorders>
            <w:noWrap/>
            <w:vAlign w:val="bottom"/>
          </w:tcPr>
          <w:p w14:paraId="083B6C9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329</w:t>
            </w:r>
          </w:p>
        </w:tc>
        <w:tc>
          <w:tcPr>
            <w:tcW w:w="465" w:type="pct"/>
            <w:tcBorders>
              <w:top w:val="nil"/>
              <w:left w:val="nil"/>
              <w:bottom w:val="single" w:sz="4" w:space="0" w:color="auto"/>
              <w:right w:val="single" w:sz="4" w:space="0" w:color="auto"/>
            </w:tcBorders>
            <w:noWrap/>
            <w:vAlign w:val="bottom"/>
          </w:tcPr>
          <w:p w14:paraId="6AC2466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513</w:t>
            </w:r>
          </w:p>
        </w:tc>
        <w:tc>
          <w:tcPr>
            <w:tcW w:w="465" w:type="pct"/>
            <w:tcBorders>
              <w:top w:val="nil"/>
              <w:left w:val="nil"/>
              <w:bottom w:val="single" w:sz="4" w:space="0" w:color="auto"/>
              <w:right w:val="single" w:sz="4" w:space="0" w:color="auto"/>
            </w:tcBorders>
            <w:noWrap/>
            <w:vAlign w:val="bottom"/>
          </w:tcPr>
          <w:p w14:paraId="3A13E44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552</w:t>
            </w:r>
          </w:p>
        </w:tc>
        <w:tc>
          <w:tcPr>
            <w:tcW w:w="465" w:type="pct"/>
            <w:tcBorders>
              <w:top w:val="nil"/>
              <w:left w:val="nil"/>
              <w:bottom w:val="single" w:sz="4" w:space="0" w:color="auto"/>
              <w:right w:val="single" w:sz="4" w:space="0" w:color="auto"/>
            </w:tcBorders>
            <w:noWrap/>
            <w:vAlign w:val="bottom"/>
          </w:tcPr>
          <w:p w14:paraId="2829C2E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451</w:t>
            </w:r>
          </w:p>
        </w:tc>
        <w:tc>
          <w:tcPr>
            <w:tcW w:w="465" w:type="pct"/>
            <w:tcBorders>
              <w:top w:val="nil"/>
              <w:left w:val="nil"/>
              <w:bottom w:val="single" w:sz="4" w:space="0" w:color="auto"/>
              <w:right w:val="single" w:sz="4" w:space="0" w:color="auto"/>
            </w:tcBorders>
            <w:noWrap/>
            <w:vAlign w:val="bottom"/>
          </w:tcPr>
          <w:p w14:paraId="6527C1FB"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500</w:t>
            </w:r>
          </w:p>
        </w:tc>
        <w:tc>
          <w:tcPr>
            <w:tcW w:w="463" w:type="pct"/>
            <w:tcBorders>
              <w:top w:val="nil"/>
              <w:left w:val="nil"/>
              <w:bottom w:val="single" w:sz="4" w:space="0" w:color="auto"/>
              <w:right w:val="single" w:sz="4" w:space="0" w:color="auto"/>
            </w:tcBorders>
            <w:vAlign w:val="bottom"/>
          </w:tcPr>
          <w:p w14:paraId="4149A9C1"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267</w:t>
            </w:r>
          </w:p>
        </w:tc>
        <w:tc>
          <w:tcPr>
            <w:tcW w:w="457" w:type="pct"/>
            <w:tcBorders>
              <w:top w:val="nil"/>
              <w:left w:val="nil"/>
              <w:bottom w:val="single" w:sz="4" w:space="0" w:color="auto"/>
              <w:right w:val="single" w:sz="4" w:space="0" w:color="auto"/>
            </w:tcBorders>
            <w:vAlign w:val="bottom"/>
          </w:tcPr>
          <w:p w14:paraId="4202165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286</w:t>
            </w:r>
          </w:p>
        </w:tc>
      </w:tr>
      <w:tr w:rsidR="003B2E97" w:rsidRPr="002B1D22" w14:paraId="6E7DA269" w14:textId="77777777" w:rsidTr="003B2E97">
        <w:tc>
          <w:tcPr>
            <w:tcW w:w="1090" w:type="pct"/>
            <w:vMerge/>
            <w:tcBorders>
              <w:top w:val="nil"/>
              <w:left w:val="single" w:sz="4" w:space="0" w:color="auto"/>
              <w:bottom w:val="single" w:sz="4" w:space="0" w:color="auto"/>
              <w:right w:val="single" w:sz="4" w:space="0" w:color="auto"/>
            </w:tcBorders>
            <w:vAlign w:val="center"/>
          </w:tcPr>
          <w:p w14:paraId="1DA6AA86" w14:textId="77777777" w:rsidR="003B2E97" w:rsidRPr="002B1D22" w:rsidRDefault="003B2E97" w:rsidP="003B2E97">
            <w:pPr>
              <w:rPr>
                <w:rFonts w:ascii="Times New Roman" w:hAnsi="Times New Roman" w:cs="Times New Roman"/>
                <w:color w:val="000000"/>
              </w:rPr>
            </w:pPr>
          </w:p>
        </w:tc>
        <w:tc>
          <w:tcPr>
            <w:tcW w:w="199" w:type="pct"/>
            <w:tcBorders>
              <w:top w:val="nil"/>
              <w:left w:val="nil"/>
              <w:bottom w:val="single" w:sz="4" w:space="0" w:color="auto"/>
              <w:right w:val="single" w:sz="4" w:space="0" w:color="auto"/>
            </w:tcBorders>
            <w:noWrap/>
            <w:vAlign w:val="center"/>
          </w:tcPr>
          <w:p w14:paraId="1DE88A9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465" w:type="pct"/>
            <w:tcBorders>
              <w:top w:val="single" w:sz="4" w:space="0" w:color="auto"/>
              <w:left w:val="nil"/>
              <w:bottom w:val="single" w:sz="4" w:space="0" w:color="auto"/>
              <w:right w:val="single" w:sz="4" w:space="0" w:color="auto"/>
            </w:tcBorders>
            <w:vAlign w:val="bottom"/>
          </w:tcPr>
          <w:p w14:paraId="7D1A316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8,</w:t>
            </w:r>
            <w:proofErr w:type="spellStart"/>
            <w:r w:rsidRPr="002B1D22">
              <w:rPr>
                <w:rFonts w:ascii="Times New Roman" w:hAnsi="Times New Roman" w:cs="Times New Roman"/>
              </w:rPr>
              <w:t>8</w:t>
            </w:r>
            <w:proofErr w:type="spellEnd"/>
          </w:p>
        </w:tc>
        <w:tc>
          <w:tcPr>
            <w:tcW w:w="465" w:type="pct"/>
            <w:tcBorders>
              <w:top w:val="nil"/>
              <w:left w:val="single" w:sz="4" w:space="0" w:color="auto"/>
              <w:bottom w:val="single" w:sz="4" w:space="0" w:color="auto"/>
              <w:right w:val="single" w:sz="4" w:space="0" w:color="auto"/>
            </w:tcBorders>
            <w:noWrap/>
            <w:vAlign w:val="bottom"/>
          </w:tcPr>
          <w:p w14:paraId="70E7099F"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9,7</w:t>
            </w:r>
          </w:p>
        </w:tc>
        <w:tc>
          <w:tcPr>
            <w:tcW w:w="465" w:type="pct"/>
            <w:tcBorders>
              <w:top w:val="nil"/>
              <w:left w:val="nil"/>
              <w:bottom w:val="single" w:sz="4" w:space="0" w:color="auto"/>
              <w:right w:val="single" w:sz="4" w:space="0" w:color="auto"/>
            </w:tcBorders>
            <w:noWrap/>
            <w:vAlign w:val="bottom"/>
          </w:tcPr>
          <w:p w14:paraId="6A690FA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11,4</w:t>
            </w:r>
          </w:p>
        </w:tc>
        <w:tc>
          <w:tcPr>
            <w:tcW w:w="465" w:type="pct"/>
            <w:tcBorders>
              <w:top w:val="nil"/>
              <w:left w:val="nil"/>
              <w:bottom w:val="single" w:sz="4" w:space="0" w:color="auto"/>
              <w:right w:val="single" w:sz="4" w:space="0" w:color="auto"/>
            </w:tcBorders>
            <w:noWrap/>
            <w:vAlign w:val="bottom"/>
          </w:tcPr>
          <w:p w14:paraId="5B8B1D8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12,6</w:t>
            </w:r>
          </w:p>
        </w:tc>
        <w:tc>
          <w:tcPr>
            <w:tcW w:w="465" w:type="pct"/>
            <w:tcBorders>
              <w:top w:val="nil"/>
              <w:left w:val="nil"/>
              <w:bottom w:val="single" w:sz="4" w:space="0" w:color="auto"/>
              <w:right w:val="single" w:sz="4" w:space="0" w:color="auto"/>
            </w:tcBorders>
            <w:noWrap/>
            <w:vAlign w:val="bottom"/>
          </w:tcPr>
          <w:p w14:paraId="02F8173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12,7</w:t>
            </w:r>
          </w:p>
        </w:tc>
        <w:tc>
          <w:tcPr>
            <w:tcW w:w="465" w:type="pct"/>
            <w:tcBorders>
              <w:top w:val="nil"/>
              <w:left w:val="nil"/>
              <w:bottom w:val="single" w:sz="4" w:space="0" w:color="auto"/>
              <w:right w:val="single" w:sz="4" w:space="0" w:color="auto"/>
            </w:tcBorders>
            <w:noWrap/>
            <w:vAlign w:val="bottom"/>
          </w:tcPr>
          <w:p w14:paraId="02A0412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12,8</w:t>
            </w:r>
          </w:p>
        </w:tc>
        <w:tc>
          <w:tcPr>
            <w:tcW w:w="463" w:type="pct"/>
            <w:tcBorders>
              <w:top w:val="nil"/>
              <w:left w:val="nil"/>
              <w:bottom w:val="single" w:sz="4" w:space="0" w:color="auto"/>
              <w:right w:val="single" w:sz="4" w:space="0" w:color="auto"/>
            </w:tcBorders>
            <w:vAlign w:val="bottom"/>
          </w:tcPr>
          <w:p w14:paraId="58F10FC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11,7</w:t>
            </w:r>
          </w:p>
        </w:tc>
        <w:tc>
          <w:tcPr>
            <w:tcW w:w="457" w:type="pct"/>
            <w:tcBorders>
              <w:top w:val="nil"/>
              <w:left w:val="nil"/>
              <w:bottom w:val="single" w:sz="4" w:space="0" w:color="auto"/>
              <w:right w:val="single" w:sz="4" w:space="0" w:color="auto"/>
            </w:tcBorders>
            <w:vAlign w:val="bottom"/>
          </w:tcPr>
          <w:p w14:paraId="32F7FBA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13,5</w:t>
            </w:r>
          </w:p>
        </w:tc>
      </w:tr>
      <w:tr w:rsidR="003B2E97" w:rsidRPr="002B1D22" w14:paraId="21D2B226" w14:textId="77777777" w:rsidTr="003B2E97">
        <w:tc>
          <w:tcPr>
            <w:tcW w:w="1090" w:type="pct"/>
            <w:vMerge w:val="restart"/>
            <w:tcBorders>
              <w:top w:val="nil"/>
              <w:left w:val="single" w:sz="4" w:space="0" w:color="auto"/>
              <w:bottom w:val="single" w:sz="4" w:space="0" w:color="auto"/>
              <w:right w:val="single" w:sz="4" w:space="0" w:color="auto"/>
            </w:tcBorders>
            <w:noWrap/>
            <w:vAlign w:val="center"/>
          </w:tcPr>
          <w:p w14:paraId="64CC7C3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46-50 év</w:t>
            </w:r>
          </w:p>
        </w:tc>
        <w:tc>
          <w:tcPr>
            <w:tcW w:w="199" w:type="pct"/>
            <w:tcBorders>
              <w:top w:val="nil"/>
              <w:left w:val="nil"/>
              <w:bottom w:val="single" w:sz="4" w:space="0" w:color="auto"/>
              <w:right w:val="single" w:sz="4" w:space="0" w:color="auto"/>
            </w:tcBorders>
            <w:noWrap/>
            <w:vAlign w:val="center"/>
          </w:tcPr>
          <w:p w14:paraId="13C5734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65" w:type="pct"/>
            <w:tcBorders>
              <w:top w:val="single" w:sz="4" w:space="0" w:color="auto"/>
              <w:left w:val="nil"/>
              <w:bottom w:val="single" w:sz="4" w:space="0" w:color="auto"/>
              <w:right w:val="single" w:sz="4" w:space="0" w:color="auto"/>
            </w:tcBorders>
            <w:vAlign w:val="bottom"/>
          </w:tcPr>
          <w:p w14:paraId="18E4B1A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279</w:t>
            </w:r>
          </w:p>
        </w:tc>
        <w:tc>
          <w:tcPr>
            <w:tcW w:w="465" w:type="pct"/>
            <w:tcBorders>
              <w:top w:val="nil"/>
              <w:left w:val="single" w:sz="4" w:space="0" w:color="auto"/>
              <w:bottom w:val="single" w:sz="4" w:space="0" w:color="auto"/>
              <w:right w:val="single" w:sz="4" w:space="0" w:color="auto"/>
            </w:tcBorders>
            <w:noWrap/>
            <w:vAlign w:val="bottom"/>
          </w:tcPr>
          <w:p w14:paraId="1880305B"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310</w:t>
            </w:r>
          </w:p>
        </w:tc>
        <w:tc>
          <w:tcPr>
            <w:tcW w:w="465" w:type="pct"/>
            <w:tcBorders>
              <w:top w:val="nil"/>
              <w:left w:val="nil"/>
              <w:bottom w:val="single" w:sz="4" w:space="0" w:color="auto"/>
              <w:right w:val="single" w:sz="4" w:space="0" w:color="auto"/>
            </w:tcBorders>
            <w:noWrap/>
            <w:vAlign w:val="bottom"/>
          </w:tcPr>
          <w:p w14:paraId="08CBE0F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471</w:t>
            </w:r>
          </w:p>
        </w:tc>
        <w:tc>
          <w:tcPr>
            <w:tcW w:w="465" w:type="pct"/>
            <w:tcBorders>
              <w:top w:val="nil"/>
              <w:left w:val="nil"/>
              <w:bottom w:val="single" w:sz="4" w:space="0" w:color="auto"/>
              <w:right w:val="single" w:sz="4" w:space="0" w:color="auto"/>
            </w:tcBorders>
            <w:noWrap/>
            <w:vAlign w:val="bottom"/>
          </w:tcPr>
          <w:p w14:paraId="1082F9CB"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457</w:t>
            </w:r>
          </w:p>
        </w:tc>
        <w:tc>
          <w:tcPr>
            <w:tcW w:w="465" w:type="pct"/>
            <w:tcBorders>
              <w:top w:val="nil"/>
              <w:left w:val="nil"/>
              <w:bottom w:val="single" w:sz="4" w:space="0" w:color="auto"/>
              <w:right w:val="single" w:sz="4" w:space="0" w:color="auto"/>
            </w:tcBorders>
            <w:noWrap/>
            <w:vAlign w:val="bottom"/>
          </w:tcPr>
          <w:p w14:paraId="0BB596D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378</w:t>
            </w:r>
          </w:p>
        </w:tc>
        <w:tc>
          <w:tcPr>
            <w:tcW w:w="465" w:type="pct"/>
            <w:tcBorders>
              <w:top w:val="nil"/>
              <w:left w:val="nil"/>
              <w:bottom w:val="single" w:sz="4" w:space="0" w:color="auto"/>
              <w:right w:val="single" w:sz="4" w:space="0" w:color="auto"/>
            </w:tcBorders>
            <w:noWrap/>
            <w:vAlign w:val="bottom"/>
          </w:tcPr>
          <w:p w14:paraId="5068BBD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396</w:t>
            </w:r>
          </w:p>
        </w:tc>
        <w:tc>
          <w:tcPr>
            <w:tcW w:w="463" w:type="pct"/>
            <w:tcBorders>
              <w:top w:val="nil"/>
              <w:left w:val="nil"/>
              <w:bottom w:val="single" w:sz="4" w:space="0" w:color="auto"/>
              <w:right w:val="single" w:sz="4" w:space="0" w:color="auto"/>
            </w:tcBorders>
            <w:vAlign w:val="bottom"/>
          </w:tcPr>
          <w:p w14:paraId="5CFB7CC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235</w:t>
            </w:r>
          </w:p>
        </w:tc>
        <w:tc>
          <w:tcPr>
            <w:tcW w:w="457" w:type="pct"/>
            <w:tcBorders>
              <w:top w:val="nil"/>
              <w:left w:val="nil"/>
              <w:bottom w:val="single" w:sz="4" w:space="0" w:color="auto"/>
              <w:right w:val="single" w:sz="4" w:space="0" w:color="auto"/>
            </w:tcBorders>
            <w:vAlign w:val="bottom"/>
          </w:tcPr>
          <w:p w14:paraId="36EF9FD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226</w:t>
            </w:r>
          </w:p>
        </w:tc>
      </w:tr>
      <w:tr w:rsidR="003B2E97" w:rsidRPr="002B1D22" w14:paraId="7FDE47E0" w14:textId="77777777" w:rsidTr="003B2E97">
        <w:tc>
          <w:tcPr>
            <w:tcW w:w="1090" w:type="pct"/>
            <w:vMerge/>
            <w:tcBorders>
              <w:top w:val="nil"/>
              <w:left w:val="single" w:sz="4" w:space="0" w:color="auto"/>
              <w:bottom w:val="single" w:sz="4" w:space="0" w:color="auto"/>
              <w:right w:val="single" w:sz="4" w:space="0" w:color="auto"/>
            </w:tcBorders>
            <w:vAlign w:val="center"/>
          </w:tcPr>
          <w:p w14:paraId="2B092F80" w14:textId="77777777" w:rsidR="003B2E97" w:rsidRPr="002B1D22" w:rsidRDefault="003B2E97" w:rsidP="003B2E97">
            <w:pPr>
              <w:rPr>
                <w:rFonts w:ascii="Times New Roman" w:hAnsi="Times New Roman" w:cs="Times New Roman"/>
                <w:color w:val="000000"/>
              </w:rPr>
            </w:pPr>
          </w:p>
        </w:tc>
        <w:tc>
          <w:tcPr>
            <w:tcW w:w="199" w:type="pct"/>
            <w:tcBorders>
              <w:top w:val="nil"/>
              <w:left w:val="nil"/>
              <w:bottom w:val="single" w:sz="4" w:space="0" w:color="auto"/>
              <w:right w:val="single" w:sz="4" w:space="0" w:color="auto"/>
            </w:tcBorders>
            <w:noWrap/>
            <w:vAlign w:val="center"/>
          </w:tcPr>
          <w:p w14:paraId="1A701738"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465" w:type="pct"/>
            <w:tcBorders>
              <w:top w:val="single" w:sz="4" w:space="0" w:color="auto"/>
              <w:left w:val="nil"/>
              <w:bottom w:val="single" w:sz="4" w:space="0" w:color="auto"/>
              <w:right w:val="single" w:sz="4" w:space="0" w:color="auto"/>
            </w:tcBorders>
            <w:vAlign w:val="bottom"/>
          </w:tcPr>
          <w:p w14:paraId="5937916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10,4</w:t>
            </w:r>
          </w:p>
        </w:tc>
        <w:tc>
          <w:tcPr>
            <w:tcW w:w="465" w:type="pct"/>
            <w:tcBorders>
              <w:top w:val="nil"/>
              <w:left w:val="single" w:sz="4" w:space="0" w:color="auto"/>
              <w:bottom w:val="single" w:sz="4" w:space="0" w:color="auto"/>
              <w:right w:val="single" w:sz="4" w:space="0" w:color="auto"/>
            </w:tcBorders>
            <w:noWrap/>
            <w:vAlign w:val="bottom"/>
          </w:tcPr>
          <w:p w14:paraId="43D17F3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9,2</w:t>
            </w:r>
          </w:p>
        </w:tc>
        <w:tc>
          <w:tcPr>
            <w:tcW w:w="465" w:type="pct"/>
            <w:tcBorders>
              <w:top w:val="nil"/>
              <w:left w:val="nil"/>
              <w:bottom w:val="single" w:sz="4" w:space="0" w:color="auto"/>
              <w:right w:val="single" w:sz="4" w:space="0" w:color="auto"/>
            </w:tcBorders>
            <w:noWrap/>
            <w:vAlign w:val="bottom"/>
          </w:tcPr>
          <w:p w14:paraId="5709812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10,5</w:t>
            </w:r>
          </w:p>
        </w:tc>
        <w:tc>
          <w:tcPr>
            <w:tcW w:w="465" w:type="pct"/>
            <w:tcBorders>
              <w:top w:val="nil"/>
              <w:left w:val="nil"/>
              <w:bottom w:val="single" w:sz="4" w:space="0" w:color="auto"/>
              <w:right w:val="single" w:sz="4" w:space="0" w:color="auto"/>
            </w:tcBorders>
            <w:noWrap/>
            <w:vAlign w:val="bottom"/>
          </w:tcPr>
          <w:p w14:paraId="22AC5C6F"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10,5</w:t>
            </w:r>
          </w:p>
        </w:tc>
        <w:tc>
          <w:tcPr>
            <w:tcW w:w="465" w:type="pct"/>
            <w:tcBorders>
              <w:top w:val="nil"/>
              <w:left w:val="nil"/>
              <w:bottom w:val="single" w:sz="4" w:space="0" w:color="auto"/>
              <w:right w:val="single" w:sz="4" w:space="0" w:color="auto"/>
            </w:tcBorders>
            <w:noWrap/>
            <w:vAlign w:val="bottom"/>
          </w:tcPr>
          <w:p w14:paraId="4962C8B1"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10,7</w:t>
            </w:r>
          </w:p>
        </w:tc>
        <w:tc>
          <w:tcPr>
            <w:tcW w:w="465" w:type="pct"/>
            <w:tcBorders>
              <w:top w:val="nil"/>
              <w:left w:val="nil"/>
              <w:bottom w:val="single" w:sz="4" w:space="0" w:color="auto"/>
              <w:right w:val="single" w:sz="4" w:space="0" w:color="auto"/>
            </w:tcBorders>
            <w:noWrap/>
            <w:vAlign w:val="bottom"/>
          </w:tcPr>
          <w:p w14:paraId="6DBA1B3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10,1</w:t>
            </w:r>
          </w:p>
        </w:tc>
        <w:tc>
          <w:tcPr>
            <w:tcW w:w="463" w:type="pct"/>
            <w:tcBorders>
              <w:top w:val="nil"/>
              <w:left w:val="nil"/>
              <w:bottom w:val="single" w:sz="4" w:space="0" w:color="auto"/>
              <w:right w:val="single" w:sz="4" w:space="0" w:color="auto"/>
            </w:tcBorders>
            <w:vAlign w:val="bottom"/>
          </w:tcPr>
          <w:p w14:paraId="17B41DC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10,3</w:t>
            </w:r>
          </w:p>
        </w:tc>
        <w:tc>
          <w:tcPr>
            <w:tcW w:w="457" w:type="pct"/>
            <w:tcBorders>
              <w:top w:val="nil"/>
              <w:left w:val="nil"/>
              <w:bottom w:val="single" w:sz="4" w:space="0" w:color="auto"/>
              <w:right w:val="single" w:sz="4" w:space="0" w:color="auto"/>
            </w:tcBorders>
            <w:vAlign w:val="bottom"/>
          </w:tcPr>
          <w:p w14:paraId="73E6FF5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10,7</w:t>
            </w:r>
          </w:p>
        </w:tc>
      </w:tr>
      <w:tr w:rsidR="003B2E97" w:rsidRPr="002B1D22" w14:paraId="28ECD247" w14:textId="77777777" w:rsidTr="003B2E97">
        <w:tc>
          <w:tcPr>
            <w:tcW w:w="1090" w:type="pct"/>
            <w:vMerge w:val="restart"/>
            <w:tcBorders>
              <w:top w:val="nil"/>
              <w:left w:val="single" w:sz="4" w:space="0" w:color="auto"/>
              <w:bottom w:val="single" w:sz="4" w:space="0" w:color="auto"/>
              <w:right w:val="single" w:sz="4" w:space="0" w:color="auto"/>
            </w:tcBorders>
            <w:noWrap/>
            <w:vAlign w:val="center"/>
          </w:tcPr>
          <w:p w14:paraId="0D78611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51-55 év</w:t>
            </w:r>
          </w:p>
        </w:tc>
        <w:tc>
          <w:tcPr>
            <w:tcW w:w="199" w:type="pct"/>
            <w:tcBorders>
              <w:top w:val="nil"/>
              <w:left w:val="nil"/>
              <w:bottom w:val="single" w:sz="4" w:space="0" w:color="auto"/>
              <w:right w:val="single" w:sz="4" w:space="0" w:color="auto"/>
            </w:tcBorders>
            <w:noWrap/>
            <w:vAlign w:val="center"/>
          </w:tcPr>
          <w:p w14:paraId="5E30E3C0"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65" w:type="pct"/>
            <w:tcBorders>
              <w:top w:val="single" w:sz="4" w:space="0" w:color="auto"/>
              <w:left w:val="nil"/>
              <w:bottom w:val="single" w:sz="4" w:space="0" w:color="auto"/>
              <w:right w:val="single" w:sz="4" w:space="0" w:color="auto"/>
            </w:tcBorders>
            <w:vAlign w:val="bottom"/>
          </w:tcPr>
          <w:p w14:paraId="149E326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381</w:t>
            </w:r>
          </w:p>
        </w:tc>
        <w:tc>
          <w:tcPr>
            <w:tcW w:w="465" w:type="pct"/>
            <w:tcBorders>
              <w:top w:val="nil"/>
              <w:left w:val="single" w:sz="4" w:space="0" w:color="auto"/>
              <w:bottom w:val="single" w:sz="4" w:space="0" w:color="auto"/>
              <w:right w:val="single" w:sz="4" w:space="0" w:color="auto"/>
            </w:tcBorders>
            <w:noWrap/>
            <w:vAlign w:val="bottom"/>
          </w:tcPr>
          <w:p w14:paraId="13FFE08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423</w:t>
            </w:r>
          </w:p>
        </w:tc>
        <w:tc>
          <w:tcPr>
            <w:tcW w:w="465" w:type="pct"/>
            <w:tcBorders>
              <w:top w:val="nil"/>
              <w:left w:val="nil"/>
              <w:bottom w:val="single" w:sz="4" w:space="0" w:color="auto"/>
              <w:right w:val="single" w:sz="4" w:space="0" w:color="auto"/>
            </w:tcBorders>
            <w:noWrap/>
            <w:vAlign w:val="bottom"/>
          </w:tcPr>
          <w:p w14:paraId="5A5639D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574</w:t>
            </w:r>
          </w:p>
        </w:tc>
        <w:tc>
          <w:tcPr>
            <w:tcW w:w="465" w:type="pct"/>
            <w:tcBorders>
              <w:top w:val="nil"/>
              <w:left w:val="nil"/>
              <w:bottom w:val="single" w:sz="4" w:space="0" w:color="auto"/>
              <w:right w:val="single" w:sz="4" w:space="0" w:color="auto"/>
            </w:tcBorders>
            <w:noWrap/>
            <w:vAlign w:val="bottom"/>
          </w:tcPr>
          <w:p w14:paraId="38F6DFC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535</w:t>
            </w:r>
          </w:p>
        </w:tc>
        <w:tc>
          <w:tcPr>
            <w:tcW w:w="465" w:type="pct"/>
            <w:tcBorders>
              <w:top w:val="nil"/>
              <w:left w:val="nil"/>
              <w:bottom w:val="single" w:sz="4" w:space="0" w:color="auto"/>
              <w:right w:val="single" w:sz="4" w:space="0" w:color="auto"/>
            </w:tcBorders>
            <w:noWrap/>
            <w:vAlign w:val="bottom"/>
          </w:tcPr>
          <w:p w14:paraId="71F39EDF"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430</w:t>
            </w:r>
          </w:p>
        </w:tc>
        <w:tc>
          <w:tcPr>
            <w:tcW w:w="465" w:type="pct"/>
            <w:tcBorders>
              <w:top w:val="nil"/>
              <w:left w:val="nil"/>
              <w:bottom w:val="single" w:sz="4" w:space="0" w:color="auto"/>
              <w:right w:val="single" w:sz="4" w:space="0" w:color="auto"/>
            </w:tcBorders>
            <w:noWrap/>
            <w:vAlign w:val="bottom"/>
          </w:tcPr>
          <w:p w14:paraId="2A22B91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432</w:t>
            </w:r>
          </w:p>
        </w:tc>
        <w:tc>
          <w:tcPr>
            <w:tcW w:w="463" w:type="pct"/>
            <w:tcBorders>
              <w:top w:val="nil"/>
              <w:left w:val="nil"/>
              <w:bottom w:val="single" w:sz="4" w:space="0" w:color="auto"/>
              <w:right w:val="single" w:sz="4" w:space="0" w:color="auto"/>
            </w:tcBorders>
            <w:vAlign w:val="bottom"/>
          </w:tcPr>
          <w:p w14:paraId="1123666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198</w:t>
            </w:r>
          </w:p>
        </w:tc>
        <w:tc>
          <w:tcPr>
            <w:tcW w:w="457" w:type="pct"/>
            <w:tcBorders>
              <w:top w:val="nil"/>
              <w:left w:val="nil"/>
              <w:bottom w:val="single" w:sz="4" w:space="0" w:color="auto"/>
              <w:right w:val="single" w:sz="4" w:space="0" w:color="auto"/>
            </w:tcBorders>
            <w:vAlign w:val="bottom"/>
          </w:tcPr>
          <w:p w14:paraId="161B1B2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183</w:t>
            </w:r>
          </w:p>
        </w:tc>
      </w:tr>
      <w:tr w:rsidR="003B2E97" w:rsidRPr="002B1D22" w14:paraId="3F5DBEC5" w14:textId="77777777" w:rsidTr="003B2E97">
        <w:tc>
          <w:tcPr>
            <w:tcW w:w="1090" w:type="pct"/>
            <w:vMerge/>
            <w:tcBorders>
              <w:top w:val="nil"/>
              <w:left w:val="single" w:sz="4" w:space="0" w:color="auto"/>
              <w:bottom w:val="single" w:sz="4" w:space="0" w:color="auto"/>
              <w:right w:val="single" w:sz="4" w:space="0" w:color="auto"/>
            </w:tcBorders>
            <w:vAlign w:val="center"/>
          </w:tcPr>
          <w:p w14:paraId="204BA8FD" w14:textId="77777777" w:rsidR="003B2E97" w:rsidRPr="002B1D22" w:rsidRDefault="003B2E97" w:rsidP="003B2E97">
            <w:pPr>
              <w:rPr>
                <w:rFonts w:ascii="Times New Roman" w:hAnsi="Times New Roman" w:cs="Times New Roman"/>
                <w:color w:val="000000"/>
              </w:rPr>
            </w:pPr>
          </w:p>
        </w:tc>
        <w:tc>
          <w:tcPr>
            <w:tcW w:w="199" w:type="pct"/>
            <w:tcBorders>
              <w:top w:val="nil"/>
              <w:left w:val="nil"/>
              <w:bottom w:val="single" w:sz="4" w:space="0" w:color="auto"/>
              <w:right w:val="single" w:sz="4" w:space="0" w:color="auto"/>
            </w:tcBorders>
            <w:noWrap/>
            <w:vAlign w:val="center"/>
          </w:tcPr>
          <w:p w14:paraId="119EB86C"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465" w:type="pct"/>
            <w:tcBorders>
              <w:top w:val="single" w:sz="4" w:space="0" w:color="auto"/>
              <w:left w:val="nil"/>
              <w:bottom w:val="single" w:sz="4" w:space="0" w:color="auto"/>
              <w:right w:val="single" w:sz="4" w:space="0" w:color="auto"/>
            </w:tcBorders>
            <w:vAlign w:val="bottom"/>
          </w:tcPr>
          <w:p w14:paraId="1115B7CB"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14,2</w:t>
            </w:r>
          </w:p>
        </w:tc>
        <w:tc>
          <w:tcPr>
            <w:tcW w:w="465" w:type="pct"/>
            <w:tcBorders>
              <w:top w:val="nil"/>
              <w:left w:val="single" w:sz="4" w:space="0" w:color="auto"/>
              <w:bottom w:val="single" w:sz="4" w:space="0" w:color="auto"/>
              <w:right w:val="single" w:sz="4" w:space="0" w:color="auto"/>
            </w:tcBorders>
            <w:noWrap/>
            <w:vAlign w:val="bottom"/>
          </w:tcPr>
          <w:p w14:paraId="09388ED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12,5</w:t>
            </w:r>
          </w:p>
        </w:tc>
        <w:tc>
          <w:tcPr>
            <w:tcW w:w="465" w:type="pct"/>
            <w:tcBorders>
              <w:top w:val="nil"/>
              <w:left w:val="nil"/>
              <w:bottom w:val="single" w:sz="4" w:space="0" w:color="auto"/>
              <w:right w:val="single" w:sz="4" w:space="0" w:color="auto"/>
            </w:tcBorders>
            <w:noWrap/>
            <w:vAlign w:val="bottom"/>
          </w:tcPr>
          <w:p w14:paraId="59CC620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12,7</w:t>
            </w:r>
          </w:p>
        </w:tc>
        <w:tc>
          <w:tcPr>
            <w:tcW w:w="465" w:type="pct"/>
            <w:tcBorders>
              <w:top w:val="nil"/>
              <w:left w:val="nil"/>
              <w:bottom w:val="single" w:sz="4" w:space="0" w:color="auto"/>
              <w:right w:val="single" w:sz="4" w:space="0" w:color="auto"/>
            </w:tcBorders>
            <w:noWrap/>
            <w:vAlign w:val="bottom"/>
          </w:tcPr>
          <w:p w14:paraId="10D9D94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12,2</w:t>
            </w:r>
          </w:p>
        </w:tc>
        <w:tc>
          <w:tcPr>
            <w:tcW w:w="465" w:type="pct"/>
            <w:tcBorders>
              <w:top w:val="nil"/>
              <w:left w:val="nil"/>
              <w:bottom w:val="single" w:sz="4" w:space="0" w:color="auto"/>
              <w:right w:val="single" w:sz="4" w:space="0" w:color="auto"/>
            </w:tcBorders>
            <w:noWrap/>
            <w:vAlign w:val="bottom"/>
          </w:tcPr>
          <w:p w14:paraId="107027E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12,1</w:t>
            </w:r>
          </w:p>
        </w:tc>
        <w:tc>
          <w:tcPr>
            <w:tcW w:w="465" w:type="pct"/>
            <w:tcBorders>
              <w:top w:val="nil"/>
              <w:left w:val="nil"/>
              <w:bottom w:val="single" w:sz="4" w:space="0" w:color="auto"/>
              <w:right w:val="single" w:sz="4" w:space="0" w:color="auto"/>
            </w:tcBorders>
            <w:noWrap/>
            <w:vAlign w:val="bottom"/>
          </w:tcPr>
          <w:p w14:paraId="39B7462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11,1</w:t>
            </w:r>
          </w:p>
        </w:tc>
        <w:tc>
          <w:tcPr>
            <w:tcW w:w="463" w:type="pct"/>
            <w:tcBorders>
              <w:top w:val="nil"/>
              <w:left w:val="nil"/>
              <w:bottom w:val="single" w:sz="4" w:space="0" w:color="auto"/>
              <w:right w:val="single" w:sz="4" w:space="0" w:color="auto"/>
            </w:tcBorders>
            <w:vAlign w:val="bottom"/>
          </w:tcPr>
          <w:p w14:paraId="470ADDFF"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8,6</w:t>
            </w:r>
          </w:p>
        </w:tc>
        <w:tc>
          <w:tcPr>
            <w:tcW w:w="457" w:type="pct"/>
            <w:tcBorders>
              <w:top w:val="nil"/>
              <w:left w:val="nil"/>
              <w:bottom w:val="single" w:sz="4" w:space="0" w:color="auto"/>
              <w:right w:val="single" w:sz="4" w:space="0" w:color="auto"/>
            </w:tcBorders>
            <w:vAlign w:val="bottom"/>
          </w:tcPr>
          <w:p w14:paraId="06F3505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8,6</w:t>
            </w:r>
          </w:p>
        </w:tc>
      </w:tr>
      <w:tr w:rsidR="003B2E97" w:rsidRPr="002B1D22" w14:paraId="4063981E" w14:textId="77777777" w:rsidTr="003B2E97">
        <w:tc>
          <w:tcPr>
            <w:tcW w:w="1090" w:type="pct"/>
            <w:vMerge w:val="restart"/>
            <w:tcBorders>
              <w:top w:val="nil"/>
              <w:left w:val="single" w:sz="4" w:space="0" w:color="auto"/>
              <w:bottom w:val="single" w:sz="4" w:space="0" w:color="auto"/>
              <w:right w:val="single" w:sz="4" w:space="0" w:color="auto"/>
            </w:tcBorders>
            <w:noWrap/>
            <w:vAlign w:val="center"/>
          </w:tcPr>
          <w:p w14:paraId="0A6C690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56-60 év</w:t>
            </w:r>
          </w:p>
        </w:tc>
        <w:tc>
          <w:tcPr>
            <w:tcW w:w="199" w:type="pct"/>
            <w:tcBorders>
              <w:top w:val="nil"/>
              <w:left w:val="nil"/>
              <w:bottom w:val="single" w:sz="4" w:space="0" w:color="auto"/>
              <w:right w:val="single" w:sz="4" w:space="0" w:color="auto"/>
            </w:tcBorders>
            <w:noWrap/>
            <w:vAlign w:val="center"/>
          </w:tcPr>
          <w:p w14:paraId="7C05123E"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65" w:type="pct"/>
            <w:tcBorders>
              <w:top w:val="single" w:sz="4" w:space="0" w:color="auto"/>
              <w:left w:val="nil"/>
              <w:bottom w:val="single" w:sz="4" w:space="0" w:color="auto"/>
              <w:right w:val="single" w:sz="4" w:space="0" w:color="auto"/>
            </w:tcBorders>
            <w:vAlign w:val="bottom"/>
          </w:tcPr>
          <w:p w14:paraId="6999CE4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199</w:t>
            </w:r>
          </w:p>
        </w:tc>
        <w:tc>
          <w:tcPr>
            <w:tcW w:w="465" w:type="pct"/>
            <w:tcBorders>
              <w:top w:val="nil"/>
              <w:left w:val="single" w:sz="4" w:space="0" w:color="auto"/>
              <w:bottom w:val="single" w:sz="4" w:space="0" w:color="auto"/>
              <w:right w:val="single" w:sz="4" w:space="0" w:color="auto"/>
            </w:tcBorders>
            <w:noWrap/>
            <w:vAlign w:val="bottom"/>
          </w:tcPr>
          <w:p w14:paraId="4C8B807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238</w:t>
            </w:r>
          </w:p>
        </w:tc>
        <w:tc>
          <w:tcPr>
            <w:tcW w:w="465" w:type="pct"/>
            <w:tcBorders>
              <w:top w:val="nil"/>
              <w:left w:val="nil"/>
              <w:bottom w:val="single" w:sz="4" w:space="0" w:color="auto"/>
              <w:right w:val="single" w:sz="4" w:space="0" w:color="auto"/>
            </w:tcBorders>
            <w:noWrap/>
            <w:vAlign w:val="bottom"/>
          </w:tcPr>
          <w:p w14:paraId="1ECB323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360</w:t>
            </w:r>
          </w:p>
        </w:tc>
        <w:tc>
          <w:tcPr>
            <w:tcW w:w="465" w:type="pct"/>
            <w:tcBorders>
              <w:top w:val="nil"/>
              <w:left w:val="nil"/>
              <w:bottom w:val="single" w:sz="4" w:space="0" w:color="auto"/>
              <w:right w:val="single" w:sz="4" w:space="0" w:color="auto"/>
            </w:tcBorders>
            <w:noWrap/>
            <w:vAlign w:val="bottom"/>
          </w:tcPr>
          <w:p w14:paraId="74512BAF"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446</w:t>
            </w:r>
          </w:p>
        </w:tc>
        <w:tc>
          <w:tcPr>
            <w:tcW w:w="465" w:type="pct"/>
            <w:tcBorders>
              <w:top w:val="nil"/>
              <w:left w:val="nil"/>
              <w:bottom w:val="single" w:sz="4" w:space="0" w:color="auto"/>
              <w:right w:val="single" w:sz="4" w:space="0" w:color="auto"/>
            </w:tcBorders>
            <w:noWrap/>
            <w:vAlign w:val="bottom"/>
          </w:tcPr>
          <w:p w14:paraId="6905C70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368</w:t>
            </w:r>
          </w:p>
        </w:tc>
        <w:tc>
          <w:tcPr>
            <w:tcW w:w="465" w:type="pct"/>
            <w:tcBorders>
              <w:top w:val="nil"/>
              <w:left w:val="nil"/>
              <w:bottom w:val="single" w:sz="4" w:space="0" w:color="auto"/>
              <w:right w:val="single" w:sz="4" w:space="0" w:color="auto"/>
            </w:tcBorders>
            <w:noWrap/>
            <w:vAlign w:val="bottom"/>
          </w:tcPr>
          <w:p w14:paraId="1DB0DAC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442</w:t>
            </w:r>
          </w:p>
        </w:tc>
        <w:tc>
          <w:tcPr>
            <w:tcW w:w="463" w:type="pct"/>
            <w:tcBorders>
              <w:top w:val="nil"/>
              <w:left w:val="nil"/>
              <w:bottom w:val="single" w:sz="4" w:space="0" w:color="auto"/>
              <w:right w:val="single" w:sz="4" w:space="0" w:color="auto"/>
            </w:tcBorders>
            <w:vAlign w:val="bottom"/>
          </w:tcPr>
          <w:p w14:paraId="24C563C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321</w:t>
            </w:r>
          </w:p>
        </w:tc>
        <w:tc>
          <w:tcPr>
            <w:tcW w:w="457" w:type="pct"/>
            <w:tcBorders>
              <w:top w:val="nil"/>
              <w:left w:val="nil"/>
              <w:bottom w:val="single" w:sz="4" w:space="0" w:color="auto"/>
              <w:right w:val="single" w:sz="4" w:space="0" w:color="auto"/>
            </w:tcBorders>
            <w:vAlign w:val="bottom"/>
          </w:tcPr>
          <w:p w14:paraId="4391833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301</w:t>
            </w:r>
          </w:p>
        </w:tc>
      </w:tr>
      <w:tr w:rsidR="003B2E97" w:rsidRPr="002B1D22" w14:paraId="58E2382E" w14:textId="77777777" w:rsidTr="003B2E97">
        <w:tc>
          <w:tcPr>
            <w:tcW w:w="1090" w:type="pct"/>
            <w:vMerge/>
            <w:tcBorders>
              <w:top w:val="nil"/>
              <w:left w:val="single" w:sz="4" w:space="0" w:color="auto"/>
              <w:bottom w:val="single" w:sz="4" w:space="0" w:color="auto"/>
              <w:right w:val="single" w:sz="4" w:space="0" w:color="auto"/>
            </w:tcBorders>
            <w:vAlign w:val="center"/>
          </w:tcPr>
          <w:p w14:paraId="47CF8726" w14:textId="77777777" w:rsidR="003B2E97" w:rsidRPr="002B1D22" w:rsidRDefault="003B2E97" w:rsidP="003B2E97">
            <w:pPr>
              <w:rPr>
                <w:rFonts w:ascii="Times New Roman" w:hAnsi="Times New Roman" w:cs="Times New Roman"/>
                <w:color w:val="000000"/>
              </w:rPr>
            </w:pPr>
          </w:p>
        </w:tc>
        <w:tc>
          <w:tcPr>
            <w:tcW w:w="199" w:type="pct"/>
            <w:tcBorders>
              <w:top w:val="nil"/>
              <w:left w:val="nil"/>
              <w:bottom w:val="single" w:sz="4" w:space="0" w:color="auto"/>
              <w:right w:val="single" w:sz="4" w:space="0" w:color="auto"/>
            </w:tcBorders>
            <w:noWrap/>
            <w:vAlign w:val="center"/>
          </w:tcPr>
          <w:p w14:paraId="7F8084E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465" w:type="pct"/>
            <w:tcBorders>
              <w:top w:val="single" w:sz="4" w:space="0" w:color="auto"/>
              <w:left w:val="nil"/>
              <w:bottom w:val="single" w:sz="4" w:space="0" w:color="auto"/>
              <w:right w:val="single" w:sz="4" w:space="0" w:color="auto"/>
            </w:tcBorders>
            <w:vAlign w:val="bottom"/>
          </w:tcPr>
          <w:p w14:paraId="0076C84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7,4</w:t>
            </w:r>
          </w:p>
        </w:tc>
        <w:tc>
          <w:tcPr>
            <w:tcW w:w="465" w:type="pct"/>
            <w:tcBorders>
              <w:top w:val="nil"/>
              <w:left w:val="single" w:sz="4" w:space="0" w:color="auto"/>
              <w:bottom w:val="single" w:sz="4" w:space="0" w:color="auto"/>
              <w:right w:val="single" w:sz="4" w:space="0" w:color="auto"/>
            </w:tcBorders>
            <w:noWrap/>
            <w:vAlign w:val="bottom"/>
          </w:tcPr>
          <w:p w14:paraId="67ED9D6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7,0</w:t>
            </w:r>
          </w:p>
        </w:tc>
        <w:tc>
          <w:tcPr>
            <w:tcW w:w="465" w:type="pct"/>
            <w:tcBorders>
              <w:top w:val="nil"/>
              <w:left w:val="nil"/>
              <w:bottom w:val="single" w:sz="4" w:space="0" w:color="auto"/>
              <w:right w:val="single" w:sz="4" w:space="0" w:color="auto"/>
            </w:tcBorders>
            <w:noWrap/>
            <w:vAlign w:val="bottom"/>
          </w:tcPr>
          <w:p w14:paraId="21BCB4A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8,0</w:t>
            </w:r>
          </w:p>
        </w:tc>
        <w:tc>
          <w:tcPr>
            <w:tcW w:w="465" w:type="pct"/>
            <w:tcBorders>
              <w:top w:val="nil"/>
              <w:left w:val="nil"/>
              <w:bottom w:val="single" w:sz="4" w:space="0" w:color="auto"/>
              <w:right w:val="single" w:sz="4" w:space="0" w:color="auto"/>
            </w:tcBorders>
            <w:noWrap/>
            <w:vAlign w:val="bottom"/>
          </w:tcPr>
          <w:p w14:paraId="5F6AC14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10,2</w:t>
            </w:r>
          </w:p>
        </w:tc>
        <w:tc>
          <w:tcPr>
            <w:tcW w:w="465" w:type="pct"/>
            <w:tcBorders>
              <w:top w:val="nil"/>
              <w:left w:val="nil"/>
              <w:bottom w:val="single" w:sz="4" w:space="0" w:color="auto"/>
              <w:right w:val="single" w:sz="4" w:space="0" w:color="auto"/>
            </w:tcBorders>
            <w:noWrap/>
            <w:vAlign w:val="bottom"/>
          </w:tcPr>
          <w:p w14:paraId="1D86C35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10,4</w:t>
            </w:r>
          </w:p>
        </w:tc>
        <w:tc>
          <w:tcPr>
            <w:tcW w:w="465" w:type="pct"/>
            <w:tcBorders>
              <w:top w:val="nil"/>
              <w:left w:val="nil"/>
              <w:bottom w:val="single" w:sz="4" w:space="0" w:color="auto"/>
              <w:right w:val="single" w:sz="4" w:space="0" w:color="auto"/>
            </w:tcBorders>
            <w:noWrap/>
            <w:vAlign w:val="bottom"/>
          </w:tcPr>
          <w:p w14:paraId="56010A6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11,3</w:t>
            </w:r>
          </w:p>
        </w:tc>
        <w:tc>
          <w:tcPr>
            <w:tcW w:w="463" w:type="pct"/>
            <w:tcBorders>
              <w:top w:val="nil"/>
              <w:left w:val="nil"/>
              <w:bottom w:val="single" w:sz="4" w:space="0" w:color="auto"/>
              <w:right w:val="single" w:sz="4" w:space="0" w:color="auto"/>
            </w:tcBorders>
            <w:vAlign w:val="bottom"/>
          </w:tcPr>
          <w:p w14:paraId="00F88F1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14,0</w:t>
            </w:r>
          </w:p>
        </w:tc>
        <w:tc>
          <w:tcPr>
            <w:tcW w:w="457" w:type="pct"/>
            <w:tcBorders>
              <w:top w:val="nil"/>
              <w:left w:val="nil"/>
              <w:bottom w:val="single" w:sz="4" w:space="0" w:color="auto"/>
              <w:right w:val="single" w:sz="4" w:space="0" w:color="auto"/>
            </w:tcBorders>
            <w:vAlign w:val="bottom"/>
          </w:tcPr>
          <w:p w14:paraId="5A9673B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14,2</w:t>
            </w:r>
          </w:p>
        </w:tc>
      </w:tr>
      <w:tr w:rsidR="003B2E97" w:rsidRPr="002B1D22" w14:paraId="66A997F3" w14:textId="77777777" w:rsidTr="003B2E97">
        <w:tc>
          <w:tcPr>
            <w:tcW w:w="1090" w:type="pct"/>
            <w:vMerge w:val="restart"/>
            <w:tcBorders>
              <w:top w:val="nil"/>
              <w:left w:val="single" w:sz="4" w:space="0" w:color="auto"/>
              <w:bottom w:val="single" w:sz="4" w:space="0" w:color="auto"/>
              <w:right w:val="single" w:sz="4" w:space="0" w:color="auto"/>
            </w:tcBorders>
            <w:noWrap/>
            <w:vAlign w:val="center"/>
          </w:tcPr>
          <w:p w14:paraId="799215F3" w14:textId="77777777" w:rsidR="003B2E97" w:rsidRPr="002B1D22" w:rsidRDefault="003B2E97" w:rsidP="00F23592">
            <w:pPr>
              <w:rPr>
                <w:rFonts w:ascii="Times New Roman" w:hAnsi="Times New Roman" w:cs="Times New Roman"/>
              </w:rPr>
            </w:pPr>
            <w:r w:rsidRPr="002B1D22">
              <w:rPr>
                <w:rFonts w:ascii="Times New Roman" w:hAnsi="Times New Roman" w:cs="Times New Roman"/>
              </w:rPr>
              <w:t>61 éves és idősebb</w:t>
            </w:r>
          </w:p>
        </w:tc>
        <w:tc>
          <w:tcPr>
            <w:tcW w:w="199" w:type="pct"/>
            <w:tcBorders>
              <w:top w:val="nil"/>
              <w:left w:val="nil"/>
              <w:bottom w:val="single" w:sz="4" w:space="0" w:color="auto"/>
              <w:right w:val="single" w:sz="4" w:space="0" w:color="auto"/>
            </w:tcBorders>
            <w:noWrap/>
            <w:vAlign w:val="center"/>
          </w:tcPr>
          <w:p w14:paraId="7460F1ED" w14:textId="77777777" w:rsidR="003B2E97" w:rsidRPr="002B1D22" w:rsidRDefault="003B2E97" w:rsidP="00F23592">
            <w:pPr>
              <w:rPr>
                <w:rFonts w:ascii="Times New Roman" w:hAnsi="Times New Roman" w:cs="Times New Roman"/>
                <w:color w:val="000000"/>
              </w:rPr>
            </w:pPr>
            <w:r w:rsidRPr="002B1D22">
              <w:rPr>
                <w:rFonts w:ascii="Times New Roman" w:hAnsi="Times New Roman" w:cs="Times New Roman"/>
                <w:color w:val="000000"/>
              </w:rPr>
              <w:t>fő</w:t>
            </w:r>
          </w:p>
        </w:tc>
        <w:tc>
          <w:tcPr>
            <w:tcW w:w="465" w:type="pct"/>
            <w:tcBorders>
              <w:top w:val="single" w:sz="4" w:space="0" w:color="auto"/>
              <w:left w:val="nil"/>
              <w:bottom w:val="single" w:sz="4" w:space="0" w:color="auto"/>
              <w:right w:val="single" w:sz="4" w:space="0" w:color="auto"/>
            </w:tcBorders>
            <w:vAlign w:val="bottom"/>
          </w:tcPr>
          <w:p w14:paraId="462E0B9B"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5</w:t>
            </w:r>
          </w:p>
        </w:tc>
        <w:tc>
          <w:tcPr>
            <w:tcW w:w="465" w:type="pct"/>
            <w:tcBorders>
              <w:top w:val="nil"/>
              <w:left w:val="single" w:sz="4" w:space="0" w:color="auto"/>
              <w:bottom w:val="single" w:sz="4" w:space="0" w:color="auto"/>
              <w:right w:val="single" w:sz="4" w:space="0" w:color="auto"/>
            </w:tcBorders>
            <w:noWrap/>
            <w:vAlign w:val="bottom"/>
          </w:tcPr>
          <w:p w14:paraId="6F80128C"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9</w:t>
            </w:r>
          </w:p>
        </w:tc>
        <w:tc>
          <w:tcPr>
            <w:tcW w:w="465" w:type="pct"/>
            <w:tcBorders>
              <w:top w:val="nil"/>
              <w:left w:val="nil"/>
              <w:bottom w:val="single" w:sz="4" w:space="0" w:color="auto"/>
              <w:right w:val="single" w:sz="4" w:space="0" w:color="auto"/>
            </w:tcBorders>
            <w:noWrap/>
            <w:vAlign w:val="bottom"/>
          </w:tcPr>
          <w:p w14:paraId="1F546B83"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6</w:t>
            </w:r>
          </w:p>
        </w:tc>
        <w:tc>
          <w:tcPr>
            <w:tcW w:w="465" w:type="pct"/>
            <w:tcBorders>
              <w:top w:val="nil"/>
              <w:left w:val="nil"/>
              <w:bottom w:val="single" w:sz="4" w:space="0" w:color="auto"/>
              <w:right w:val="single" w:sz="4" w:space="0" w:color="auto"/>
            </w:tcBorders>
            <w:noWrap/>
            <w:vAlign w:val="bottom"/>
          </w:tcPr>
          <w:p w14:paraId="04AD54BD"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18</w:t>
            </w:r>
          </w:p>
        </w:tc>
        <w:tc>
          <w:tcPr>
            <w:tcW w:w="465" w:type="pct"/>
            <w:tcBorders>
              <w:top w:val="nil"/>
              <w:left w:val="nil"/>
              <w:bottom w:val="single" w:sz="4" w:space="0" w:color="auto"/>
              <w:right w:val="single" w:sz="4" w:space="0" w:color="auto"/>
            </w:tcBorders>
            <w:noWrap/>
            <w:vAlign w:val="bottom"/>
          </w:tcPr>
          <w:p w14:paraId="08988977"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10</w:t>
            </w:r>
          </w:p>
        </w:tc>
        <w:tc>
          <w:tcPr>
            <w:tcW w:w="465" w:type="pct"/>
            <w:tcBorders>
              <w:top w:val="nil"/>
              <w:left w:val="nil"/>
              <w:bottom w:val="single" w:sz="4" w:space="0" w:color="auto"/>
              <w:right w:val="single" w:sz="4" w:space="0" w:color="auto"/>
            </w:tcBorders>
            <w:noWrap/>
            <w:vAlign w:val="bottom"/>
          </w:tcPr>
          <w:p w14:paraId="5EDE538D"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18</w:t>
            </w:r>
          </w:p>
        </w:tc>
        <w:tc>
          <w:tcPr>
            <w:tcW w:w="463" w:type="pct"/>
            <w:tcBorders>
              <w:top w:val="nil"/>
              <w:left w:val="nil"/>
              <w:bottom w:val="single" w:sz="4" w:space="0" w:color="auto"/>
              <w:right w:val="single" w:sz="4" w:space="0" w:color="auto"/>
            </w:tcBorders>
            <w:vAlign w:val="bottom"/>
          </w:tcPr>
          <w:p w14:paraId="12382057"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66</w:t>
            </w:r>
          </w:p>
        </w:tc>
        <w:tc>
          <w:tcPr>
            <w:tcW w:w="457" w:type="pct"/>
            <w:tcBorders>
              <w:top w:val="nil"/>
              <w:left w:val="nil"/>
              <w:bottom w:val="single" w:sz="4" w:space="0" w:color="auto"/>
              <w:right w:val="single" w:sz="4" w:space="0" w:color="auto"/>
            </w:tcBorders>
            <w:vAlign w:val="bottom"/>
          </w:tcPr>
          <w:p w14:paraId="0E3D7476"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108</w:t>
            </w:r>
          </w:p>
        </w:tc>
      </w:tr>
      <w:tr w:rsidR="003B2E97" w:rsidRPr="002B1D22" w14:paraId="5388EE88" w14:textId="77777777" w:rsidTr="003B2E97">
        <w:tc>
          <w:tcPr>
            <w:tcW w:w="1090" w:type="pct"/>
            <w:vMerge/>
            <w:tcBorders>
              <w:top w:val="nil"/>
              <w:left w:val="single" w:sz="4" w:space="0" w:color="auto"/>
              <w:bottom w:val="single" w:sz="4" w:space="0" w:color="auto"/>
              <w:right w:val="single" w:sz="4" w:space="0" w:color="auto"/>
            </w:tcBorders>
            <w:vAlign w:val="center"/>
          </w:tcPr>
          <w:p w14:paraId="13373141" w14:textId="77777777" w:rsidR="003B2E97" w:rsidRPr="002B1D22" w:rsidRDefault="003B2E97" w:rsidP="003B2E97">
            <w:pPr>
              <w:rPr>
                <w:rFonts w:ascii="Times New Roman" w:hAnsi="Times New Roman" w:cs="Times New Roman"/>
                <w:color w:val="000000"/>
              </w:rPr>
            </w:pPr>
          </w:p>
        </w:tc>
        <w:tc>
          <w:tcPr>
            <w:tcW w:w="199" w:type="pct"/>
            <w:tcBorders>
              <w:top w:val="nil"/>
              <w:left w:val="nil"/>
              <w:bottom w:val="single" w:sz="4" w:space="0" w:color="auto"/>
              <w:right w:val="single" w:sz="4" w:space="0" w:color="auto"/>
            </w:tcBorders>
            <w:noWrap/>
            <w:vAlign w:val="center"/>
          </w:tcPr>
          <w:p w14:paraId="4769344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465" w:type="pct"/>
            <w:tcBorders>
              <w:top w:val="single" w:sz="4" w:space="0" w:color="auto"/>
              <w:left w:val="nil"/>
              <w:bottom w:val="single" w:sz="4" w:space="0" w:color="auto"/>
              <w:right w:val="single" w:sz="4" w:space="0" w:color="auto"/>
            </w:tcBorders>
            <w:vAlign w:val="bottom"/>
          </w:tcPr>
          <w:p w14:paraId="2A073AF8"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0,2</w:t>
            </w:r>
          </w:p>
        </w:tc>
        <w:tc>
          <w:tcPr>
            <w:tcW w:w="465" w:type="pct"/>
            <w:tcBorders>
              <w:top w:val="nil"/>
              <w:left w:val="single" w:sz="4" w:space="0" w:color="auto"/>
              <w:bottom w:val="single" w:sz="4" w:space="0" w:color="auto"/>
              <w:right w:val="single" w:sz="4" w:space="0" w:color="auto"/>
            </w:tcBorders>
            <w:noWrap/>
            <w:vAlign w:val="bottom"/>
          </w:tcPr>
          <w:p w14:paraId="726E1841"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0,3</w:t>
            </w:r>
          </w:p>
        </w:tc>
        <w:tc>
          <w:tcPr>
            <w:tcW w:w="465" w:type="pct"/>
            <w:tcBorders>
              <w:top w:val="nil"/>
              <w:left w:val="nil"/>
              <w:bottom w:val="single" w:sz="4" w:space="0" w:color="auto"/>
              <w:right w:val="single" w:sz="4" w:space="0" w:color="auto"/>
            </w:tcBorders>
            <w:noWrap/>
            <w:vAlign w:val="bottom"/>
          </w:tcPr>
          <w:p w14:paraId="04A55F7E"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0,1</w:t>
            </w:r>
          </w:p>
        </w:tc>
        <w:tc>
          <w:tcPr>
            <w:tcW w:w="465" w:type="pct"/>
            <w:tcBorders>
              <w:top w:val="nil"/>
              <w:left w:val="nil"/>
              <w:bottom w:val="single" w:sz="4" w:space="0" w:color="auto"/>
              <w:right w:val="single" w:sz="4" w:space="0" w:color="auto"/>
            </w:tcBorders>
            <w:noWrap/>
            <w:vAlign w:val="bottom"/>
          </w:tcPr>
          <w:p w14:paraId="574D0B36"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0,4</w:t>
            </w:r>
          </w:p>
        </w:tc>
        <w:tc>
          <w:tcPr>
            <w:tcW w:w="465" w:type="pct"/>
            <w:tcBorders>
              <w:top w:val="nil"/>
              <w:left w:val="nil"/>
              <w:bottom w:val="single" w:sz="4" w:space="0" w:color="auto"/>
              <w:right w:val="single" w:sz="4" w:space="0" w:color="auto"/>
            </w:tcBorders>
            <w:noWrap/>
            <w:vAlign w:val="bottom"/>
          </w:tcPr>
          <w:p w14:paraId="41B3F76D"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0,3</w:t>
            </w:r>
          </w:p>
        </w:tc>
        <w:tc>
          <w:tcPr>
            <w:tcW w:w="465" w:type="pct"/>
            <w:tcBorders>
              <w:top w:val="nil"/>
              <w:left w:val="nil"/>
              <w:bottom w:val="single" w:sz="4" w:space="0" w:color="auto"/>
              <w:right w:val="single" w:sz="4" w:space="0" w:color="auto"/>
            </w:tcBorders>
            <w:noWrap/>
            <w:vAlign w:val="bottom"/>
          </w:tcPr>
          <w:p w14:paraId="3027DE26"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0,5</w:t>
            </w:r>
          </w:p>
        </w:tc>
        <w:tc>
          <w:tcPr>
            <w:tcW w:w="463" w:type="pct"/>
            <w:tcBorders>
              <w:top w:val="nil"/>
              <w:left w:val="nil"/>
              <w:bottom w:val="single" w:sz="4" w:space="0" w:color="auto"/>
              <w:right w:val="single" w:sz="4" w:space="0" w:color="auto"/>
            </w:tcBorders>
            <w:vAlign w:val="bottom"/>
          </w:tcPr>
          <w:p w14:paraId="04823193"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2,9</w:t>
            </w:r>
          </w:p>
        </w:tc>
        <w:tc>
          <w:tcPr>
            <w:tcW w:w="457" w:type="pct"/>
            <w:tcBorders>
              <w:top w:val="nil"/>
              <w:left w:val="nil"/>
              <w:bottom w:val="single" w:sz="4" w:space="0" w:color="auto"/>
              <w:right w:val="single" w:sz="4" w:space="0" w:color="auto"/>
            </w:tcBorders>
            <w:vAlign w:val="bottom"/>
          </w:tcPr>
          <w:p w14:paraId="11B478BF" w14:textId="77777777" w:rsidR="003B2E97" w:rsidRPr="002B1D22" w:rsidRDefault="003B2E97" w:rsidP="00B71E35">
            <w:pPr>
              <w:jc w:val="right"/>
              <w:rPr>
                <w:rFonts w:ascii="Times New Roman" w:hAnsi="Times New Roman" w:cs="Times New Roman"/>
              </w:rPr>
            </w:pPr>
            <w:r w:rsidRPr="002B1D22">
              <w:rPr>
                <w:rFonts w:ascii="Times New Roman" w:hAnsi="Times New Roman" w:cs="Times New Roman"/>
              </w:rPr>
              <w:t>5,1</w:t>
            </w:r>
          </w:p>
        </w:tc>
      </w:tr>
    </w:tbl>
    <w:p w14:paraId="4733CB9F" w14:textId="77777777" w:rsidR="003B2E97" w:rsidRPr="002B1D22" w:rsidRDefault="003B2E97" w:rsidP="003B2E97">
      <w:pPr>
        <w:rPr>
          <w:rFonts w:ascii="Times New Roman" w:hAnsi="Times New Roman" w:cs="Times New Roman"/>
          <w:color w:val="000000"/>
        </w:rPr>
      </w:pPr>
      <w:r w:rsidRPr="002B1D22">
        <w:rPr>
          <w:rFonts w:ascii="Times New Roman" w:hAnsi="Times New Roman" w:cs="Times New Roman"/>
          <w:color w:val="000000"/>
        </w:rPr>
        <w:t xml:space="preserve">Forrás: </w:t>
      </w:r>
      <w:proofErr w:type="spellStart"/>
      <w:r w:rsidRPr="002B1D22">
        <w:rPr>
          <w:rFonts w:ascii="Times New Roman" w:hAnsi="Times New Roman" w:cs="Times New Roman"/>
          <w:color w:val="000000"/>
        </w:rPr>
        <w:t>TeIR</w:t>
      </w:r>
      <w:proofErr w:type="spellEnd"/>
      <w:r w:rsidRPr="002B1D22">
        <w:rPr>
          <w:rFonts w:ascii="Times New Roman" w:hAnsi="Times New Roman" w:cs="Times New Roman"/>
          <w:color w:val="000000"/>
        </w:rPr>
        <w:t>, Nemzeti Munkaügyi Hivatal</w:t>
      </w:r>
    </w:p>
    <w:p w14:paraId="2917620A" w14:textId="77777777" w:rsidR="003B2E97" w:rsidRPr="002B1D22" w:rsidRDefault="003B2E97" w:rsidP="003B2E97">
      <w:pPr>
        <w:rPr>
          <w:rFonts w:ascii="Times New Roman" w:hAnsi="Times New Roman" w:cs="Times New Roman"/>
        </w:rPr>
      </w:pPr>
    </w:p>
    <w:p w14:paraId="0118D3DB" w14:textId="77777777" w:rsidR="003B2E97" w:rsidRPr="002B1D22" w:rsidRDefault="003B2E97" w:rsidP="0073128C">
      <w:pPr>
        <w:pStyle w:val="magyarazat"/>
        <w:rPr>
          <w:rFonts w:ascii="Times New Roman" w:hAnsi="Times New Roman" w:cs="Times New Roman"/>
        </w:rPr>
      </w:pPr>
      <w:r w:rsidRPr="002B1D22">
        <w:rPr>
          <w:rFonts w:ascii="Times New Roman" w:hAnsi="Times New Roman" w:cs="Times New Roman"/>
        </w:rPr>
        <w:lastRenderedPageBreak/>
        <w:t xml:space="preserve">A regisztrált munkanélküliek korcsoportonkénti bontása, illetve idősoros változása rámutat arra, hogy a munkanélküliség a különböző korosztály tekintetében miként változik. Az adatok, különösen az országos és térségi adatokkal összevetésben rámutatnak arra, hogy az egyes korosztályokat tekintve elégséges-e a </w:t>
      </w:r>
      <w:proofErr w:type="gramStart"/>
      <w:r w:rsidRPr="002B1D22">
        <w:rPr>
          <w:rFonts w:ascii="Times New Roman" w:hAnsi="Times New Roman" w:cs="Times New Roman"/>
        </w:rPr>
        <w:t>meglévő</w:t>
      </w:r>
      <w:proofErr w:type="gramEnd"/>
      <w:r w:rsidRPr="002B1D22">
        <w:rPr>
          <w:rFonts w:ascii="Times New Roman" w:hAnsi="Times New Roman" w:cs="Times New Roman"/>
        </w:rPr>
        <w:t xml:space="preserve"> problémakezelés vagy további beavatkozásokat szükséges tervezni.</w:t>
      </w:r>
    </w:p>
    <w:p w14:paraId="30843135" w14:textId="77777777" w:rsidR="003B2E97" w:rsidRPr="00FA7D7B" w:rsidRDefault="003B2E97" w:rsidP="003B2E97">
      <w:pPr>
        <w:pStyle w:val="NormlCalibri11"/>
      </w:pPr>
    </w:p>
    <w:p w14:paraId="42CF5AE6" w14:textId="77777777" w:rsidR="003B2E97" w:rsidRPr="002B1D22" w:rsidRDefault="003B2E97" w:rsidP="00F23592">
      <w:pPr>
        <w:rPr>
          <w:rFonts w:ascii="Times New Roman" w:hAnsi="Times New Roman" w:cs="Times New Roman"/>
        </w:rPr>
      </w:pPr>
      <w:bookmarkStart w:id="17" w:name="_Toc349211099"/>
      <w:r w:rsidRPr="002B1D22">
        <w:rPr>
          <w:rFonts w:ascii="Times New Roman" w:hAnsi="Times New Roman" w:cs="Times New Roman"/>
        </w:rPr>
        <w:t>3.2.3. számú tábla - A munkanélküliek és a 180 napnál régebben regisztrált munkanélküliek száma és aránya nemenként</w:t>
      </w:r>
      <w:bookmarkEnd w:id="17"/>
    </w:p>
    <w:tbl>
      <w:tblPr>
        <w:tblW w:w="5000" w:type="pct"/>
        <w:tblLayout w:type="fixed"/>
        <w:tblCellMar>
          <w:left w:w="70" w:type="dxa"/>
          <w:right w:w="70" w:type="dxa"/>
        </w:tblCellMar>
        <w:tblLook w:val="00A0" w:firstRow="1" w:lastRow="0" w:firstColumn="1" w:lastColumn="0" w:noHBand="0" w:noVBand="0"/>
      </w:tblPr>
      <w:tblGrid>
        <w:gridCol w:w="809"/>
        <w:gridCol w:w="1083"/>
        <w:gridCol w:w="1083"/>
        <w:gridCol w:w="1083"/>
        <w:gridCol w:w="850"/>
        <w:gridCol w:w="735"/>
        <w:gridCol w:w="965"/>
        <w:gridCol w:w="850"/>
        <w:gridCol w:w="707"/>
        <w:gridCol w:w="995"/>
      </w:tblGrid>
      <w:tr w:rsidR="003B2E97" w:rsidRPr="00FA7D7B" w14:paraId="3518DF4B" w14:textId="77777777" w:rsidTr="003B2E97">
        <w:tc>
          <w:tcPr>
            <w:tcW w:w="442" w:type="pct"/>
            <w:tcBorders>
              <w:top w:val="single" w:sz="4" w:space="0" w:color="auto"/>
              <w:left w:val="single" w:sz="4" w:space="0" w:color="auto"/>
              <w:bottom w:val="single" w:sz="4" w:space="0" w:color="auto"/>
              <w:right w:val="single" w:sz="4" w:space="0" w:color="auto"/>
            </w:tcBorders>
            <w:noWrap/>
            <w:vAlign w:val="center"/>
          </w:tcPr>
          <w:p w14:paraId="3024FBCA"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 </w:t>
            </w:r>
          </w:p>
        </w:tc>
        <w:tc>
          <w:tcPr>
            <w:tcW w:w="1773" w:type="pct"/>
            <w:gridSpan w:val="3"/>
            <w:tcBorders>
              <w:top w:val="single" w:sz="4" w:space="0" w:color="auto"/>
              <w:left w:val="nil"/>
              <w:bottom w:val="single" w:sz="4" w:space="0" w:color="auto"/>
              <w:right w:val="single" w:sz="4" w:space="0" w:color="000000"/>
            </w:tcBorders>
            <w:vAlign w:val="center"/>
          </w:tcPr>
          <w:p w14:paraId="15DC4010"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 xml:space="preserve">nyilvántartott/regisztrált </w:t>
            </w:r>
            <w:r w:rsidRPr="00FA7D7B">
              <w:rPr>
                <w:rFonts w:ascii="Calibri" w:hAnsi="Calibri"/>
                <w:color w:val="000000"/>
                <w:sz w:val="22"/>
                <w:szCs w:val="22"/>
              </w:rPr>
              <w:br/>
              <w:t>munkanélküli összesen</w:t>
            </w:r>
          </w:p>
        </w:tc>
        <w:tc>
          <w:tcPr>
            <w:tcW w:w="2785" w:type="pct"/>
            <w:gridSpan w:val="6"/>
            <w:tcBorders>
              <w:top w:val="single" w:sz="4" w:space="0" w:color="auto"/>
              <w:left w:val="nil"/>
              <w:bottom w:val="single" w:sz="4" w:space="0" w:color="auto"/>
              <w:right w:val="single" w:sz="4" w:space="0" w:color="000000"/>
            </w:tcBorders>
            <w:noWrap/>
            <w:vAlign w:val="center"/>
          </w:tcPr>
          <w:p w14:paraId="3D926AD2"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180 napnál régebben regisztrált</w:t>
            </w:r>
            <w:r w:rsidRPr="00FA7D7B">
              <w:rPr>
                <w:rFonts w:ascii="Calibri" w:hAnsi="Calibri"/>
                <w:color w:val="000000"/>
                <w:sz w:val="22"/>
                <w:szCs w:val="22"/>
              </w:rPr>
              <w:br/>
              <w:t xml:space="preserve"> munkanélküli</w:t>
            </w:r>
          </w:p>
        </w:tc>
      </w:tr>
      <w:tr w:rsidR="003B2E97" w:rsidRPr="00FA7D7B" w14:paraId="7416647C" w14:textId="77777777" w:rsidTr="003B2E97">
        <w:tc>
          <w:tcPr>
            <w:tcW w:w="442" w:type="pct"/>
            <w:tcBorders>
              <w:top w:val="nil"/>
              <w:left w:val="single" w:sz="4" w:space="0" w:color="auto"/>
              <w:bottom w:val="single" w:sz="4" w:space="0" w:color="auto"/>
              <w:right w:val="single" w:sz="4" w:space="0" w:color="auto"/>
            </w:tcBorders>
            <w:noWrap/>
            <w:vAlign w:val="center"/>
          </w:tcPr>
          <w:p w14:paraId="163B1465"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 </w:t>
            </w:r>
          </w:p>
        </w:tc>
        <w:tc>
          <w:tcPr>
            <w:tcW w:w="1773" w:type="pct"/>
            <w:gridSpan w:val="3"/>
            <w:tcBorders>
              <w:top w:val="single" w:sz="4" w:space="0" w:color="auto"/>
              <w:left w:val="nil"/>
              <w:bottom w:val="single" w:sz="4" w:space="0" w:color="auto"/>
              <w:right w:val="single" w:sz="4" w:space="0" w:color="000000"/>
            </w:tcBorders>
            <w:noWrap/>
            <w:vAlign w:val="center"/>
          </w:tcPr>
          <w:p w14:paraId="738A197D"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fő</w:t>
            </w:r>
          </w:p>
        </w:tc>
        <w:tc>
          <w:tcPr>
            <w:tcW w:w="1392" w:type="pct"/>
            <w:gridSpan w:val="3"/>
            <w:tcBorders>
              <w:top w:val="single" w:sz="4" w:space="0" w:color="auto"/>
              <w:left w:val="nil"/>
              <w:bottom w:val="single" w:sz="4" w:space="0" w:color="auto"/>
              <w:right w:val="single" w:sz="4" w:space="0" w:color="000000"/>
            </w:tcBorders>
            <w:noWrap/>
            <w:vAlign w:val="center"/>
          </w:tcPr>
          <w:p w14:paraId="1400D676"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fő</w:t>
            </w:r>
          </w:p>
        </w:tc>
        <w:tc>
          <w:tcPr>
            <w:tcW w:w="1393" w:type="pct"/>
            <w:gridSpan w:val="3"/>
            <w:tcBorders>
              <w:top w:val="single" w:sz="4" w:space="0" w:color="auto"/>
              <w:left w:val="nil"/>
              <w:bottom w:val="single" w:sz="4" w:space="0" w:color="auto"/>
              <w:right w:val="single" w:sz="4" w:space="0" w:color="000000"/>
            </w:tcBorders>
            <w:noWrap/>
            <w:vAlign w:val="center"/>
          </w:tcPr>
          <w:p w14:paraId="7F301EB1"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w:t>
            </w:r>
          </w:p>
        </w:tc>
      </w:tr>
      <w:tr w:rsidR="003B2E97" w:rsidRPr="00FA7D7B" w14:paraId="5BDBF42E" w14:textId="77777777" w:rsidTr="003B2E97">
        <w:tc>
          <w:tcPr>
            <w:tcW w:w="442" w:type="pct"/>
            <w:tcBorders>
              <w:top w:val="nil"/>
              <w:left w:val="single" w:sz="4" w:space="0" w:color="auto"/>
              <w:bottom w:val="single" w:sz="4" w:space="0" w:color="auto"/>
              <w:right w:val="single" w:sz="4" w:space="0" w:color="auto"/>
            </w:tcBorders>
            <w:noWrap/>
            <w:vAlign w:val="center"/>
          </w:tcPr>
          <w:p w14:paraId="1A19D060"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 </w:t>
            </w:r>
          </w:p>
        </w:tc>
        <w:tc>
          <w:tcPr>
            <w:tcW w:w="591" w:type="pct"/>
            <w:tcBorders>
              <w:top w:val="nil"/>
              <w:left w:val="nil"/>
              <w:bottom w:val="single" w:sz="4" w:space="0" w:color="auto"/>
              <w:right w:val="single" w:sz="4" w:space="0" w:color="auto"/>
            </w:tcBorders>
            <w:noWrap/>
            <w:vAlign w:val="center"/>
          </w:tcPr>
          <w:p w14:paraId="6B5BB8EE"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nő</w:t>
            </w:r>
          </w:p>
        </w:tc>
        <w:tc>
          <w:tcPr>
            <w:tcW w:w="591" w:type="pct"/>
            <w:tcBorders>
              <w:top w:val="nil"/>
              <w:left w:val="nil"/>
              <w:bottom w:val="single" w:sz="4" w:space="0" w:color="auto"/>
              <w:right w:val="single" w:sz="4" w:space="0" w:color="auto"/>
            </w:tcBorders>
            <w:noWrap/>
            <w:vAlign w:val="center"/>
          </w:tcPr>
          <w:p w14:paraId="38D27C4C"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férfi</w:t>
            </w:r>
          </w:p>
        </w:tc>
        <w:tc>
          <w:tcPr>
            <w:tcW w:w="591" w:type="pct"/>
            <w:tcBorders>
              <w:top w:val="nil"/>
              <w:left w:val="nil"/>
              <w:bottom w:val="single" w:sz="4" w:space="0" w:color="auto"/>
              <w:right w:val="single" w:sz="4" w:space="0" w:color="auto"/>
            </w:tcBorders>
            <w:noWrap/>
            <w:vAlign w:val="center"/>
          </w:tcPr>
          <w:p w14:paraId="7DF73092"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összesen</w:t>
            </w:r>
          </w:p>
        </w:tc>
        <w:tc>
          <w:tcPr>
            <w:tcW w:w="464" w:type="pct"/>
            <w:tcBorders>
              <w:top w:val="nil"/>
              <w:left w:val="nil"/>
              <w:bottom w:val="single" w:sz="4" w:space="0" w:color="auto"/>
              <w:right w:val="single" w:sz="4" w:space="0" w:color="auto"/>
            </w:tcBorders>
            <w:noWrap/>
            <w:vAlign w:val="center"/>
          </w:tcPr>
          <w:p w14:paraId="0F0F3D64"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nő</w:t>
            </w:r>
          </w:p>
        </w:tc>
        <w:tc>
          <w:tcPr>
            <w:tcW w:w="401" w:type="pct"/>
            <w:tcBorders>
              <w:top w:val="nil"/>
              <w:left w:val="nil"/>
              <w:bottom w:val="single" w:sz="4" w:space="0" w:color="auto"/>
              <w:right w:val="single" w:sz="4" w:space="0" w:color="auto"/>
            </w:tcBorders>
            <w:noWrap/>
            <w:vAlign w:val="center"/>
          </w:tcPr>
          <w:p w14:paraId="56B2CB9E"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férfi</w:t>
            </w:r>
          </w:p>
        </w:tc>
        <w:tc>
          <w:tcPr>
            <w:tcW w:w="527" w:type="pct"/>
            <w:tcBorders>
              <w:top w:val="nil"/>
              <w:left w:val="nil"/>
              <w:bottom w:val="single" w:sz="4" w:space="0" w:color="auto"/>
              <w:right w:val="single" w:sz="4" w:space="0" w:color="auto"/>
            </w:tcBorders>
            <w:noWrap/>
            <w:vAlign w:val="center"/>
          </w:tcPr>
          <w:p w14:paraId="243A3F45"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összesen</w:t>
            </w:r>
          </w:p>
        </w:tc>
        <w:tc>
          <w:tcPr>
            <w:tcW w:w="464" w:type="pct"/>
            <w:tcBorders>
              <w:top w:val="nil"/>
              <w:left w:val="nil"/>
              <w:bottom w:val="single" w:sz="4" w:space="0" w:color="auto"/>
              <w:right w:val="single" w:sz="4" w:space="0" w:color="auto"/>
            </w:tcBorders>
            <w:noWrap/>
            <w:vAlign w:val="center"/>
          </w:tcPr>
          <w:p w14:paraId="699A0FDB"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nő</w:t>
            </w:r>
          </w:p>
        </w:tc>
        <w:tc>
          <w:tcPr>
            <w:tcW w:w="386" w:type="pct"/>
            <w:tcBorders>
              <w:top w:val="nil"/>
              <w:left w:val="nil"/>
              <w:bottom w:val="single" w:sz="4" w:space="0" w:color="auto"/>
              <w:right w:val="single" w:sz="4" w:space="0" w:color="auto"/>
            </w:tcBorders>
            <w:noWrap/>
            <w:vAlign w:val="center"/>
          </w:tcPr>
          <w:p w14:paraId="565F43F0"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férfi</w:t>
            </w:r>
          </w:p>
        </w:tc>
        <w:tc>
          <w:tcPr>
            <w:tcW w:w="543" w:type="pct"/>
            <w:tcBorders>
              <w:top w:val="nil"/>
              <w:left w:val="nil"/>
              <w:bottom w:val="single" w:sz="4" w:space="0" w:color="auto"/>
              <w:right w:val="single" w:sz="4" w:space="0" w:color="auto"/>
            </w:tcBorders>
            <w:noWrap/>
            <w:vAlign w:val="center"/>
          </w:tcPr>
          <w:p w14:paraId="1FBE1FF0"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összesen</w:t>
            </w:r>
          </w:p>
        </w:tc>
      </w:tr>
      <w:tr w:rsidR="003B2E97" w:rsidRPr="00FA7D7B" w14:paraId="2BB1FAC1" w14:textId="77777777" w:rsidTr="003B2E97">
        <w:tc>
          <w:tcPr>
            <w:tcW w:w="442" w:type="pct"/>
            <w:tcBorders>
              <w:top w:val="nil"/>
              <w:left w:val="single" w:sz="4" w:space="0" w:color="auto"/>
              <w:bottom w:val="single" w:sz="4" w:space="0" w:color="auto"/>
              <w:right w:val="single" w:sz="4" w:space="0" w:color="auto"/>
            </w:tcBorders>
            <w:noWrap/>
            <w:vAlign w:val="center"/>
          </w:tcPr>
          <w:p w14:paraId="2033792E"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2007</w:t>
            </w:r>
          </w:p>
        </w:tc>
        <w:tc>
          <w:tcPr>
            <w:tcW w:w="591" w:type="pct"/>
            <w:tcBorders>
              <w:top w:val="nil"/>
              <w:left w:val="nil"/>
              <w:bottom w:val="single" w:sz="4" w:space="0" w:color="auto"/>
              <w:right w:val="single" w:sz="4" w:space="0" w:color="auto"/>
            </w:tcBorders>
            <w:noWrap/>
            <w:vAlign w:val="bottom"/>
          </w:tcPr>
          <w:p w14:paraId="71BCA5D6"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1 472</w:t>
            </w:r>
          </w:p>
        </w:tc>
        <w:tc>
          <w:tcPr>
            <w:tcW w:w="591" w:type="pct"/>
            <w:tcBorders>
              <w:top w:val="nil"/>
              <w:left w:val="nil"/>
              <w:bottom w:val="single" w:sz="4" w:space="0" w:color="auto"/>
              <w:right w:val="single" w:sz="4" w:space="0" w:color="auto"/>
            </w:tcBorders>
            <w:noWrap/>
            <w:vAlign w:val="bottom"/>
          </w:tcPr>
          <w:p w14:paraId="6D32F18F"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1 210</w:t>
            </w:r>
          </w:p>
        </w:tc>
        <w:tc>
          <w:tcPr>
            <w:tcW w:w="591" w:type="pct"/>
            <w:tcBorders>
              <w:top w:val="nil"/>
              <w:left w:val="nil"/>
              <w:bottom w:val="single" w:sz="4" w:space="0" w:color="auto"/>
              <w:right w:val="single" w:sz="4" w:space="0" w:color="auto"/>
            </w:tcBorders>
            <w:noWrap/>
            <w:vAlign w:val="bottom"/>
          </w:tcPr>
          <w:p w14:paraId="5669EDAA"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2 682</w:t>
            </w:r>
          </w:p>
        </w:tc>
        <w:tc>
          <w:tcPr>
            <w:tcW w:w="464" w:type="pct"/>
            <w:tcBorders>
              <w:top w:val="nil"/>
              <w:left w:val="nil"/>
              <w:bottom w:val="single" w:sz="4" w:space="0" w:color="auto"/>
              <w:right w:val="single" w:sz="4" w:space="0" w:color="auto"/>
            </w:tcBorders>
            <w:noWrap/>
            <w:vAlign w:val="bottom"/>
          </w:tcPr>
          <w:p w14:paraId="38CF7032"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597</w:t>
            </w:r>
          </w:p>
        </w:tc>
        <w:tc>
          <w:tcPr>
            <w:tcW w:w="401" w:type="pct"/>
            <w:tcBorders>
              <w:top w:val="nil"/>
              <w:left w:val="nil"/>
              <w:bottom w:val="single" w:sz="4" w:space="0" w:color="auto"/>
              <w:right w:val="single" w:sz="4" w:space="0" w:color="auto"/>
            </w:tcBorders>
            <w:noWrap/>
            <w:vAlign w:val="bottom"/>
          </w:tcPr>
          <w:p w14:paraId="090FF50D"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417</w:t>
            </w:r>
          </w:p>
        </w:tc>
        <w:tc>
          <w:tcPr>
            <w:tcW w:w="527" w:type="pct"/>
            <w:tcBorders>
              <w:top w:val="nil"/>
              <w:left w:val="nil"/>
              <w:bottom w:val="single" w:sz="4" w:space="0" w:color="auto"/>
              <w:right w:val="single" w:sz="4" w:space="0" w:color="auto"/>
            </w:tcBorders>
            <w:noWrap/>
            <w:vAlign w:val="bottom"/>
          </w:tcPr>
          <w:p w14:paraId="4438A0C1"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1 014</w:t>
            </w:r>
          </w:p>
        </w:tc>
        <w:tc>
          <w:tcPr>
            <w:tcW w:w="464" w:type="pct"/>
            <w:tcBorders>
              <w:top w:val="nil"/>
              <w:left w:val="nil"/>
              <w:bottom w:val="single" w:sz="4" w:space="0" w:color="auto"/>
              <w:right w:val="single" w:sz="4" w:space="0" w:color="auto"/>
            </w:tcBorders>
            <w:noWrap/>
            <w:vAlign w:val="bottom"/>
          </w:tcPr>
          <w:p w14:paraId="4B7BEC52"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40,6</w:t>
            </w:r>
          </w:p>
        </w:tc>
        <w:tc>
          <w:tcPr>
            <w:tcW w:w="386" w:type="pct"/>
            <w:tcBorders>
              <w:top w:val="nil"/>
              <w:left w:val="nil"/>
              <w:bottom w:val="single" w:sz="4" w:space="0" w:color="auto"/>
              <w:right w:val="single" w:sz="4" w:space="0" w:color="auto"/>
            </w:tcBorders>
            <w:noWrap/>
            <w:vAlign w:val="bottom"/>
          </w:tcPr>
          <w:p w14:paraId="6C25E851"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34,5</w:t>
            </w:r>
          </w:p>
        </w:tc>
        <w:tc>
          <w:tcPr>
            <w:tcW w:w="543" w:type="pct"/>
            <w:tcBorders>
              <w:top w:val="nil"/>
              <w:left w:val="nil"/>
              <w:bottom w:val="single" w:sz="4" w:space="0" w:color="auto"/>
              <w:right w:val="single" w:sz="4" w:space="0" w:color="auto"/>
            </w:tcBorders>
            <w:noWrap/>
            <w:vAlign w:val="bottom"/>
          </w:tcPr>
          <w:p w14:paraId="054E662A"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37,8</w:t>
            </w:r>
          </w:p>
        </w:tc>
      </w:tr>
      <w:tr w:rsidR="003B2E97" w:rsidRPr="00FA7D7B" w14:paraId="6E26C5D3" w14:textId="77777777" w:rsidTr="003B2E97">
        <w:tc>
          <w:tcPr>
            <w:tcW w:w="442" w:type="pct"/>
            <w:tcBorders>
              <w:top w:val="nil"/>
              <w:left w:val="single" w:sz="4" w:space="0" w:color="auto"/>
              <w:bottom w:val="single" w:sz="4" w:space="0" w:color="auto"/>
              <w:right w:val="single" w:sz="4" w:space="0" w:color="auto"/>
            </w:tcBorders>
            <w:noWrap/>
            <w:vAlign w:val="center"/>
          </w:tcPr>
          <w:p w14:paraId="65ED7901"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2008</w:t>
            </w:r>
          </w:p>
        </w:tc>
        <w:tc>
          <w:tcPr>
            <w:tcW w:w="591" w:type="pct"/>
            <w:tcBorders>
              <w:top w:val="nil"/>
              <w:left w:val="nil"/>
              <w:bottom w:val="single" w:sz="4" w:space="0" w:color="auto"/>
              <w:right w:val="single" w:sz="4" w:space="0" w:color="auto"/>
            </w:tcBorders>
            <w:noWrap/>
            <w:vAlign w:val="bottom"/>
          </w:tcPr>
          <w:p w14:paraId="624812B9"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1 653</w:t>
            </w:r>
          </w:p>
        </w:tc>
        <w:tc>
          <w:tcPr>
            <w:tcW w:w="591" w:type="pct"/>
            <w:tcBorders>
              <w:top w:val="nil"/>
              <w:left w:val="nil"/>
              <w:bottom w:val="single" w:sz="4" w:space="0" w:color="auto"/>
              <w:right w:val="single" w:sz="4" w:space="0" w:color="auto"/>
            </w:tcBorders>
            <w:noWrap/>
            <w:vAlign w:val="bottom"/>
          </w:tcPr>
          <w:p w14:paraId="02032A9D"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1 728</w:t>
            </w:r>
          </w:p>
        </w:tc>
        <w:tc>
          <w:tcPr>
            <w:tcW w:w="591" w:type="pct"/>
            <w:tcBorders>
              <w:top w:val="nil"/>
              <w:left w:val="nil"/>
              <w:bottom w:val="single" w:sz="4" w:space="0" w:color="auto"/>
              <w:right w:val="single" w:sz="4" w:space="0" w:color="auto"/>
            </w:tcBorders>
            <w:noWrap/>
            <w:vAlign w:val="bottom"/>
          </w:tcPr>
          <w:p w14:paraId="4E866F9F"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3 381</w:t>
            </w:r>
          </w:p>
        </w:tc>
        <w:tc>
          <w:tcPr>
            <w:tcW w:w="464" w:type="pct"/>
            <w:tcBorders>
              <w:top w:val="nil"/>
              <w:left w:val="nil"/>
              <w:bottom w:val="single" w:sz="4" w:space="0" w:color="auto"/>
              <w:right w:val="single" w:sz="4" w:space="0" w:color="auto"/>
            </w:tcBorders>
            <w:noWrap/>
            <w:vAlign w:val="bottom"/>
          </w:tcPr>
          <w:p w14:paraId="16751583"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556</w:t>
            </w:r>
          </w:p>
        </w:tc>
        <w:tc>
          <w:tcPr>
            <w:tcW w:w="401" w:type="pct"/>
            <w:tcBorders>
              <w:top w:val="nil"/>
              <w:left w:val="nil"/>
              <w:bottom w:val="single" w:sz="4" w:space="0" w:color="auto"/>
              <w:right w:val="single" w:sz="4" w:space="0" w:color="auto"/>
            </w:tcBorders>
            <w:noWrap/>
            <w:vAlign w:val="bottom"/>
          </w:tcPr>
          <w:p w14:paraId="24C6F88A"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453</w:t>
            </w:r>
          </w:p>
        </w:tc>
        <w:tc>
          <w:tcPr>
            <w:tcW w:w="527" w:type="pct"/>
            <w:tcBorders>
              <w:top w:val="nil"/>
              <w:left w:val="nil"/>
              <w:bottom w:val="single" w:sz="4" w:space="0" w:color="auto"/>
              <w:right w:val="single" w:sz="4" w:space="0" w:color="auto"/>
            </w:tcBorders>
            <w:noWrap/>
            <w:vAlign w:val="bottom"/>
          </w:tcPr>
          <w:p w14:paraId="00399796"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1 009</w:t>
            </w:r>
          </w:p>
        </w:tc>
        <w:tc>
          <w:tcPr>
            <w:tcW w:w="464" w:type="pct"/>
            <w:tcBorders>
              <w:top w:val="nil"/>
              <w:left w:val="nil"/>
              <w:bottom w:val="single" w:sz="4" w:space="0" w:color="auto"/>
              <w:right w:val="single" w:sz="4" w:space="0" w:color="auto"/>
            </w:tcBorders>
            <w:noWrap/>
            <w:vAlign w:val="bottom"/>
          </w:tcPr>
          <w:p w14:paraId="3C78F39D"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33,6</w:t>
            </w:r>
          </w:p>
        </w:tc>
        <w:tc>
          <w:tcPr>
            <w:tcW w:w="386" w:type="pct"/>
            <w:tcBorders>
              <w:top w:val="nil"/>
              <w:left w:val="nil"/>
              <w:bottom w:val="single" w:sz="4" w:space="0" w:color="auto"/>
              <w:right w:val="single" w:sz="4" w:space="0" w:color="auto"/>
            </w:tcBorders>
            <w:noWrap/>
            <w:vAlign w:val="bottom"/>
          </w:tcPr>
          <w:p w14:paraId="0726A8A1"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26,2</w:t>
            </w:r>
          </w:p>
        </w:tc>
        <w:tc>
          <w:tcPr>
            <w:tcW w:w="543" w:type="pct"/>
            <w:tcBorders>
              <w:top w:val="nil"/>
              <w:left w:val="nil"/>
              <w:bottom w:val="single" w:sz="4" w:space="0" w:color="auto"/>
              <w:right w:val="single" w:sz="4" w:space="0" w:color="auto"/>
            </w:tcBorders>
            <w:noWrap/>
            <w:vAlign w:val="bottom"/>
          </w:tcPr>
          <w:p w14:paraId="711FDB23"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29,8</w:t>
            </w:r>
          </w:p>
        </w:tc>
      </w:tr>
      <w:tr w:rsidR="003B2E97" w:rsidRPr="00FA7D7B" w14:paraId="531FE5C5" w14:textId="77777777" w:rsidTr="003B2E97">
        <w:tc>
          <w:tcPr>
            <w:tcW w:w="442" w:type="pct"/>
            <w:tcBorders>
              <w:top w:val="nil"/>
              <w:left w:val="single" w:sz="4" w:space="0" w:color="auto"/>
              <w:bottom w:val="single" w:sz="4" w:space="0" w:color="auto"/>
              <w:right w:val="single" w:sz="4" w:space="0" w:color="auto"/>
            </w:tcBorders>
            <w:noWrap/>
            <w:vAlign w:val="center"/>
          </w:tcPr>
          <w:p w14:paraId="60801015"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2009</w:t>
            </w:r>
          </w:p>
        </w:tc>
        <w:tc>
          <w:tcPr>
            <w:tcW w:w="591" w:type="pct"/>
            <w:tcBorders>
              <w:top w:val="nil"/>
              <w:left w:val="nil"/>
              <w:bottom w:val="single" w:sz="4" w:space="0" w:color="auto"/>
              <w:right w:val="single" w:sz="4" w:space="0" w:color="auto"/>
            </w:tcBorders>
            <w:noWrap/>
            <w:vAlign w:val="bottom"/>
          </w:tcPr>
          <w:p w14:paraId="2BF5ED24"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2 136</w:t>
            </w:r>
          </w:p>
        </w:tc>
        <w:tc>
          <w:tcPr>
            <w:tcW w:w="591" w:type="pct"/>
            <w:tcBorders>
              <w:top w:val="nil"/>
              <w:left w:val="nil"/>
              <w:bottom w:val="single" w:sz="4" w:space="0" w:color="auto"/>
              <w:right w:val="single" w:sz="4" w:space="0" w:color="auto"/>
            </w:tcBorders>
            <w:noWrap/>
            <w:vAlign w:val="bottom"/>
          </w:tcPr>
          <w:p w14:paraId="14974D0E"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2 367</w:t>
            </w:r>
          </w:p>
        </w:tc>
        <w:tc>
          <w:tcPr>
            <w:tcW w:w="591" w:type="pct"/>
            <w:tcBorders>
              <w:top w:val="nil"/>
              <w:left w:val="nil"/>
              <w:bottom w:val="single" w:sz="4" w:space="0" w:color="auto"/>
              <w:right w:val="single" w:sz="4" w:space="0" w:color="auto"/>
            </w:tcBorders>
            <w:noWrap/>
            <w:vAlign w:val="bottom"/>
          </w:tcPr>
          <w:p w14:paraId="0B73D6CC"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4 503</w:t>
            </w:r>
          </w:p>
        </w:tc>
        <w:tc>
          <w:tcPr>
            <w:tcW w:w="464" w:type="pct"/>
            <w:tcBorders>
              <w:top w:val="nil"/>
              <w:left w:val="nil"/>
              <w:bottom w:val="single" w:sz="4" w:space="0" w:color="auto"/>
              <w:right w:val="single" w:sz="4" w:space="0" w:color="auto"/>
            </w:tcBorders>
            <w:noWrap/>
            <w:vAlign w:val="bottom"/>
          </w:tcPr>
          <w:p w14:paraId="7604193D"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1 063</w:t>
            </w:r>
          </w:p>
        </w:tc>
        <w:tc>
          <w:tcPr>
            <w:tcW w:w="401" w:type="pct"/>
            <w:tcBorders>
              <w:top w:val="nil"/>
              <w:left w:val="nil"/>
              <w:bottom w:val="single" w:sz="4" w:space="0" w:color="auto"/>
              <w:right w:val="single" w:sz="4" w:space="0" w:color="auto"/>
            </w:tcBorders>
            <w:noWrap/>
            <w:vAlign w:val="bottom"/>
          </w:tcPr>
          <w:p w14:paraId="16491DCB"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1 085</w:t>
            </w:r>
          </w:p>
        </w:tc>
        <w:tc>
          <w:tcPr>
            <w:tcW w:w="527" w:type="pct"/>
            <w:tcBorders>
              <w:top w:val="nil"/>
              <w:left w:val="nil"/>
              <w:bottom w:val="single" w:sz="4" w:space="0" w:color="auto"/>
              <w:right w:val="single" w:sz="4" w:space="0" w:color="auto"/>
            </w:tcBorders>
            <w:noWrap/>
            <w:vAlign w:val="bottom"/>
          </w:tcPr>
          <w:p w14:paraId="0E08A621"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2 148</w:t>
            </w:r>
          </w:p>
        </w:tc>
        <w:tc>
          <w:tcPr>
            <w:tcW w:w="464" w:type="pct"/>
            <w:tcBorders>
              <w:top w:val="nil"/>
              <w:left w:val="nil"/>
              <w:bottom w:val="single" w:sz="4" w:space="0" w:color="auto"/>
              <w:right w:val="single" w:sz="4" w:space="0" w:color="auto"/>
            </w:tcBorders>
            <w:noWrap/>
            <w:vAlign w:val="bottom"/>
          </w:tcPr>
          <w:p w14:paraId="7CD9E7FF"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49,8</w:t>
            </w:r>
          </w:p>
        </w:tc>
        <w:tc>
          <w:tcPr>
            <w:tcW w:w="386" w:type="pct"/>
            <w:tcBorders>
              <w:top w:val="nil"/>
              <w:left w:val="nil"/>
              <w:bottom w:val="single" w:sz="4" w:space="0" w:color="auto"/>
              <w:right w:val="single" w:sz="4" w:space="0" w:color="auto"/>
            </w:tcBorders>
            <w:noWrap/>
            <w:vAlign w:val="bottom"/>
          </w:tcPr>
          <w:p w14:paraId="4EA621B0"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45,8</w:t>
            </w:r>
          </w:p>
        </w:tc>
        <w:tc>
          <w:tcPr>
            <w:tcW w:w="543" w:type="pct"/>
            <w:tcBorders>
              <w:top w:val="nil"/>
              <w:left w:val="nil"/>
              <w:bottom w:val="single" w:sz="4" w:space="0" w:color="auto"/>
              <w:right w:val="single" w:sz="4" w:space="0" w:color="auto"/>
            </w:tcBorders>
            <w:noWrap/>
            <w:vAlign w:val="bottom"/>
          </w:tcPr>
          <w:p w14:paraId="5667471C"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47,7</w:t>
            </w:r>
          </w:p>
        </w:tc>
      </w:tr>
      <w:tr w:rsidR="003B2E97" w:rsidRPr="00FA7D7B" w14:paraId="56407035" w14:textId="77777777" w:rsidTr="003B2E97">
        <w:tc>
          <w:tcPr>
            <w:tcW w:w="442" w:type="pct"/>
            <w:tcBorders>
              <w:top w:val="nil"/>
              <w:left w:val="single" w:sz="4" w:space="0" w:color="auto"/>
              <w:bottom w:val="single" w:sz="4" w:space="0" w:color="auto"/>
              <w:right w:val="single" w:sz="4" w:space="0" w:color="auto"/>
            </w:tcBorders>
            <w:noWrap/>
            <w:vAlign w:val="center"/>
          </w:tcPr>
          <w:p w14:paraId="09BEA64A"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2010</w:t>
            </w:r>
          </w:p>
        </w:tc>
        <w:tc>
          <w:tcPr>
            <w:tcW w:w="591" w:type="pct"/>
            <w:tcBorders>
              <w:top w:val="nil"/>
              <w:left w:val="nil"/>
              <w:bottom w:val="single" w:sz="4" w:space="0" w:color="auto"/>
              <w:right w:val="single" w:sz="4" w:space="0" w:color="auto"/>
            </w:tcBorders>
            <w:noWrap/>
            <w:vAlign w:val="bottom"/>
          </w:tcPr>
          <w:p w14:paraId="71FE11B0"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2 382</w:t>
            </w:r>
          </w:p>
        </w:tc>
        <w:tc>
          <w:tcPr>
            <w:tcW w:w="591" w:type="pct"/>
            <w:tcBorders>
              <w:top w:val="nil"/>
              <w:left w:val="nil"/>
              <w:bottom w:val="single" w:sz="4" w:space="0" w:color="auto"/>
              <w:right w:val="single" w:sz="4" w:space="0" w:color="auto"/>
            </w:tcBorders>
            <w:noWrap/>
            <w:vAlign w:val="bottom"/>
          </w:tcPr>
          <w:p w14:paraId="3AF97E9B"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1 989</w:t>
            </w:r>
          </w:p>
        </w:tc>
        <w:tc>
          <w:tcPr>
            <w:tcW w:w="591" w:type="pct"/>
            <w:tcBorders>
              <w:top w:val="nil"/>
              <w:left w:val="nil"/>
              <w:bottom w:val="single" w:sz="4" w:space="0" w:color="auto"/>
              <w:right w:val="single" w:sz="4" w:space="0" w:color="auto"/>
            </w:tcBorders>
            <w:noWrap/>
            <w:vAlign w:val="bottom"/>
          </w:tcPr>
          <w:p w14:paraId="107AC8EB"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4 371</w:t>
            </w:r>
          </w:p>
        </w:tc>
        <w:tc>
          <w:tcPr>
            <w:tcW w:w="464" w:type="pct"/>
            <w:tcBorders>
              <w:top w:val="nil"/>
              <w:left w:val="nil"/>
              <w:bottom w:val="single" w:sz="4" w:space="0" w:color="auto"/>
              <w:right w:val="single" w:sz="4" w:space="0" w:color="auto"/>
            </w:tcBorders>
            <w:noWrap/>
            <w:vAlign w:val="bottom"/>
          </w:tcPr>
          <w:p w14:paraId="517A9339"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1 125</w:t>
            </w:r>
          </w:p>
        </w:tc>
        <w:tc>
          <w:tcPr>
            <w:tcW w:w="401" w:type="pct"/>
            <w:tcBorders>
              <w:top w:val="nil"/>
              <w:left w:val="nil"/>
              <w:bottom w:val="single" w:sz="4" w:space="0" w:color="auto"/>
              <w:right w:val="single" w:sz="4" w:space="0" w:color="auto"/>
            </w:tcBorders>
            <w:noWrap/>
            <w:vAlign w:val="bottom"/>
          </w:tcPr>
          <w:p w14:paraId="666EBFDB"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852</w:t>
            </w:r>
          </w:p>
        </w:tc>
        <w:tc>
          <w:tcPr>
            <w:tcW w:w="527" w:type="pct"/>
            <w:tcBorders>
              <w:top w:val="nil"/>
              <w:left w:val="nil"/>
              <w:bottom w:val="single" w:sz="4" w:space="0" w:color="auto"/>
              <w:right w:val="single" w:sz="4" w:space="0" w:color="auto"/>
            </w:tcBorders>
            <w:noWrap/>
            <w:vAlign w:val="bottom"/>
          </w:tcPr>
          <w:p w14:paraId="41C31FB5"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1 977</w:t>
            </w:r>
          </w:p>
        </w:tc>
        <w:tc>
          <w:tcPr>
            <w:tcW w:w="464" w:type="pct"/>
            <w:tcBorders>
              <w:top w:val="nil"/>
              <w:left w:val="nil"/>
              <w:bottom w:val="single" w:sz="4" w:space="0" w:color="auto"/>
              <w:right w:val="single" w:sz="4" w:space="0" w:color="auto"/>
            </w:tcBorders>
            <w:noWrap/>
            <w:vAlign w:val="bottom"/>
          </w:tcPr>
          <w:p w14:paraId="75A432D9"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47,2</w:t>
            </w:r>
          </w:p>
        </w:tc>
        <w:tc>
          <w:tcPr>
            <w:tcW w:w="386" w:type="pct"/>
            <w:tcBorders>
              <w:top w:val="nil"/>
              <w:left w:val="nil"/>
              <w:bottom w:val="single" w:sz="4" w:space="0" w:color="auto"/>
              <w:right w:val="single" w:sz="4" w:space="0" w:color="auto"/>
            </w:tcBorders>
            <w:noWrap/>
            <w:vAlign w:val="bottom"/>
          </w:tcPr>
          <w:p w14:paraId="373FB5B4"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42,8</w:t>
            </w:r>
          </w:p>
        </w:tc>
        <w:tc>
          <w:tcPr>
            <w:tcW w:w="543" w:type="pct"/>
            <w:tcBorders>
              <w:top w:val="nil"/>
              <w:left w:val="nil"/>
              <w:bottom w:val="single" w:sz="4" w:space="0" w:color="auto"/>
              <w:right w:val="single" w:sz="4" w:space="0" w:color="auto"/>
            </w:tcBorders>
            <w:noWrap/>
            <w:vAlign w:val="bottom"/>
          </w:tcPr>
          <w:p w14:paraId="222A926F"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45,2</w:t>
            </w:r>
          </w:p>
        </w:tc>
      </w:tr>
      <w:tr w:rsidR="003B2E97" w:rsidRPr="00FA7D7B" w14:paraId="50617C70" w14:textId="77777777" w:rsidTr="003B2E97">
        <w:tc>
          <w:tcPr>
            <w:tcW w:w="442" w:type="pct"/>
            <w:tcBorders>
              <w:top w:val="nil"/>
              <w:left w:val="single" w:sz="4" w:space="0" w:color="auto"/>
              <w:bottom w:val="single" w:sz="4" w:space="0" w:color="auto"/>
              <w:right w:val="single" w:sz="4" w:space="0" w:color="auto"/>
            </w:tcBorders>
            <w:noWrap/>
            <w:vAlign w:val="center"/>
          </w:tcPr>
          <w:p w14:paraId="011D90D4"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2011</w:t>
            </w:r>
          </w:p>
        </w:tc>
        <w:tc>
          <w:tcPr>
            <w:tcW w:w="591" w:type="pct"/>
            <w:tcBorders>
              <w:top w:val="nil"/>
              <w:left w:val="nil"/>
              <w:bottom w:val="single" w:sz="4" w:space="0" w:color="auto"/>
              <w:right w:val="single" w:sz="4" w:space="0" w:color="auto"/>
            </w:tcBorders>
            <w:noWrap/>
            <w:vAlign w:val="bottom"/>
          </w:tcPr>
          <w:p w14:paraId="6649B3E2"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1 960</w:t>
            </w:r>
          </w:p>
        </w:tc>
        <w:tc>
          <w:tcPr>
            <w:tcW w:w="591" w:type="pct"/>
            <w:tcBorders>
              <w:top w:val="nil"/>
              <w:left w:val="nil"/>
              <w:bottom w:val="single" w:sz="4" w:space="0" w:color="auto"/>
              <w:right w:val="single" w:sz="4" w:space="0" w:color="auto"/>
            </w:tcBorders>
            <w:noWrap/>
            <w:vAlign w:val="bottom"/>
          </w:tcPr>
          <w:p w14:paraId="3486DF03"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1 581</w:t>
            </w:r>
          </w:p>
        </w:tc>
        <w:tc>
          <w:tcPr>
            <w:tcW w:w="591" w:type="pct"/>
            <w:tcBorders>
              <w:top w:val="nil"/>
              <w:left w:val="nil"/>
              <w:bottom w:val="single" w:sz="4" w:space="0" w:color="auto"/>
              <w:right w:val="single" w:sz="4" w:space="0" w:color="auto"/>
            </w:tcBorders>
            <w:noWrap/>
            <w:vAlign w:val="bottom"/>
          </w:tcPr>
          <w:p w14:paraId="35264956"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3 541</w:t>
            </w:r>
          </w:p>
        </w:tc>
        <w:tc>
          <w:tcPr>
            <w:tcW w:w="464" w:type="pct"/>
            <w:tcBorders>
              <w:top w:val="nil"/>
              <w:left w:val="nil"/>
              <w:bottom w:val="single" w:sz="4" w:space="0" w:color="auto"/>
              <w:right w:val="single" w:sz="4" w:space="0" w:color="auto"/>
            </w:tcBorders>
            <w:noWrap/>
            <w:vAlign w:val="bottom"/>
          </w:tcPr>
          <w:p w14:paraId="18D83A84"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861</w:t>
            </w:r>
          </w:p>
        </w:tc>
        <w:tc>
          <w:tcPr>
            <w:tcW w:w="401" w:type="pct"/>
            <w:tcBorders>
              <w:top w:val="nil"/>
              <w:left w:val="nil"/>
              <w:bottom w:val="single" w:sz="4" w:space="0" w:color="auto"/>
              <w:right w:val="single" w:sz="4" w:space="0" w:color="auto"/>
            </w:tcBorders>
            <w:noWrap/>
            <w:vAlign w:val="bottom"/>
          </w:tcPr>
          <w:p w14:paraId="3A499E5D"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614</w:t>
            </w:r>
          </w:p>
        </w:tc>
        <w:tc>
          <w:tcPr>
            <w:tcW w:w="527" w:type="pct"/>
            <w:tcBorders>
              <w:top w:val="nil"/>
              <w:left w:val="nil"/>
              <w:bottom w:val="single" w:sz="4" w:space="0" w:color="auto"/>
              <w:right w:val="single" w:sz="4" w:space="0" w:color="auto"/>
            </w:tcBorders>
            <w:noWrap/>
            <w:vAlign w:val="bottom"/>
          </w:tcPr>
          <w:p w14:paraId="354D2968"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1 475</w:t>
            </w:r>
          </w:p>
        </w:tc>
        <w:tc>
          <w:tcPr>
            <w:tcW w:w="464" w:type="pct"/>
            <w:tcBorders>
              <w:top w:val="nil"/>
              <w:left w:val="nil"/>
              <w:bottom w:val="single" w:sz="4" w:space="0" w:color="auto"/>
              <w:right w:val="single" w:sz="4" w:space="0" w:color="auto"/>
            </w:tcBorders>
            <w:noWrap/>
            <w:vAlign w:val="bottom"/>
          </w:tcPr>
          <w:p w14:paraId="6C3A4987"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43,9</w:t>
            </w:r>
          </w:p>
        </w:tc>
        <w:tc>
          <w:tcPr>
            <w:tcW w:w="386" w:type="pct"/>
            <w:tcBorders>
              <w:top w:val="nil"/>
              <w:left w:val="nil"/>
              <w:bottom w:val="single" w:sz="4" w:space="0" w:color="auto"/>
              <w:right w:val="single" w:sz="4" w:space="0" w:color="auto"/>
            </w:tcBorders>
            <w:noWrap/>
            <w:vAlign w:val="bottom"/>
          </w:tcPr>
          <w:p w14:paraId="1323BC94"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38,8</w:t>
            </w:r>
          </w:p>
        </w:tc>
        <w:tc>
          <w:tcPr>
            <w:tcW w:w="543" w:type="pct"/>
            <w:tcBorders>
              <w:top w:val="nil"/>
              <w:left w:val="nil"/>
              <w:bottom w:val="single" w:sz="4" w:space="0" w:color="auto"/>
              <w:right w:val="single" w:sz="4" w:space="0" w:color="auto"/>
            </w:tcBorders>
            <w:noWrap/>
            <w:vAlign w:val="bottom"/>
          </w:tcPr>
          <w:p w14:paraId="5D06290B"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41,7</w:t>
            </w:r>
          </w:p>
        </w:tc>
      </w:tr>
      <w:tr w:rsidR="003B2E97" w:rsidRPr="00FA7D7B" w14:paraId="323A6425" w14:textId="77777777" w:rsidTr="003B2E97">
        <w:tc>
          <w:tcPr>
            <w:tcW w:w="442" w:type="pct"/>
            <w:tcBorders>
              <w:top w:val="nil"/>
              <w:left w:val="single" w:sz="4" w:space="0" w:color="auto"/>
              <w:bottom w:val="single" w:sz="4" w:space="0" w:color="auto"/>
              <w:right w:val="single" w:sz="4" w:space="0" w:color="auto"/>
            </w:tcBorders>
            <w:noWrap/>
            <w:vAlign w:val="center"/>
          </w:tcPr>
          <w:p w14:paraId="46EFAEAD"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2012</w:t>
            </w:r>
          </w:p>
        </w:tc>
        <w:tc>
          <w:tcPr>
            <w:tcW w:w="591" w:type="pct"/>
            <w:tcBorders>
              <w:top w:val="nil"/>
              <w:left w:val="nil"/>
              <w:bottom w:val="single" w:sz="4" w:space="0" w:color="auto"/>
              <w:right w:val="single" w:sz="4" w:space="0" w:color="auto"/>
            </w:tcBorders>
            <w:noWrap/>
            <w:vAlign w:val="bottom"/>
          </w:tcPr>
          <w:p w14:paraId="740D0274"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2 018</w:t>
            </w:r>
          </w:p>
        </w:tc>
        <w:tc>
          <w:tcPr>
            <w:tcW w:w="591" w:type="pct"/>
            <w:tcBorders>
              <w:top w:val="nil"/>
              <w:left w:val="nil"/>
              <w:bottom w:val="single" w:sz="4" w:space="0" w:color="auto"/>
              <w:right w:val="single" w:sz="4" w:space="0" w:color="auto"/>
            </w:tcBorders>
            <w:noWrap/>
            <w:vAlign w:val="bottom"/>
          </w:tcPr>
          <w:p w14:paraId="322413A7"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1 884</w:t>
            </w:r>
          </w:p>
        </w:tc>
        <w:tc>
          <w:tcPr>
            <w:tcW w:w="591" w:type="pct"/>
            <w:tcBorders>
              <w:top w:val="nil"/>
              <w:left w:val="nil"/>
              <w:bottom w:val="single" w:sz="4" w:space="0" w:color="auto"/>
              <w:right w:val="single" w:sz="4" w:space="0" w:color="auto"/>
            </w:tcBorders>
            <w:noWrap/>
            <w:vAlign w:val="bottom"/>
          </w:tcPr>
          <w:p w14:paraId="2D12BCB8"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3 902</w:t>
            </w:r>
          </w:p>
        </w:tc>
        <w:tc>
          <w:tcPr>
            <w:tcW w:w="464" w:type="pct"/>
            <w:tcBorders>
              <w:top w:val="nil"/>
              <w:left w:val="nil"/>
              <w:bottom w:val="single" w:sz="4" w:space="0" w:color="auto"/>
              <w:right w:val="single" w:sz="4" w:space="0" w:color="auto"/>
            </w:tcBorders>
            <w:noWrap/>
            <w:vAlign w:val="bottom"/>
          </w:tcPr>
          <w:p w14:paraId="42DEAA85"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993</w:t>
            </w:r>
          </w:p>
        </w:tc>
        <w:tc>
          <w:tcPr>
            <w:tcW w:w="401" w:type="pct"/>
            <w:tcBorders>
              <w:top w:val="nil"/>
              <w:left w:val="nil"/>
              <w:bottom w:val="single" w:sz="4" w:space="0" w:color="auto"/>
              <w:right w:val="single" w:sz="4" w:space="0" w:color="auto"/>
            </w:tcBorders>
            <w:noWrap/>
            <w:vAlign w:val="bottom"/>
          </w:tcPr>
          <w:p w14:paraId="73409BB0"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700</w:t>
            </w:r>
          </w:p>
        </w:tc>
        <w:tc>
          <w:tcPr>
            <w:tcW w:w="527" w:type="pct"/>
            <w:tcBorders>
              <w:top w:val="nil"/>
              <w:left w:val="nil"/>
              <w:bottom w:val="single" w:sz="4" w:space="0" w:color="auto"/>
              <w:right w:val="single" w:sz="4" w:space="0" w:color="auto"/>
            </w:tcBorders>
            <w:noWrap/>
            <w:vAlign w:val="bottom"/>
          </w:tcPr>
          <w:p w14:paraId="10A193F2"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1 693</w:t>
            </w:r>
          </w:p>
        </w:tc>
        <w:tc>
          <w:tcPr>
            <w:tcW w:w="464" w:type="pct"/>
            <w:tcBorders>
              <w:top w:val="nil"/>
              <w:left w:val="nil"/>
              <w:bottom w:val="single" w:sz="4" w:space="0" w:color="auto"/>
              <w:right w:val="single" w:sz="4" w:space="0" w:color="auto"/>
            </w:tcBorders>
            <w:noWrap/>
            <w:vAlign w:val="bottom"/>
          </w:tcPr>
          <w:p w14:paraId="21B558B3"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49,2</w:t>
            </w:r>
          </w:p>
        </w:tc>
        <w:tc>
          <w:tcPr>
            <w:tcW w:w="386" w:type="pct"/>
            <w:tcBorders>
              <w:top w:val="nil"/>
              <w:left w:val="nil"/>
              <w:bottom w:val="single" w:sz="4" w:space="0" w:color="auto"/>
              <w:right w:val="single" w:sz="4" w:space="0" w:color="auto"/>
            </w:tcBorders>
            <w:noWrap/>
            <w:vAlign w:val="bottom"/>
          </w:tcPr>
          <w:p w14:paraId="45187DD4"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37,2</w:t>
            </w:r>
          </w:p>
        </w:tc>
        <w:tc>
          <w:tcPr>
            <w:tcW w:w="543" w:type="pct"/>
            <w:tcBorders>
              <w:top w:val="nil"/>
              <w:left w:val="nil"/>
              <w:bottom w:val="single" w:sz="4" w:space="0" w:color="auto"/>
              <w:right w:val="single" w:sz="4" w:space="0" w:color="auto"/>
            </w:tcBorders>
            <w:noWrap/>
            <w:vAlign w:val="bottom"/>
          </w:tcPr>
          <w:p w14:paraId="57A00DB3"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43,4</w:t>
            </w:r>
          </w:p>
        </w:tc>
      </w:tr>
      <w:tr w:rsidR="003B2E97" w:rsidRPr="00FA7D7B" w14:paraId="4E6EC7DA" w14:textId="77777777" w:rsidTr="003B2E97">
        <w:tc>
          <w:tcPr>
            <w:tcW w:w="442" w:type="pct"/>
            <w:tcBorders>
              <w:top w:val="single" w:sz="4" w:space="0" w:color="auto"/>
              <w:left w:val="single" w:sz="4" w:space="0" w:color="auto"/>
              <w:bottom w:val="single" w:sz="4" w:space="0" w:color="auto"/>
              <w:right w:val="single" w:sz="4" w:space="0" w:color="auto"/>
            </w:tcBorders>
            <w:noWrap/>
            <w:vAlign w:val="center"/>
          </w:tcPr>
          <w:p w14:paraId="0520AA4C"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2013</w:t>
            </w:r>
          </w:p>
        </w:tc>
        <w:tc>
          <w:tcPr>
            <w:tcW w:w="591" w:type="pct"/>
            <w:tcBorders>
              <w:top w:val="single" w:sz="4" w:space="0" w:color="auto"/>
              <w:left w:val="nil"/>
              <w:bottom w:val="single" w:sz="4" w:space="0" w:color="auto"/>
              <w:right w:val="single" w:sz="4" w:space="0" w:color="auto"/>
            </w:tcBorders>
            <w:noWrap/>
            <w:vAlign w:val="bottom"/>
          </w:tcPr>
          <w:p w14:paraId="5131EAB1"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1 289</w:t>
            </w:r>
          </w:p>
        </w:tc>
        <w:tc>
          <w:tcPr>
            <w:tcW w:w="591" w:type="pct"/>
            <w:tcBorders>
              <w:top w:val="single" w:sz="4" w:space="0" w:color="auto"/>
              <w:left w:val="nil"/>
              <w:bottom w:val="single" w:sz="4" w:space="0" w:color="auto"/>
              <w:right w:val="single" w:sz="4" w:space="0" w:color="auto"/>
            </w:tcBorders>
            <w:noWrap/>
            <w:vAlign w:val="bottom"/>
          </w:tcPr>
          <w:p w14:paraId="03057447"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1 001</w:t>
            </w:r>
          </w:p>
        </w:tc>
        <w:tc>
          <w:tcPr>
            <w:tcW w:w="591" w:type="pct"/>
            <w:tcBorders>
              <w:top w:val="single" w:sz="4" w:space="0" w:color="auto"/>
              <w:left w:val="nil"/>
              <w:bottom w:val="single" w:sz="4" w:space="0" w:color="auto"/>
              <w:right w:val="single" w:sz="4" w:space="0" w:color="auto"/>
            </w:tcBorders>
            <w:noWrap/>
            <w:vAlign w:val="bottom"/>
          </w:tcPr>
          <w:p w14:paraId="034A7175"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2 290</w:t>
            </w:r>
          </w:p>
        </w:tc>
        <w:tc>
          <w:tcPr>
            <w:tcW w:w="464" w:type="pct"/>
            <w:tcBorders>
              <w:top w:val="single" w:sz="4" w:space="0" w:color="auto"/>
              <w:left w:val="nil"/>
              <w:bottom w:val="single" w:sz="4" w:space="0" w:color="auto"/>
              <w:right w:val="single" w:sz="4" w:space="0" w:color="auto"/>
            </w:tcBorders>
            <w:noWrap/>
            <w:vAlign w:val="bottom"/>
          </w:tcPr>
          <w:p w14:paraId="59EF48AE"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507</w:t>
            </w:r>
          </w:p>
        </w:tc>
        <w:tc>
          <w:tcPr>
            <w:tcW w:w="401" w:type="pct"/>
            <w:tcBorders>
              <w:top w:val="single" w:sz="4" w:space="0" w:color="auto"/>
              <w:left w:val="nil"/>
              <w:bottom w:val="single" w:sz="4" w:space="0" w:color="auto"/>
              <w:right w:val="single" w:sz="4" w:space="0" w:color="auto"/>
            </w:tcBorders>
            <w:noWrap/>
            <w:vAlign w:val="bottom"/>
          </w:tcPr>
          <w:p w14:paraId="4BC42E5F"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317</w:t>
            </w:r>
          </w:p>
        </w:tc>
        <w:tc>
          <w:tcPr>
            <w:tcW w:w="527" w:type="pct"/>
            <w:tcBorders>
              <w:top w:val="single" w:sz="4" w:space="0" w:color="auto"/>
              <w:left w:val="nil"/>
              <w:bottom w:val="single" w:sz="4" w:space="0" w:color="auto"/>
              <w:right w:val="single" w:sz="4" w:space="0" w:color="auto"/>
            </w:tcBorders>
            <w:noWrap/>
            <w:vAlign w:val="bottom"/>
          </w:tcPr>
          <w:p w14:paraId="4033CBAD"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824</w:t>
            </w:r>
          </w:p>
        </w:tc>
        <w:tc>
          <w:tcPr>
            <w:tcW w:w="464" w:type="pct"/>
            <w:tcBorders>
              <w:top w:val="single" w:sz="4" w:space="0" w:color="auto"/>
              <w:left w:val="nil"/>
              <w:bottom w:val="single" w:sz="4" w:space="0" w:color="auto"/>
              <w:right w:val="single" w:sz="4" w:space="0" w:color="auto"/>
            </w:tcBorders>
            <w:noWrap/>
            <w:vAlign w:val="bottom"/>
          </w:tcPr>
          <w:p w14:paraId="1E198B89"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39,3</w:t>
            </w:r>
          </w:p>
        </w:tc>
        <w:tc>
          <w:tcPr>
            <w:tcW w:w="386" w:type="pct"/>
            <w:tcBorders>
              <w:top w:val="single" w:sz="4" w:space="0" w:color="auto"/>
              <w:left w:val="nil"/>
              <w:bottom w:val="single" w:sz="4" w:space="0" w:color="auto"/>
              <w:right w:val="single" w:sz="4" w:space="0" w:color="auto"/>
            </w:tcBorders>
            <w:noWrap/>
            <w:vAlign w:val="bottom"/>
          </w:tcPr>
          <w:p w14:paraId="550AB885"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31,7</w:t>
            </w:r>
          </w:p>
        </w:tc>
        <w:tc>
          <w:tcPr>
            <w:tcW w:w="543" w:type="pct"/>
            <w:tcBorders>
              <w:top w:val="single" w:sz="4" w:space="0" w:color="auto"/>
              <w:left w:val="nil"/>
              <w:bottom w:val="single" w:sz="4" w:space="0" w:color="auto"/>
              <w:right w:val="single" w:sz="4" w:space="0" w:color="auto"/>
            </w:tcBorders>
            <w:noWrap/>
            <w:vAlign w:val="bottom"/>
          </w:tcPr>
          <w:p w14:paraId="1755B789"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36,0</w:t>
            </w:r>
          </w:p>
        </w:tc>
      </w:tr>
      <w:tr w:rsidR="003B2E97" w:rsidRPr="00FA7D7B" w14:paraId="32D04D04" w14:textId="77777777" w:rsidTr="003B2E97">
        <w:tc>
          <w:tcPr>
            <w:tcW w:w="442" w:type="pct"/>
            <w:tcBorders>
              <w:top w:val="single" w:sz="4" w:space="0" w:color="auto"/>
              <w:left w:val="single" w:sz="4" w:space="0" w:color="auto"/>
              <w:bottom w:val="single" w:sz="4" w:space="0" w:color="auto"/>
              <w:right w:val="single" w:sz="4" w:space="0" w:color="auto"/>
            </w:tcBorders>
            <w:noWrap/>
            <w:vAlign w:val="center"/>
          </w:tcPr>
          <w:p w14:paraId="0AF5E22C" w14:textId="77777777" w:rsidR="003B2E97" w:rsidRPr="00FA7D7B" w:rsidRDefault="003B2E97" w:rsidP="003B2E97">
            <w:pPr>
              <w:jc w:val="center"/>
              <w:rPr>
                <w:rFonts w:ascii="Calibri" w:hAnsi="Calibri"/>
                <w:color w:val="000000"/>
                <w:sz w:val="22"/>
                <w:szCs w:val="22"/>
              </w:rPr>
            </w:pPr>
            <w:r w:rsidRPr="00FA7D7B">
              <w:rPr>
                <w:rFonts w:ascii="Calibri" w:hAnsi="Calibri"/>
                <w:color w:val="000000"/>
                <w:sz w:val="22"/>
                <w:szCs w:val="22"/>
              </w:rPr>
              <w:t>2014</w:t>
            </w:r>
          </w:p>
        </w:tc>
        <w:tc>
          <w:tcPr>
            <w:tcW w:w="591" w:type="pct"/>
            <w:tcBorders>
              <w:top w:val="single" w:sz="4" w:space="0" w:color="auto"/>
              <w:left w:val="nil"/>
              <w:bottom w:val="single" w:sz="4" w:space="0" w:color="auto"/>
              <w:right w:val="single" w:sz="4" w:space="0" w:color="auto"/>
            </w:tcBorders>
            <w:noWrap/>
            <w:vAlign w:val="bottom"/>
          </w:tcPr>
          <w:p w14:paraId="15F25BA6"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1 172</w:t>
            </w:r>
          </w:p>
        </w:tc>
        <w:tc>
          <w:tcPr>
            <w:tcW w:w="591" w:type="pct"/>
            <w:tcBorders>
              <w:top w:val="single" w:sz="4" w:space="0" w:color="auto"/>
              <w:left w:val="nil"/>
              <w:bottom w:val="single" w:sz="4" w:space="0" w:color="auto"/>
              <w:right w:val="single" w:sz="4" w:space="0" w:color="auto"/>
            </w:tcBorders>
            <w:noWrap/>
            <w:vAlign w:val="bottom"/>
          </w:tcPr>
          <w:p w14:paraId="0DB2A27C"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944</w:t>
            </w:r>
          </w:p>
        </w:tc>
        <w:tc>
          <w:tcPr>
            <w:tcW w:w="591" w:type="pct"/>
            <w:tcBorders>
              <w:top w:val="single" w:sz="4" w:space="0" w:color="auto"/>
              <w:left w:val="nil"/>
              <w:bottom w:val="single" w:sz="4" w:space="0" w:color="auto"/>
              <w:right w:val="single" w:sz="4" w:space="0" w:color="auto"/>
            </w:tcBorders>
            <w:noWrap/>
            <w:vAlign w:val="bottom"/>
          </w:tcPr>
          <w:p w14:paraId="191024D9"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2 116</w:t>
            </w:r>
          </w:p>
        </w:tc>
        <w:tc>
          <w:tcPr>
            <w:tcW w:w="464" w:type="pct"/>
            <w:tcBorders>
              <w:top w:val="single" w:sz="4" w:space="0" w:color="auto"/>
              <w:left w:val="nil"/>
              <w:bottom w:val="single" w:sz="4" w:space="0" w:color="auto"/>
              <w:right w:val="single" w:sz="4" w:space="0" w:color="auto"/>
            </w:tcBorders>
            <w:noWrap/>
            <w:vAlign w:val="bottom"/>
          </w:tcPr>
          <w:p w14:paraId="1B625C58"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461</w:t>
            </w:r>
          </w:p>
        </w:tc>
        <w:tc>
          <w:tcPr>
            <w:tcW w:w="401" w:type="pct"/>
            <w:tcBorders>
              <w:top w:val="single" w:sz="4" w:space="0" w:color="auto"/>
              <w:left w:val="nil"/>
              <w:bottom w:val="single" w:sz="4" w:space="0" w:color="auto"/>
              <w:right w:val="single" w:sz="4" w:space="0" w:color="auto"/>
            </w:tcBorders>
            <w:noWrap/>
            <w:vAlign w:val="bottom"/>
          </w:tcPr>
          <w:p w14:paraId="277D68B2"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317</w:t>
            </w:r>
          </w:p>
        </w:tc>
        <w:tc>
          <w:tcPr>
            <w:tcW w:w="527" w:type="pct"/>
            <w:tcBorders>
              <w:top w:val="single" w:sz="4" w:space="0" w:color="auto"/>
              <w:left w:val="nil"/>
              <w:bottom w:val="single" w:sz="4" w:space="0" w:color="auto"/>
              <w:right w:val="single" w:sz="4" w:space="0" w:color="auto"/>
            </w:tcBorders>
            <w:noWrap/>
            <w:vAlign w:val="bottom"/>
          </w:tcPr>
          <w:p w14:paraId="11264E82"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778</w:t>
            </w:r>
          </w:p>
        </w:tc>
        <w:tc>
          <w:tcPr>
            <w:tcW w:w="464" w:type="pct"/>
            <w:tcBorders>
              <w:top w:val="single" w:sz="4" w:space="0" w:color="auto"/>
              <w:left w:val="nil"/>
              <w:bottom w:val="single" w:sz="4" w:space="0" w:color="auto"/>
              <w:right w:val="single" w:sz="4" w:space="0" w:color="auto"/>
            </w:tcBorders>
            <w:noWrap/>
            <w:vAlign w:val="bottom"/>
          </w:tcPr>
          <w:p w14:paraId="059E7C8A"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39,3</w:t>
            </w:r>
          </w:p>
        </w:tc>
        <w:tc>
          <w:tcPr>
            <w:tcW w:w="386" w:type="pct"/>
            <w:tcBorders>
              <w:top w:val="single" w:sz="4" w:space="0" w:color="auto"/>
              <w:left w:val="nil"/>
              <w:bottom w:val="single" w:sz="4" w:space="0" w:color="auto"/>
              <w:right w:val="single" w:sz="4" w:space="0" w:color="auto"/>
            </w:tcBorders>
            <w:noWrap/>
            <w:vAlign w:val="bottom"/>
          </w:tcPr>
          <w:p w14:paraId="2C1C6D29"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33,6</w:t>
            </w:r>
          </w:p>
        </w:tc>
        <w:tc>
          <w:tcPr>
            <w:tcW w:w="543" w:type="pct"/>
            <w:tcBorders>
              <w:top w:val="single" w:sz="4" w:space="0" w:color="auto"/>
              <w:left w:val="nil"/>
              <w:bottom w:val="single" w:sz="4" w:space="0" w:color="auto"/>
              <w:right w:val="single" w:sz="4" w:space="0" w:color="auto"/>
            </w:tcBorders>
            <w:noWrap/>
            <w:vAlign w:val="bottom"/>
          </w:tcPr>
          <w:p w14:paraId="59948C1E" w14:textId="77777777" w:rsidR="003B2E97" w:rsidRPr="00FA7D7B" w:rsidRDefault="003B2E97" w:rsidP="003B2E97">
            <w:pPr>
              <w:jc w:val="right"/>
              <w:rPr>
                <w:rFonts w:ascii="Calibri" w:hAnsi="Calibri" w:cs="Arial"/>
                <w:sz w:val="22"/>
                <w:szCs w:val="22"/>
              </w:rPr>
            </w:pPr>
            <w:r w:rsidRPr="00FA7D7B">
              <w:rPr>
                <w:rFonts w:ascii="Calibri" w:hAnsi="Calibri" w:cs="Arial"/>
                <w:sz w:val="22"/>
                <w:szCs w:val="22"/>
              </w:rPr>
              <w:t>36,8</w:t>
            </w:r>
          </w:p>
        </w:tc>
      </w:tr>
    </w:tbl>
    <w:p w14:paraId="7C275E6D" w14:textId="77777777" w:rsidR="003B2E97" w:rsidRPr="00FA7D7B" w:rsidRDefault="003B2E97" w:rsidP="003B2E97">
      <w:pPr>
        <w:rPr>
          <w:rFonts w:ascii="Calibri" w:hAnsi="Calibri"/>
          <w:color w:val="000000"/>
          <w:sz w:val="22"/>
          <w:szCs w:val="22"/>
        </w:rPr>
      </w:pPr>
      <w:r w:rsidRPr="00FA7D7B">
        <w:rPr>
          <w:rFonts w:ascii="Calibri" w:hAnsi="Calibri"/>
          <w:color w:val="000000"/>
          <w:sz w:val="22"/>
          <w:szCs w:val="22"/>
        </w:rPr>
        <w:t xml:space="preserve">Forrás: </w:t>
      </w:r>
      <w:proofErr w:type="spellStart"/>
      <w:r w:rsidRPr="00FA7D7B">
        <w:rPr>
          <w:rFonts w:ascii="Calibri" w:hAnsi="Calibri"/>
          <w:color w:val="000000"/>
          <w:sz w:val="22"/>
          <w:szCs w:val="22"/>
        </w:rPr>
        <w:t>TeIR</w:t>
      </w:r>
      <w:proofErr w:type="spellEnd"/>
      <w:r w:rsidRPr="00FA7D7B">
        <w:rPr>
          <w:rFonts w:ascii="Calibri" w:hAnsi="Calibri"/>
          <w:color w:val="000000"/>
          <w:sz w:val="22"/>
          <w:szCs w:val="22"/>
        </w:rPr>
        <w:t>, Nemzeti Munkaügyi Hivatal</w:t>
      </w:r>
    </w:p>
    <w:p w14:paraId="0D5E82D9" w14:textId="77777777" w:rsidR="003B2E97" w:rsidRPr="00FA7D7B" w:rsidRDefault="003B2E97" w:rsidP="003B2E97">
      <w:pPr>
        <w:rPr>
          <w:rFonts w:ascii="Calibri" w:hAnsi="Calibri"/>
          <w:color w:val="000000"/>
          <w:sz w:val="22"/>
          <w:szCs w:val="22"/>
        </w:rPr>
      </w:pPr>
    </w:p>
    <w:p w14:paraId="7DCE6D0F" w14:textId="77777777" w:rsidR="003B2E97" w:rsidRPr="002B1D22" w:rsidRDefault="003B2E97" w:rsidP="0073128C">
      <w:pPr>
        <w:pStyle w:val="magyarazat"/>
        <w:rPr>
          <w:rFonts w:ascii="Times New Roman" w:hAnsi="Times New Roman" w:cs="Times New Roman"/>
        </w:rPr>
      </w:pPr>
      <w:r w:rsidRPr="002B1D22">
        <w:rPr>
          <w:rFonts w:ascii="Times New Roman" w:hAnsi="Times New Roman" w:cs="Times New Roman"/>
        </w:rPr>
        <w:t xml:space="preserve">A százalékos arányok kiszámolása arra mutat rá, hogy milyen arányban vannak a tartós munkanélküliek. Ennek kiszámolását úgy történik, hogy például az adott évben 180 napnál régebben regisztrált munkanélküli férfiak számát (fő) elosztjuk az összes regisztrált munkanélküli férfiak számával és megszorozzuk százzal. </w:t>
      </w:r>
    </w:p>
    <w:p w14:paraId="733ADB6C" w14:textId="77777777" w:rsidR="003B2E97" w:rsidRPr="002B1D22" w:rsidRDefault="003B2E97" w:rsidP="0073128C">
      <w:pPr>
        <w:pStyle w:val="magyarazat"/>
        <w:rPr>
          <w:rFonts w:ascii="Times New Roman" w:hAnsi="Times New Roman" w:cs="Times New Roman"/>
        </w:rPr>
      </w:pPr>
      <w:r w:rsidRPr="002B1D22">
        <w:rPr>
          <w:rFonts w:ascii="Times New Roman" w:hAnsi="Times New Roman" w:cs="Times New Roman"/>
        </w:rPr>
        <w:t>Minél magasabb a tartós munkanélküliek számaránya, annál inkább szükséges a beavatkozások tervezése. Ez esetben is figyelembe kell venni a nemek közötti különbséget, illetve a területi és országos arányokat.</w:t>
      </w:r>
    </w:p>
    <w:p w14:paraId="3400AB8E" w14:textId="77777777" w:rsidR="003B2E97" w:rsidRPr="002B1D22" w:rsidRDefault="003B2E97" w:rsidP="003B2E97">
      <w:pPr>
        <w:rPr>
          <w:rFonts w:ascii="Times New Roman" w:hAnsi="Times New Roman" w:cs="Times New Roman"/>
          <w:sz w:val="22"/>
          <w:szCs w:val="22"/>
        </w:rPr>
      </w:pPr>
    </w:p>
    <w:p w14:paraId="6F45663B" w14:textId="77777777" w:rsidR="003B2E97" w:rsidRPr="002B1D22" w:rsidRDefault="003B2E97" w:rsidP="00F23592">
      <w:pPr>
        <w:rPr>
          <w:rFonts w:ascii="Times New Roman" w:hAnsi="Times New Roman" w:cs="Times New Roman"/>
        </w:rPr>
      </w:pPr>
      <w:bookmarkStart w:id="18" w:name="_Toc349211100"/>
      <w:r w:rsidRPr="002B1D22">
        <w:rPr>
          <w:rFonts w:ascii="Times New Roman" w:hAnsi="Times New Roman" w:cs="Times New Roman"/>
        </w:rPr>
        <w:t>3.2.4. számú táblázat - Nyilvántartott pályakezdő álláskeresők száma és a 18-29 éves népe</w:t>
      </w:r>
      <w:r w:rsidRPr="002B1D22">
        <w:rPr>
          <w:rFonts w:ascii="Times New Roman" w:hAnsi="Times New Roman" w:cs="Times New Roman"/>
        </w:rPr>
        <w:t>s</w:t>
      </w:r>
      <w:r w:rsidRPr="002B1D22">
        <w:rPr>
          <w:rFonts w:ascii="Times New Roman" w:hAnsi="Times New Roman" w:cs="Times New Roman"/>
        </w:rPr>
        <w:t>ség száma nemenként</w:t>
      </w:r>
      <w:bookmarkEnd w:id="18"/>
    </w:p>
    <w:tbl>
      <w:tblPr>
        <w:tblW w:w="901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922"/>
        <w:gridCol w:w="901"/>
        <w:gridCol w:w="910"/>
        <w:gridCol w:w="980"/>
        <w:gridCol w:w="980"/>
        <w:gridCol w:w="979"/>
        <w:gridCol w:w="980"/>
        <w:gridCol w:w="958"/>
        <w:gridCol w:w="962"/>
        <w:gridCol w:w="440"/>
      </w:tblGrid>
      <w:tr w:rsidR="003B2E97" w:rsidRPr="002B1D22" w14:paraId="1BB73455" w14:textId="77777777" w:rsidTr="003B2E97">
        <w:trPr>
          <w:trHeight w:val="300"/>
        </w:trPr>
        <w:tc>
          <w:tcPr>
            <w:tcW w:w="980" w:type="dxa"/>
            <w:vAlign w:val="bottom"/>
          </w:tcPr>
          <w:p w14:paraId="6487276D"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év </w:t>
            </w:r>
          </w:p>
        </w:tc>
        <w:tc>
          <w:tcPr>
            <w:tcW w:w="2940" w:type="dxa"/>
            <w:gridSpan w:val="3"/>
            <w:vAlign w:val="bottom"/>
          </w:tcPr>
          <w:p w14:paraId="30005D83"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18-29 évesek száma</w:t>
            </w:r>
          </w:p>
        </w:tc>
        <w:tc>
          <w:tcPr>
            <w:tcW w:w="5092" w:type="dxa"/>
            <w:gridSpan w:val="6"/>
            <w:noWrap/>
            <w:vAlign w:val="bottom"/>
          </w:tcPr>
          <w:p w14:paraId="1910270F"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nyilvántartott pályakezdő álláskeresők száma</w:t>
            </w:r>
          </w:p>
        </w:tc>
      </w:tr>
      <w:tr w:rsidR="003B2E97" w:rsidRPr="002B1D22" w14:paraId="6C59F406" w14:textId="77777777" w:rsidTr="003B2E97">
        <w:trPr>
          <w:trHeight w:val="300"/>
        </w:trPr>
        <w:tc>
          <w:tcPr>
            <w:tcW w:w="980" w:type="dxa"/>
            <w:vAlign w:val="bottom"/>
          </w:tcPr>
          <w:p w14:paraId="5E5F5819"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 </w:t>
            </w:r>
          </w:p>
        </w:tc>
        <w:tc>
          <w:tcPr>
            <w:tcW w:w="980" w:type="dxa"/>
            <w:vAlign w:val="bottom"/>
          </w:tcPr>
          <w:p w14:paraId="0AC3B245"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nő</w:t>
            </w:r>
          </w:p>
        </w:tc>
        <w:tc>
          <w:tcPr>
            <w:tcW w:w="980" w:type="dxa"/>
            <w:vAlign w:val="bottom"/>
          </w:tcPr>
          <w:p w14:paraId="109AA5DC"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férfi</w:t>
            </w:r>
          </w:p>
        </w:tc>
        <w:tc>
          <w:tcPr>
            <w:tcW w:w="980" w:type="dxa"/>
            <w:vAlign w:val="bottom"/>
          </w:tcPr>
          <w:p w14:paraId="17D9A385"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összesen</w:t>
            </w:r>
          </w:p>
        </w:tc>
        <w:tc>
          <w:tcPr>
            <w:tcW w:w="1960" w:type="dxa"/>
            <w:gridSpan w:val="2"/>
            <w:vAlign w:val="bottom"/>
          </w:tcPr>
          <w:p w14:paraId="1362DA7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nő</w:t>
            </w:r>
          </w:p>
        </w:tc>
        <w:tc>
          <w:tcPr>
            <w:tcW w:w="1960" w:type="dxa"/>
            <w:gridSpan w:val="2"/>
            <w:vAlign w:val="bottom"/>
          </w:tcPr>
          <w:p w14:paraId="5262F29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férfi</w:t>
            </w:r>
          </w:p>
        </w:tc>
        <w:tc>
          <w:tcPr>
            <w:tcW w:w="1172" w:type="dxa"/>
            <w:gridSpan w:val="2"/>
            <w:vAlign w:val="bottom"/>
          </w:tcPr>
          <w:p w14:paraId="3900BCD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összesen</w:t>
            </w:r>
          </w:p>
        </w:tc>
      </w:tr>
      <w:tr w:rsidR="003B2E97" w:rsidRPr="002B1D22" w14:paraId="3037084B" w14:textId="77777777" w:rsidTr="003B2E97">
        <w:trPr>
          <w:trHeight w:val="300"/>
        </w:trPr>
        <w:tc>
          <w:tcPr>
            <w:tcW w:w="980" w:type="dxa"/>
            <w:vAlign w:val="bottom"/>
          </w:tcPr>
          <w:p w14:paraId="51F37B8C"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 </w:t>
            </w:r>
          </w:p>
        </w:tc>
        <w:tc>
          <w:tcPr>
            <w:tcW w:w="980" w:type="dxa"/>
            <w:vAlign w:val="bottom"/>
          </w:tcPr>
          <w:p w14:paraId="04D77CF5"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980" w:type="dxa"/>
            <w:vAlign w:val="bottom"/>
          </w:tcPr>
          <w:p w14:paraId="59E1875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980" w:type="dxa"/>
            <w:vAlign w:val="bottom"/>
          </w:tcPr>
          <w:p w14:paraId="3C11E14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980" w:type="dxa"/>
            <w:vAlign w:val="bottom"/>
          </w:tcPr>
          <w:p w14:paraId="14FB73D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980" w:type="dxa"/>
            <w:vAlign w:val="bottom"/>
          </w:tcPr>
          <w:p w14:paraId="0D9821A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980" w:type="dxa"/>
            <w:vAlign w:val="bottom"/>
          </w:tcPr>
          <w:p w14:paraId="204ED02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980" w:type="dxa"/>
            <w:vAlign w:val="bottom"/>
          </w:tcPr>
          <w:p w14:paraId="0A93C6D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980" w:type="dxa"/>
            <w:vAlign w:val="bottom"/>
          </w:tcPr>
          <w:p w14:paraId="623F6D0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192" w:type="dxa"/>
            <w:vAlign w:val="bottom"/>
          </w:tcPr>
          <w:p w14:paraId="3645D63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r>
      <w:tr w:rsidR="003B2E97" w:rsidRPr="002B1D22" w14:paraId="3811D05C" w14:textId="77777777" w:rsidTr="003B2E97">
        <w:trPr>
          <w:trHeight w:val="300"/>
        </w:trPr>
        <w:tc>
          <w:tcPr>
            <w:tcW w:w="980" w:type="dxa"/>
            <w:vAlign w:val="bottom"/>
          </w:tcPr>
          <w:p w14:paraId="4A45EDB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2007</w:t>
            </w:r>
          </w:p>
        </w:tc>
        <w:tc>
          <w:tcPr>
            <w:tcW w:w="980" w:type="dxa"/>
            <w:vAlign w:val="bottom"/>
          </w:tcPr>
          <w:p w14:paraId="77BCDEA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11 944</w:t>
            </w:r>
          </w:p>
        </w:tc>
        <w:tc>
          <w:tcPr>
            <w:tcW w:w="980" w:type="dxa"/>
            <w:vAlign w:val="bottom"/>
          </w:tcPr>
          <w:p w14:paraId="23B71C8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11 842</w:t>
            </w:r>
          </w:p>
        </w:tc>
        <w:tc>
          <w:tcPr>
            <w:tcW w:w="980" w:type="dxa"/>
            <w:vAlign w:val="bottom"/>
          </w:tcPr>
          <w:p w14:paraId="42CDB81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23 786</w:t>
            </w:r>
          </w:p>
        </w:tc>
        <w:tc>
          <w:tcPr>
            <w:tcW w:w="980" w:type="dxa"/>
            <w:vAlign w:val="bottom"/>
          </w:tcPr>
          <w:p w14:paraId="691B1BE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76</w:t>
            </w:r>
          </w:p>
        </w:tc>
        <w:tc>
          <w:tcPr>
            <w:tcW w:w="980" w:type="dxa"/>
            <w:vAlign w:val="bottom"/>
          </w:tcPr>
          <w:p w14:paraId="500B0BF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0,6</w:t>
            </w:r>
          </w:p>
        </w:tc>
        <w:tc>
          <w:tcPr>
            <w:tcW w:w="980" w:type="dxa"/>
            <w:vAlign w:val="bottom"/>
          </w:tcPr>
          <w:p w14:paraId="52D6FDC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74</w:t>
            </w:r>
          </w:p>
        </w:tc>
        <w:tc>
          <w:tcPr>
            <w:tcW w:w="980" w:type="dxa"/>
            <w:vAlign w:val="bottom"/>
          </w:tcPr>
          <w:p w14:paraId="1CD2056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0,6</w:t>
            </w:r>
          </w:p>
        </w:tc>
        <w:tc>
          <w:tcPr>
            <w:tcW w:w="980" w:type="dxa"/>
            <w:vAlign w:val="bottom"/>
          </w:tcPr>
          <w:p w14:paraId="4026C31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150</w:t>
            </w:r>
          </w:p>
        </w:tc>
        <w:tc>
          <w:tcPr>
            <w:tcW w:w="192" w:type="dxa"/>
            <w:vAlign w:val="bottom"/>
          </w:tcPr>
          <w:p w14:paraId="2A16644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0,6</w:t>
            </w:r>
          </w:p>
        </w:tc>
      </w:tr>
      <w:tr w:rsidR="003B2E97" w:rsidRPr="002B1D22" w14:paraId="4CAB3C0E" w14:textId="77777777" w:rsidTr="003B2E97">
        <w:trPr>
          <w:trHeight w:val="300"/>
        </w:trPr>
        <w:tc>
          <w:tcPr>
            <w:tcW w:w="980" w:type="dxa"/>
            <w:vAlign w:val="bottom"/>
          </w:tcPr>
          <w:p w14:paraId="1E7327B9"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2008</w:t>
            </w:r>
          </w:p>
        </w:tc>
        <w:tc>
          <w:tcPr>
            <w:tcW w:w="980" w:type="dxa"/>
            <w:vAlign w:val="bottom"/>
          </w:tcPr>
          <w:p w14:paraId="42C7B6E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12 080</w:t>
            </w:r>
          </w:p>
        </w:tc>
        <w:tc>
          <w:tcPr>
            <w:tcW w:w="980" w:type="dxa"/>
            <w:vAlign w:val="bottom"/>
          </w:tcPr>
          <w:p w14:paraId="02C1905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11 849</w:t>
            </w:r>
          </w:p>
        </w:tc>
        <w:tc>
          <w:tcPr>
            <w:tcW w:w="980" w:type="dxa"/>
            <w:vAlign w:val="bottom"/>
          </w:tcPr>
          <w:p w14:paraId="56CA54A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23 929</w:t>
            </w:r>
          </w:p>
        </w:tc>
        <w:tc>
          <w:tcPr>
            <w:tcW w:w="980" w:type="dxa"/>
            <w:vAlign w:val="bottom"/>
          </w:tcPr>
          <w:p w14:paraId="2B1F8E9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104</w:t>
            </w:r>
          </w:p>
        </w:tc>
        <w:tc>
          <w:tcPr>
            <w:tcW w:w="980" w:type="dxa"/>
            <w:vAlign w:val="bottom"/>
          </w:tcPr>
          <w:p w14:paraId="74AD7571"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0,9</w:t>
            </w:r>
          </w:p>
        </w:tc>
        <w:tc>
          <w:tcPr>
            <w:tcW w:w="980" w:type="dxa"/>
            <w:vAlign w:val="bottom"/>
          </w:tcPr>
          <w:p w14:paraId="3D7F5A4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113</w:t>
            </w:r>
          </w:p>
        </w:tc>
        <w:tc>
          <w:tcPr>
            <w:tcW w:w="980" w:type="dxa"/>
            <w:vAlign w:val="bottom"/>
          </w:tcPr>
          <w:p w14:paraId="59B8055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w:t>
            </w:r>
          </w:p>
        </w:tc>
        <w:tc>
          <w:tcPr>
            <w:tcW w:w="980" w:type="dxa"/>
            <w:vAlign w:val="bottom"/>
          </w:tcPr>
          <w:p w14:paraId="03B13AB1"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217</w:t>
            </w:r>
          </w:p>
        </w:tc>
        <w:tc>
          <w:tcPr>
            <w:tcW w:w="192" w:type="dxa"/>
            <w:vAlign w:val="bottom"/>
          </w:tcPr>
          <w:p w14:paraId="41253D3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0,9</w:t>
            </w:r>
          </w:p>
        </w:tc>
      </w:tr>
      <w:tr w:rsidR="003B2E97" w:rsidRPr="002B1D22" w14:paraId="176526C1" w14:textId="77777777" w:rsidTr="003B2E97">
        <w:trPr>
          <w:trHeight w:val="300"/>
        </w:trPr>
        <w:tc>
          <w:tcPr>
            <w:tcW w:w="980" w:type="dxa"/>
            <w:vAlign w:val="bottom"/>
          </w:tcPr>
          <w:p w14:paraId="602BB85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2009</w:t>
            </w:r>
          </w:p>
        </w:tc>
        <w:tc>
          <w:tcPr>
            <w:tcW w:w="980" w:type="dxa"/>
            <w:vAlign w:val="bottom"/>
          </w:tcPr>
          <w:p w14:paraId="084B672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11 887</w:t>
            </w:r>
          </w:p>
        </w:tc>
        <w:tc>
          <w:tcPr>
            <w:tcW w:w="980" w:type="dxa"/>
            <w:vAlign w:val="bottom"/>
          </w:tcPr>
          <w:p w14:paraId="4FC1079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11 503</w:t>
            </w:r>
          </w:p>
        </w:tc>
        <w:tc>
          <w:tcPr>
            <w:tcW w:w="980" w:type="dxa"/>
            <w:vAlign w:val="bottom"/>
          </w:tcPr>
          <w:p w14:paraId="3B4C8C6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23 390</w:t>
            </w:r>
          </w:p>
        </w:tc>
        <w:tc>
          <w:tcPr>
            <w:tcW w:w="980" w:type="dxa"/>
            <w:vAlign w:val="bottom"/>
          </w:tcPr>
          <w:p w14:paraId="02B280B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131</w:t>
            </w:r>
          </w:p>
        </w:tc>
        <w:tc>
          <w:tcPr>
            <w:tcW w:w="980" w:type="dxa"/>
            <w:vAlign w:val="bottom"/>
          </w:tcPr>
          <w:p w14:paraId="1500C2A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w:t>
            </w:r>
            <w:proofErr w:type="spellStart"/>
            <w:r w:rsidRPr="002B1D22">
              <w:rPr>
                <w:rFonts w:ascii="Times New Roman" w:hAnsi="Times New Roman" w:cs="Times New Roman"/>
              </w:rPr>
              <w:t>1</w:t>
            </w:r>
            <w:proofErr w:type="spellEnd"/>
          </w:p>
        </w:tc>
        <w:tc>
          <w:tcPr>
            <w:tcW w:w="980" w:type="dxa"/>
            <w:vAlign w:val="bottom"/>
          </w:tcPr>
          <w:p w14:paraId="59382FC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119</w:t>
            </w:r>
          </w:p>
        </w:tc>
        <w:tc>
          <w:tcPr>
            <w:tcW w:w="980" w:type="dxa"/>
            <w:vAlign w:val="bottom"/>
          </w:tcPr>
          <w:p w14:paraId="5B8E9F9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w:t>
            </w:r>
          </w:p>
        </w:tc>
        <w:tc>
          <w:tcPr>
            <w:tcW w:w="980" w:type="dxa"/>
            <w:vAlign w:val="bottom"/>
          </w:tcPr>
          <w:p w14:paraId="098E4991"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250</w:t>
            </w:r>
          </w:p>
        </w:tc>
        <w:tc>
          <w:tcPr>
            <w:tcW w:w="192" w:type="dxa"/>
            <w:vAlign w:val="bottom"/>
          </w:tcPr>
          <w:p w14:paraId="32A8F8FF"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w:t>
            </w:r>
            <w:proofErr w:type="spellStart"/>
            <w:r w:rsidRPr="002B1D22">
              <w:rPr>
                <w:rFonts w:ascii="Times New Roman" w:hAnsi="Times New Roman" w:cs="Times New Roman"/>
              </w:rPr>
              <w:t>1</w:t>
            </w:r>
            <w:proofErr w:type="spellEnd"/>
          </w:p>
        </w:tc>
      </w:tr>
      <w:tr w:rsidR="003B2E97" w:rsidRPr="002B1D22" w14:paraId="797F0CAF" w14:textId="77777777" w:rsidTr="003B2E97">
        <w:trPr>
          <w:trHeight w:val="300"/>
        </w:trPr>
        <w:tc>
          <w:tcPr>
            <w:tcW w:w="980" w:type="dxa"/>
            <w:vAlign w:val="bottom"/>
          </w:tcPr>
          <w:p w14:paraId="1E8C84F8"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2010</w:t>
            </w:r>
          </w:p>
        </w:tc>
        <w:tc>
          <w:tcPr>
            <w:tcW w:w="980" w:type="dxa"/>
            <w:vAlign w:val="bottom"/>
          </w:tcPr>
          <w:p w14:paraId="0FD5E32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11 689</w:t>
            </w:r>
          </w:p>
        </w:tc>
        <w:tc>
          <w:tcPr>
            <w:tcW w:w="980" w:type="dxa"/>
            <w:vAlign w:val="bottom"/>
          </w:tcPr>
          <w:p w14:paraId="1B79215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11 244</w:t>
            </w:r>
          </w:p>
        </w:tc>
        <w:tc>
          <w:tcPr>
            <w:tcW w:w="980" w:type="dxa"/>
            <w:vAlign w:val="bottom"/>
          </w:tcPr>
          <w:p w14:paraId="110016D1"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22 933</w:t>
            </w:r>
          </w:p>
        </w:tc>
        <w:tc>
          <w:tcPr>
            <w:tcW w:w="980" w:type="dxa"/>
            <w:vAlign w:val="bottom"/>
          </w:tcPr>
          <w:p w14:paraId="4B78031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167</w:t>
            </w:r>
          </w:p>
        </w:tc>
        <w:tc>
          <w:tcPr>
            <w:tcW w:w="980" w:type="dxa"/>
            <w:vAlign w:val="bottom"/>
          </w:tcPr>
          <w:p w14:paraId="561BD89B"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1,4</w:t>
            </w:r>
          </w:p>
        </w:tc>
        <w:tc>
          <w:tcPr>
            <w:tcW w:w="980" w:type="dxa"/>
            <w:vAlign w:val="bottom"/>
          </w:tcPr>
          <w:p w14:paraId="05519C3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122</w:t>
            </w:r>
          </w:p>
        </w:tc>
        <w:tc>
          <w:tcPr>
            <w:tcW w:w="980" w:type="dxa"/>
            <w:vAlign w:val="bottom"/>
          </w:tcPr>
          <w:p w14:paraId="26E183C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w:t>
            </w:r>
            <w:proofErr w:type="spellStart"/>
            <w:r w:rsidRPr="002B1D22">
              <w:rPr>
                <w:rFonts w:ascii="Times New Roman" w:hAnsi="Times New Roman" w:cs="Times New Roman"/>
              </w:rPr>
              <w:t>1</w:t>
            </w:r>
            <w:proofErr w:type="spellEnd"/>
          </w:p>
        </w:tc>
        <w:tc>
          <w:tcPr>
            <w:tcW w:w="980" w:type="dxa"/>
            <w:vAlign w:val="bottom"/>
          </w:tcPr>
          <w:p w14:paraId="348A295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289</w:t>
            </w:r>
          </w:p>
        </w:tc>
        <w:tc>
          <w:tcPr>
            <w:tcW w:w="192" w:type="dxa"/>
            <w:vAlign w:val="bottom"/>
          </w:tcPr>
          <w:p w14:paraId="335FB3B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1,3</w:t>
            </w:r>
          </w:p>
        </w:tc>
      </w:tr>
      <w:tr w:rsidR="003B2E97" w:rsidRPr="002B1D22" w14:paraId="77897E3D" w14:textId="77777777" w:rsidTr="003B2E97">
        <w:trPr>
          <w:trHeight w:val="300"/>
        </w:trPr>
        <w:tc>
          <w:tcPr>
            <w:tcW w:w="980" w:type="dxa"/>
            <w:vAlign w:val="bottom"/>
          </w:tcPr>
          <w:p w14:paraId="1A168A2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2011</w:t>
            </w:r>
          </w:p>
        </w:tc>
        <w:tc>
          <w:tcPr>
            <w:tcW w:w="980" w:type="dxa"/>
            <w:vAlign w:val="bottom"/>
          </w:tcPr>
          <w:p w14:paraId="6DBF390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10 165</w:t>
            </w:r>
          </w:p>
        </w:tc>
        <w:tc>
          <w:tcPr>
            <w:tcW w:w="980" w:type="dxa"/>
            <w:vAlign w:val="bottom"/>
          </w:tcPr>
          <w:p w14:paraId="5BFAF411"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10 373</w:t>
            </w:r>
          </w:p>
        </w:tc>
        <w:tc>
          <w:tcPr>
            <w:tcW w:w="980" w:type="dxa"/>
            <w:vAlign w:val="bottom"/>
          </w:tcPr>
          <w:p w14:paraId="4572113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20 538</w:t>
            </w:r>
          </w:p>
        </w:tc>
        <w:tc>
          <w:tcPr>
            <w:tcW w:w="980" w:type="dxa"/>
            <w:vAlign w:val="bottom"/>
          </w:tcPr>
          <w:p w14:paraId="440B00B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126</w:t>
            </w:r>
          </w:p>
        </w:tc>
        <w:tc>
          <w:tcPr>
            <w:tcW w:w="980" w:type="dxa"/>
            <w:vAlign w:val="bottom"/>
          </w:tcPr>
          <w:p w14:paraId="7527138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w:t>
            </w:r>
          </w:p>
        </w:tc>
        <w:tc>
          <w:tcPr>
            <w:tcW w:w="980" w:type="dxa"/>
            <w:vAlign w:val="bottom"/>
          </w:tcPr>
          <w:p w14:paraId="7724A12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94</w:t>
            </w:r>
          </w:p>
        </w:tc>
        <w:tc>
          <w:tcPr>
            <w:tcW w:w="980" w:type="dxa"/>
            <w:vAlign w:val="bottom"/>
          </w:tcPr>
          <w:p w14:paraId="5346DB63"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0,9</w:t>
            </w:r>
          </w:p>
        </w:tc>
        <w:tc>
          <w:tcPr>
            <w:tcW w:w="980" w:type="dxa"/>
            <w:vAlign w:val="bottom"/>
          </w:tcPr>
          <w:p w14:paraId="605B41C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220</w:t>
            </w:r>
          </w:p>
        </w:tc>
        <w:tc>
          <w:tcPr>
            <w:tcW w:w="192" w:type="dxa"/>
            <w:vAlign w:val="bottom"/>
          </w:tcPr>
          <w:p w14:paraId="27F8315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w:t>
            </w:r>
            <w:proofErr w:type="spellStart"/>
            <w:r w:rsidRPr="002B1D22">
              <w:rPr>
                <w:rFonts w:ascii="Times New Roman" w:hAnsi="Times New Roman" w:cs="Times New Roman"/>
              </w:rPr>
              <w:t>1</w:t>
            </w:r>
            <w:proofErr w:type="spellEnd"/>
          </w:p>
        </w:tc>
      </w:tr>
      <w:tr w:rsidR="003B2E97" w:rsidRPr="002B1D22" w14:paraId="0B341CEE" w14:textId="77777777" w:rsidTr="003B2E97">
        <w:trPr>
          <w:trHeight w:val="300"/>
        </w:trPr>
        <w:tc>
          <w:tcPr>
            <w:tcW w:w="980" w:type="dxa"/>
            <w:vAlign w:val="bottom"/>
          </w:tcPr>
          <w:p w14:paraId="70BCEDB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2012</w:t>
            </w:r>
          </w:p>
        </w:tc>
        <w:tc>
          <w:tcPr>
            <w:tcW w:w="980" w:type="dxa"/>
            <w:vAlign w:val="bottom"/>
          </w:tcPr>
          <w:p w14:paraId="1AF91DA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9 961</w:t>
            </w:r>
          </w:p>
        </w:tc>
        <w:tc>
          <w:tcPr>
            <w:tcW w:w="980" w:type="dxa"/>
            <w:vAlign w:val="bottom"/>
          </w:tcPr>
          <w:p w14:paraId="61F2D60C"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10 384</w:t>
            </w:r>
          </w:p>
        </w:tc>
        <w:tc>
          <w:tcPr>
            <w:tcW w:w="980" w:type="dxa"/>
            <w:vAlign w:val="bottom"/>
          </w:tcPr>
          <w:p w14:paraId="3C0A706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20 345</w:t>
            </w:r>
          </w:p>
        </w:tc>
        <w:tc>
          <w:tcPr>
            <w:tcW w:w="980" w:type="dxa"/>
            <w:vAlign w:val="bottom"/>
          </w:tcPr>
          <w:p w14:paraId="7787551E"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169</w:t>
            </w:r>
          </w:p>
        </w:tc>
        <w:tc>
          <w:tcPr>
            <w:tcW w:w="980" w:type="dxa"/>
            <w:vAlign w:val="bottom"/>
          </w:tcPr>
          <w:p w14:paraId="1DD94C19"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1,7</w:t>
            </w:r>
          </w:p>
        </w:tc>
        <w:tc>
          <w:tcPr>
            <w:tcW w:w="980" w:type="dxa"/>
            <w:vAlign w:val="bottom"/>
          </w:tcPr>
          <w:p w14:paraId="344919A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190</w:t>
            </w:r>
          </w:p>
        </w:tc>
        <w:tc>
          <w:tcPr>
            <w:tcW w:w="980" w:type="dxa"/>
            <w:vAlign w:val="bottom"/>
          </w:tcPr>
          <w:p w14:paraId="7369C27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1,8</w:t>
            </w:r>
          </w:p>
        </w:tc>
        <w:tc>
          <w:tcPr>
            <w:tcW w:w="980" w:type="dxa"/>
            <w:vAlign w:val="bottom"/>
          </w:tcPr>
          <w:p w14:paraId="3B56C5F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359</w:t>
            </w:r>
          </w:p>
        </w:tc>
        <w:tc>
          <w:tcPr>
            <w:tcW w:w="192" w:type="dxa"/>
            <w:vAlign w:val="bottom"/>
          </w:tcPr>
          <w:p w14:paraId="0AF59A7B"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1,8</w:t>
            </w:r>
          </w:p>
        </w:tc>
      </w:tr>
      <w:tr w:rsidR="003B2E97" w:rsidRPr="002B1D22" w14:paraId="094FF29A" w14:textId="77777777" w:rsidTr="003B2E97">
        <w:trPr>
          <w:trHeight w:val="300"/>
        </w:trPr>
        <w:tc>
          <w:tcPr>
            <w:tcW w:w="980" w:type="dxa"/>
            <w:vAlign w:val="bottom"/>
          </w:tcPr>
          <w:p w14:paraId="69468B6F"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2013</w:t>
            </w:r>
          </w:p>
        </w:tc>
        <w:tc>
          <w:tcPr>
            <w:tcW w:w="980" w:type="dxa"/>
            <w:vAlign w:val="bottom"/>
          </w:tcPr>
          <w:p w14:paraId="52600B4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9 939</w:t>
            </w:r>
          </w:p>
        </w:tc>
        <w:tc>
          <w:tcPr>
            <w:tcW w:w="980" w:type="dxa"/>
            <w:vAlign w:val="bottom"/>
          </w:tcPr>
          <w:p w14:paraId="499D502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10 411</w:t>
            </w:r>
          </w:p>
        </w:tc>
        <w:tc>
          <w:tcPr>
            <w:tcW w:w="980" w:type="dxa"/>
            <w:vAlign w:val="bottom"/>
          </w:tcPr>
          <w:p w14:paraId="3317B158"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20 350</w:t>
            </w:r>
          </w:p>
        </w:tc>
        <w:tc>
          <w:tcPr>
            <w:tcW w:w="980" w:type="dxa"/>
            <w:vAlign w:val="bottom"/>
          </w:tcPr>
          <w:p w14:paraId="2EFB4F0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148</w:t>
            </w:r>
          </w:p>
        </w:tc>
        <w:tc>
          <w:tcPr>
            <w:tcW w:w="980" w:type="dxa"/>
            <w:vAlign w:val="bottom"/>
          </w:tcPr>
          <w:p w14:paraId="7A132251"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1,5</w:t>
            </w:r>
          </w:p>
        </w:tc>
        <w:tc>
          <w:tcPr>
            <w:tcW w:w="980" w:type="dxa"/>
            <w:vAlign w:val="bottom"/>
          </w:tcPr>
          <w:p w14:paraId="4B1883C6"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95</w:t>
            </w:r>
          </w:p>
        </w:tc>
        <w:tc>
          <w:tcPr>
            <w:tcW w:w="980" w:type="dxa"/>
            <w:vAlign w:val="bottom"/>
          </w:tcPr>
          <w:p w14:paraId="068410A2"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0,9</w:t>
            </w:r>
          </w:p>
        </w:tc>
        <w:tc>
          <w:tcPr>
            <w:tcW w:w="980" w:type="dxa"/>
            <w:vAlign w:val="bottom"/>
          </w:tcPr>
          <w:p w14:paraId="137ED831"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243</w:t>
            </w:r>
          </w:p>
        </w:tc>
        <w:tc>
          <w:tcPr>
            <w:tcW w:w="192" w:type="dxa"/>
            <w:vAlign w:val="bottom"/>
          </w:tcPr>
          <w:p w14:paraId="04389244"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1,2</w:t>
            </w:r>
          </w:p>
        </w:tc>
      </w:tr>
      <w:tr w:rsidR="003B2E97" w:rsidRPr="002B1D22" w14:paraId="1EDF47B8" w14:textId="77777777" w:rsidTr="003B2E97">
        <w:trPr>
          <w:trHeight w:val="300"/>
        </w:trPr>
        <w:tc>
          <w:tcPr>
            <w:tcW w:w="980" w:type="dxa"/>
            <w:vAlign w:val="bottom"/>
          </w:tcPr>
          <w:p w14:paraId="5B1AC4C0"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2014</w:t>
            </w:r>
          </w:p>
        </w:tc>
        <w:tc>
          <w:tcPr>
            <w:tcW w:w="980" w:type="dxa"/>
            <w:vAlign w:val="bottom"/>
          </w:tcPr>
          <w:p w14:paraId="2CFAEC8B"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9 856</w:t>
            </w:r>
          </w:p>
        </w:tc>
        <w:tc>
          <w:tcPr>
            <w:tcW w:w="980" w:type="dxa"/>
            <w:vAlign w:val="bottom"/>
          </w:tcPr>
          <w:p w14:paraId="31514E7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10 361</w:t>
            </w:r>
          </w:p>
        </w:tc>
        <w:tc>
          <w:tcPr>
            <w:tcW w:w="980" w:type="dxa"/>
            <w:vAlign w:val="bottom"/>
          </w:tcPr>
          <w:p w14:paraId="173BE707"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20 217</w:t>
            </w:r>
          </w:p>
        </w:tc>
        <w:tc>
          <w:tcPr>
            <w:tcW w:w="980" w:type="dxa"/>
            <w:vAlign w:val="bottom"/>
          </w:tcPr>
          <w:p w14:paraId="701AA911"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90</w:t>
            </w:r>
          </w:p>
        </w:tc>
        <w:tc>
          <w:tcPr>
            <w:tcW w:w="980" w:type="dxa"/>
            <w:vAlign w:val="bottom"/>
          </w:tcPr>
          <w:p w14:paraId="49D4F3DA"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0,9</w:t>
            </w:r>
          </w:p>
        </w:tc>
        <w:tc>
          <w:tcPr>
            <w:tcW w:w="980" w:type="dxa"/>
            <w:vAlign w:val="bottom"/>
          </w:tcPr>
          <w:p w14:paraId="099BC3A5"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109</w:t>
            </w:r>
          </w:p>
        </w:tc>
        <w:tc>
          <w:tcPr>
            <w:tcW w:w="980" w:type="dxa"/>
            <w:vAlign w:val="bottom"/>
          </w:tcPr>
          <w:p w14:paraId="37AD556D"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w:t>
            </w:r>
            <w:proofErr w:type="spellStart"/>
            <w:r w:rsidRPr="002B1D22">
              <w:rPr>
                <w:rFonts w:ascii="Times New Roman" w:hAnsi="Times New Roman" w:cs="Times New Roman"/>
              </w:rPr>
              <w:t>1</w:t>
            </w:r>
            <w:proofErr w:type="spellEnd"/>
          </w:p>
        </w:tc>
        <w:tc>
          <w:tcPr>
            <w:tcW w:w="980" w:type="dxa"/>
            <w:vAlign w:val="bottom"/>
          </w:tcPr>
          <w:p w14:paraId="0FB3113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199</w:t>
            </w:r>
          </w:p>
        </w:tc>
        <w:tc>
          <w:tcPr>
            <w:tcW w:w="192" w:type="dxa"/>
            <w:vAlign w:val="bottom"/>
          </w:tcPr>
          <w:p w14:paraId="63A72910" w14:textId="77777777" w:rsidR="003B2E97" w:rsidRPr="002B1D22" w:rsidRDefault="003B2E97" w:rsidP="003B2E97">
            <w:pPr>
              <w:jc w:val="right"/>
              <w:rPr>
                <w:rFonts w:ascii="Times New Roman" w:hAnsi="Times New Roman" w:cs="Times New Roman"/>
              </w:rPr>
            </w:pPr>
            <w:r w:rsidRPr="002B1D22">
              <w:rPr>
                <w:rFonts w:ascii="Times New Roman" w:hAnsi="Times New Roman" w:cs="Times New Roman"/>
              </w:rPr>
              <w:t>1,0</w:t>
            </w:r>
          </w:p>
        </w:tc>
      </w:tr>
    </w:tbl>
    <w:p w14:paraId="76CF2FD0" w14:textId="77777777" w:rsidR="003B2E97" w:rsidRPr="002B1D22" w:rsidRDefault="003B2E97" w:rsidP="003B2E97">
      <w:pPr>
        <w:rPr>
          <w:rFonts w:ascii="Times New Roman" w:hAnsi="Times New Roman" w:cs="Times New Roman"/>
          <w:color w:val="000000"/>
        </w:rPr>
      </w:pPr>
      <w:r w:rsidRPr="002B1D22">
        <w:rPr>
          <w:rFonts w:ascii="Times New Roman" w:hAnsi="Times New Roman" w:cs="Times New Roman"/>
          <w:color w:val="000000"/>
        </w:rPr>
        <w:t xml:space="preserve">Forrás: </w:t>
      </w:r>
      <w:proofErr w:type="spellStart"/>
      <w:r w:rsidRPr="002B1D22">
        <w:rPr>
          <w:rFonts w:ascii="Times New Roman" w:hAnsi="Times New Roman" w:cs="Times New Roman"/>
          <w:color w:val="000000"/>
        </w:rPr>
        <w:t>TeIR</w:t>
      </w:r>
      <w:proofErr w:type="spellEnd"/>
      <w:r w:rsidRPr="002B1D22">
        <w:rPr>
          <w:rFonts w:ascii="Times New Roman" w:hAnsi="Times New Roman" w:cs="Times New Roman"/>
          <w:color w:val="000000"/>
        </w:rPr>
        <w:t>, Nemzeti Munkaügyi Hivatal</w:t>
      </w:r>
    </w:p>
    <w:p w14:paraId="056A33D4" w14:textId="77777777" w:rsidR="003B2E97" w:rsidRPr="002B1D22" w:rsidRDefault="003B2E97" w:rsidP="003B2E97">
      <w:pPr>
        <w:rPr>
          <w:rFonts w:ascii="Times New Roman" w:hAnsi="Times New Roman" w:cs="Times New Roman"/>
          <w:color w:val="000000"/>
        </w:rPr>
      </w:pPr>
    </w:p>
    <w:p w14:paraId="565309D5" w14:textId="77777777" w:rsidR="003B2E97" w:rsidRPr="002B1D22" w:rsidRDefault="003B2E97" w:rsidP="0073128C">
      <w:pPr>
        <w:pStyle w:val="magyarazat"/>
        <w:rPr>
          <w:rFonts w:ascii="Times New Roman" w:hAnsi="Times New Roman" w:cs="Times New Roman"/>
        </w:rPr>
      </w:pPr>
      <w:r w:rsidRPr="002B1D22">
        <w:rPr>
          <w:rFonts w:ascii="Times New Roman" w:hAnsi="Times New Roman" w:cs="Times New Roman"/>
        </w:rPr>
        <w:t>A százalékos arányok kiszámítása hasonló az előző táblázat számítási módjához. Megjegyezzük, hogy ebben a táblában a Nemzeti Munk</w:t>
      </w:r>
      <w:r w:rsidRPr="002B1D22">
        <w:rPr>
          <w:rFonts w:ascii="Times New Roman" w:hAnsi="Times New Roman" w:cs="Times New Roman"/>
        </w:rPr>
        <w:t>a</w:t>
      </w:r>
      <w:r w:rsidRPr="002B1D22">
        <w:rPr>
          <w:rFonts w:ascii="Times New Roman" w:hAnsi="Times New Roman" w:cs="Times New Roman"/>
        </w:rPr>
        <w:t xml:space="preserve">ügyi Hivataltól származó adatok vannak, melyek havi és negyedéves bontásban érhetők el. </w:t>
      </w:r>
    </w:p>
    <w:p w14:paraId="4AAD0499" w14:textId="77777777" w:rsidR="003B2E97" w:rsidRPr="002B1D22" w:rsidRDefault="003B2E97" w:rsidP="0073128C">
      <w:pPr>
        <w:pStyle w:val="magyarazat"/>
        <w:rPr>
          <w:rFonts w:ascii="Times New Roman" w:hAnsi="Times New Roman" w:cs="Times New Roman"/>
        </w:rPr>
      </w:pPr>
      <w:r w:rsidRPr="002B1D22">
        <w:rPr>
          <w:rFonts w:ascii="Times New Roman" w:hAnsi="Times New Roman" w:cs="Times New Roman"/>
        </w:rPr>
        <w:t>A táblázatból nyert adatok (országos és területi adatokkal való összevetésben) egy fontos munkaerő-piaci helyzetre, a pályakezdők helyzet</w:t>
      </w:r>
      <w:r w:rsidRPr="002B1D22">
        <w:rPr>
          <w:rFonts w:ascii="Times New Roman" w:hAnsi="Times New Roman" w:cs="Times New Roman"/>
        </w:rPr>
        <w:t>é</w:t>
      </w:r>
      <w:r w:rsidRPr="002B1D22">
        <w:rPr>
          <w:rFonts w:ascii="Times New Roman" w:hAnsi="Times New Roman" w:cs="Times New Roman"/>
        </w:rPr>
        <w:t>re irányítja a figyelmet.</w:t>
      </w:r>
    </w:p>
    <w:p w14:paraId="6A9641B6" w14:textId="77777777" w:rsidR="003B2E97" w:rsidRPr="002B1D22" w:rsidRDefault="003B2E97" w:rsidP="0073128C">
      <w:pPr>
        <w:pStyle w:val="magyarazat"/>
        <w:rPr>
          <w:rFonts w:ascii="Times New Roman" w:hAnsi="Times New Roman" w:cs="Times New Roman"/>
        </w:rPr>
      </w:pPr>
    </w:p>
    <w:p w14:paraId="2163E50C" w14:textId="77777777" w:rsidR="003B2E97" w:rsidRPr="002B1D22" w:rsidRDefault="003B2E97" w:rsidP="003B2E97">
      <w:pPr>
        <w:pStyle w:val="NormlCalibri11"/>
        <w:keepNext w:val="0"/>
        <w:rPr>
          <w:rFonts w:ascii="Times New Roman" w:hAnsi="Times New Roman"/>
        </w:rPr>
      </w:pPr>
    </w:p>
    <w:p w14:paraId="689715BD" w14:textId="270796C3" w:rsidR="003B2E97" w:rsidRPr="002B1D22" w:rsidRDefault="003B2E97" w:rsidP="00F23592">
      <w:pPr>
        <w:rPr>
          <w:rFonts w:ascii="Times New Roman" w:hAnsi="Times New Roman" w:cs="Times New Roman"/>
        </w:rPr>
      </w:pPr>
      <w:r w:rsidRPr="002B1D22">
        <w:rPr>
          <w:rFonts w:ascii="Times New Roman" w:hAnsi="Times New Roman" w:cs="Times New Roman"/>
        </w:rPr>
        <w:br w:type="page"/>
      </w:r>
      <w:bookmarkStart w:id="19" w:name="_Toc349211101"/>
      <w:r w:rsidRPr="002B1D22">
        <w:rPr>
          <w:rFonts w:ascii="Times New Roman" w:hAnsi="Times New Roman" w:cs="Times New Roman"/>
        </w:rPr>
        <w:lastRenderedPageBreak/>
        <w:t>3.2.5. számú táblázat - Alacsonyan iskolázott népesség</w:t>
      </w:r>
      <w:bookmarkEnd w:id="19"/>
    </w:p>
    <w:tbl>
      <w:tblPr>
        <w:tblW w:w="5000" w:type="pct"/>
        <w:tblCellMar>
          <w:left w:w="70" w:type="dxa"/>
          <w:right w:w="70" w:type="dxa"/>
        </w:tblCellMar>
        <w:tblLook w:val="00A0" w:firstRow="1" w:lastRow="0" w:firstColumn="1" w:lastColumn="0" w:noHBand="0" w:noVBand="0"/>
      </w:tblPr>
      <w:tblGrid>
        <w:gridCol w:w="620"/>
        <w:gridCol w:w="980"/>
        <w:gridCol w:w="800"/>
        <w:gridCol w:w="800"/>
        <w:gridCol w:w="980"/>
        <w:gridCol w:w="800"/>
        <w:gridCol w:w="800"/>
        <w:gridCol w:w="680"/>
        <w:gridCol w:w="440"/>
        <w:gridCol w:w="680"/>
        <w:gridCol w:w="440"/>
        <w:gridCol w:w="700"/>
        <w:gridCol w:w="440"/>
      </w:tblGrid>
      <w:tr w:rsidR="003B2E97" w:rsidRPr="002B1D22" w14:paraId="73B38A4E" w14:textId="77777777" w:rsidTr="003B2E97">
        <w:tc>
          <w:tcPr>
            <w:tcW w:w="331" w:type="pct"/>
            <w:tcBorders>
              <w:top w:val="single" w:sz="4" w:space="0" w:color="auto"/>
              <w:left w:val="single" w:sz="4" w:space="0" w:color="auto"/>
              <w:bottom w:val="single" w:sz="4" w:space="0" w:color="auto"/>
              <w:right w:val="single" w:sz="4" w:space="0" w:color="auto"/>
            </w:tcBorders>
            <w:noWrap/>
            <w:vAlign w:val="center"/>
          </w:tcPr>
          <w:p w14:paraId="0729F0DE"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év </w:t>
            </w:r>
          </w:p>
        </w:tc>
        <w:tc>
          <w:tcPr>
            <w:tcW w:w="1398" w:type="pct"/>
            <w:gridSpan w:val="3"/>
            <w:tcBorders>
              <w:top w:val="single" w:sz="4" w:space="0" w:color="auto"/>
              <w:left w:val="nil"/>
              <w:bottom w:val="single" w:sz="4" w:space="0" w:color="auto"/>
              <w:right w:val="nil"/>
            </w:tcBorders>
            <w:vAlign w:val="center"/>
          </w:tcPr>
          <w:p w14:paraId="6F0A3C2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15 éves és idősebb l</w:t>
            </w:r>
            <w:r w:rsidRPr="002B1D22">
              <w:rPr>
                <w:rFonts w:ascii="Times New Roman" w:hAnsi="Times New Roman" w:cs="Times New Roman"/>
                <w:color w:val="000000"/>
              </w:rPr>
              <w:t>a</w:t>
            </w:r>
            <w:r w:rsidRPr="002B1D22">
              <w:rPr>
                <w:rFonts w:ascii="Times New Roman" w:hAnsi="Times New Roman" w:cs="Times New Roman"/>
                <w:color w:val="000000"/>
              </w:rPr>
              <w:t>kosság száma összesen</w:t>
            </w:r>
          </w:p>
        </w:tc>
        <w:tc>
          <w:tcPr>
            <w:tcW w:w="1398" w:type="pct"/>
            <w:gridSpan w:val="3"/>
            <w:tcBorders>
              <w:top w:val="single" w:sz="4" w:space="0" w:color="auto"/>
              <w:left w:val="single" w:sz="4" w:space="0" w:color="auto"/>
              <w:bottom w:val="single" w:sz="4" w:space="0" w:color="auto"/>
              <w:right w:val="nil"/>
            </w:tcBorders>
            <w:vAlign w:val="center"/>
          </w:tcPr>
          <w:p w14:paraId="76B1A2C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15-X éves legalább ált</w:t>
            </w:r>
            <w:r w:rsidRPr="002B1D22">
              <w:rPr>
                <w:rFonts w:ascii="Times New Roman" w:hAnsi="Times New Roman" w:cs="Times New Roman"/>
                <w:color w:val="000000"/>
              </w:rPr>
              <w:t>a</w:t>
            </w:r>
            <w:r w:rsidRPr="002B1D22">
              <w:rPr>
                <w:rFonts w:ascii="Times New Roman" w:hAnsi="Times New Roman" w:cs="Times New Roman"/>
                <w:color w:val="000000"/>
              </w:rPr>
              <w:t>lános iskolát végzettek száma</w:t>
            </w:r>
          </w:p>
        </w:tc>
        <w:tc>
          <w:tcPr>
            <w:tcW w:w="1874" w:type="pct"/>
            <w:gridSpan w:val="6"/>
            <w:tcBorders>
              <w:top w:val="single" w:sz="4" w:space="0" w:color="auto"/>
              <w:left w:val="single" w:sz="4" w:space="0" w:color="auto"/>
              <w:bottom w:val="single" w:sz="4" w:space="0" w:color="auto"/>
              <w:right w:val="single" w:sz="4" w:space="0" w:color="000000"/>
            </w:tcBorders>
            <w:vAlign w:val="center"/>
          </w:tcPr>
          <w:p w14:paraId="17BE1EE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 xml:space="preserve">általános iskolai végzettséggel nem rendelkezők 15-x évesek száma </w:t>
            </w:r>
          </w:p>
        </w:tc>
      </w:tr>
      <w:tr w:rsidR="003B2E97" w:rsidRPr="002B1D22" w14:paraId="363EDAA6" w14:textId="77777777" w:rsidTr="003B2E97">
        <w:tc>
          <w:tcPr>
            <w:tcW w:w="331" w:type="pct"/>
            <w:tcBorders>
              <w:top w:val="nil"/>
              <w:left w:val="single" w:sz="4" w:space="0" w:color="auto"/>
              <w:bottom w:val="single" w:sz="4" w:space="0" w:color="auto"/>
              <w:right w:val="single" w:sz="4" w:space="0" w:color="auto"/>
            </w:tcBorders>
            <w:noWrap/>
            <w:vAlign w:val="center"/>
          </w:tcPr>
          <w:p w14:paraId="49CDDA1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 </w:t>
            </w:r>
          </w:p>
        </w:tc>
        <w:tc>
          <w:tcPr>
            <w:tcW w:w="515" w:type="pct"/>
            <w:tcBorders>
              <w:top w:val="nil"/>
              <w:left w:val="nil"/>
              <w:bottom w:val="single" w:sz="4" w:space="0" w:color="auto"/>
              <w:right w:val="single" w:sz="4" w:space="0" w:color="auto"/>
            </w:tcBorders>
            <w:noWrap/>
            <w:vAlign w:val="center"/>
          </w:tcPr>
          <w:p w14:paraId="79351CBD"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összesen</w:t>
            </w:r>
          </w:p>
        </w:tc>
        <w:tc>
          <w:tcPr>
            <w:tcW w:w="441" w:type="pct"/>
            <w:tcBorders>
              <w:top w:val="nil"/>
              <w:left w:val="nil"/>
              <w:bottom w:val="single" w:sz="4" w:space="0" w:color="auto"/>
              <w:right w:val="single" w:sz="4" w:space="0" w:color="auto"/>
            </w:tcBorders>
            <w:noWrap/>
            <w:vAlign w:val="center"/>
          </w:tcPr>
          <w:p w14:paraId="059C8430"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nő</w:t>
            </w:r>
          </w:p>
        </w:tc>
        <w:tc>
          <w:tcPr>
            <w:tcW w:w="442" w:type="pct"/>
            <w:tcBorders>
              <w:top w:val="nil"/>
              <w:left w:val="nil"/>
              <w:bottom w:val="single" w:sz="4" w:space="0" w:color="auto"/>
              <w:right w:val="single" w:sz="4" w:space="0" w:color="auto"/>
            </w:tcBorders>
            <w:noWrap/>
            <w:vAlign w:val="center"/>
          </w:tcPr>
          <w:p w14:paraId="6087CCEC"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férfi</w:t>
            </w:r>
          </w:p>
        </w:tc>
        <w:tc>
          <w:tcPr>
            <w:tcW w:w="515" w:type="pct"/>
            <w:tcBorders>
              <w:top w:val="nil"/>
              <w:left w:val="nil"/>
              <w:bottom w:val="single" w:sz="4" w:space="0" w:color="auto"/>
              <w:right w:val="single" w:sz="4" w:space="0" w:color="auto"/>
            </w:tcBorders>
            <w:noWrap/>
            <w:vAlign w:val="center"/>
          </w:tcPr>
          <w:p w14:paraId="54CD6F5F"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összesen</w:t>
            </w:r>
          </w:p>
        </w:tc>
        <w:tc>
          <w:tcPr>
            <w:tcW w:w="441" w:type="pct"/>
            <w:tcBorders>
              <w:top w:val="nil"/>
              <w:left w:val="nil"/>
              <w:bottom w:val="single" w:sz="4" w:space="0" w:color="auto"/>
              <w:right w:val="single" w:sz="4" w:space="0" w:color="auto"/>
            </w:tcBorders>
            <w:noWrap/>
            <w:vAlign w:val="center"/>
          </w:tcPr>
          <w:p w14:paraId="68367018"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nő</w:t>
            </w:r>
          </w:p>
        </w:tc>
        <w:tc>
          <w:tcPr>
            <w:tcW w:w="442" w:type="pct"/>
            <w:tcBorders>
              <w:top w:val="nil"/>
              <w:left w:val="nil"/>
              <w:bottom w:val="single" w:sz="4" w:space="0" w:color="auto"/>
              <w:right w:val="single" w:sz="4" w:space="0" w:color="auto"/>
            </w:tcBorders>
            <w:noWrap/>
            <w:vAlign w:val="center"/>
          </w:tcPr>
          <w:p w14:paraId="0B7727B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férfi</w:t>
            </w:r>
          </w:p>
        </w:tc>
        <w:tc>
          <w:tcPr>
            <w:tcW w:w="589" w:type="pct"/>
            <w:gridSpan w:val="2"/>
            <w:tcBorders>
              <w:top w:val="single" w:sz="4" w:space="0" w:color="auto"/>
              <w:left w:val="nil"/>
              <w:bottom w:val="single" w:sz="4" w:space="0" w:color="auto"/>
              <w:right w:val="single" w:sz="4" w:space="0" w:color="000000"/>
            </w:tcBorders>
            <w:noWrap/>
            <w:vAlign w:val="center"/>
          </w:tcPr>
          <w:p w14:paraId="753BF0B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Összesen</w:t>
            </w:r>
          </w:p>
        </w:tc>
        <w:tc>
          <w:tcPr>
            <w:tcW w:w="589" w:type="pct"/>
            <w:gridSpan w:val="2"/>
            <w:tcBorders>
              <w:top w:val="single" w:sz="4" w:space="0" w:color="auto"/>
              <w:left w:val="nil"/>
              <w:bottom w:val="single" w:sz="4" w:space="0" w:color="auto"/>
              <w:right w:val="single" w:sz="4" w:space="0" w:color="000000"/>
            </w:tcBorders>
            <w:noWrap/>
            <w:vAlign w:val="center"/>
          </w:tcPr>
          <w:p w14:paraId="178DCC9C"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nő</w:t>
            </w:r>
          </w:p>
        </w:tc>
        <w:tc>
          <w:tcPr>
            <w:tcW w:w="696" w:type="pct"/>
            <w:gridSpan w:val="2"/>
            <w:tcBorders>
              <w:top w:val="single" w:sz="4" w:space="0" w:color="auto"/>
              <w:left w:val="nil"/>
              <w:bottom w:val="single" w:sz="4" w:space="0" w:color="auto"/>
              <w:right w:val="single" w:sz="4" w:space="0" w:color="000000"/>
            </w:tcBorders>
            <w:noWrap/>
            <w:vAlign w:val="center"/>
          </w:tcPr>
          <w:p w14:paraId="35EF3E89"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férfi</w:t>
            </w:r>
          </w:p>
        </w:tc>
      </w:tr>
      <w:tr w:rsidR="003B2E97" w:rsidRPr="002B1D22" w14:paraId="756CD7AA" w14:textId="77777777" w:rsidTr="003B2E97">
        <w:tc>
          <w:tcPr>
            <w:tcW w:w="331" w:type="pct"/>
            <w:tcBorders>
              <w:top w:val="nil"/>
              <w:left w:val="single" w:sz="4" w:space="0" w:color="auto"/>
              <w:bottom w:val="single" w:sz="4" w:space="0" w:color="auto"/>
              <w:right w:val="single" w:sz="4" w:space="0" w:color="auto"/>
            </w:tcBorders>
            <w:noWrap/>
            <w:vAlign w:val="center"/>
          </w:tcPr>
          <w:p w14:paraId="2456D3B8"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 </w:t>
            </w:r>
          </w:p>
        </w:tc>
        <w:tc>
          <w:tcPr>
            <w:tcW w:w="515" w:type="pct"/>
            <w:tcBorders>
              <w:top w:val="nil"/>
              <w:left w:val="nil"/>
              <w:bottom w:val="single" w:sz="4" w:space="0" w:color="auto"/>
              <w:right w:val="single" w:sz="4" w:space="0" w:color="auto"/>
            </w:tcBorders>
            <w:noWrap/>
            <w:vAlign w:val="center"/>
          </w:tcPr>
          <w:p w14:paraId="3205034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41" w:type="pct"/>
            <w:tcBorders>
              <w:top w:val="nil"/>
              <w:left w:val="nil"/>
              <w:bottom w:val="single" w:sz="4" w:space="0" w:color="auto"/>
              <w:right w:val="single" w:sz="4" w:space="0" w:color="auto"/>
            </w:tcBorders>
            <w:noWrap/>
            <w:vAlign w:val="center"/>
          </w:tcPr>
          <w:p w14:paraId="055B6E93"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42" w:type="pct"/>
            <w:tcBorders>
              <w:top w:val="nil"/>
              <w:left w:val="nil"/>
              <w:bottom w:val="single" w:sz="4" w:space="0" w:color="auto"/>
              <w:right w:val="single" w:sz="4" w:space="0" w:color="auto"/>
            </w:tcBorders>
            <w:noWrap/>
            <w:vAlign w:val="center"/>
          </w:tcPr>
          <w:p w14:paraId="1FAD9E39"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515" w:type="pct"/>
            <w:tcBorders>
              <w:top w:val="nil"/>
              <w:left w:val="nil"/>
              <w:bottom w:val="single" w:sz="4" w:space="0" w:color="auto"/>
              <w:right w:val="single" w:sz="4" w:space="0" w:color="auto"/>
            </w:tcBorders>
            <w:noWrap/>
            <w:vAlign w:val="center"/>
          </w:tcPr>
          <w:p w14:paraId="629BB99C"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41" w:type="pct"/>
            <w:tcBorders>
              <w:top w:val="nil"/>
              <w:left w:val="nil"/>
              <w:bottom w:val="single" w:sz="4" w:space="0" w:color="auto"/>
              <w:right w:val="single" w:sz="4" w:space="0" w:color="auto"/>
            </w:tcBorders>
            <w:noWrap/>
            <w:vAlign w:val="center"/>
          </w:tcPr>
          <w:p w14:paraId="0B2C8BC3"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442" w:type="pct"/>
            <w:tcBorders>
              <w:top w:val="nil"/>
              <w:left w:val="nil"/>
              <w:bottom w:val="single" w:sz="4" w:space="0" w:color="auto"/>
              <w:right w:val="single" w:sz="4" w:space="0" w:color="auto"/>
            </w:tcBorders>
            <w:noWrap/>
            <w:vAlign w:val="center"/>
          </w:tcPr>
          <w:p w14:paraId="46FA758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368" w:type="pct"/>
            <w:tcBorders>
              <w:top w:val="nil"/>
              <w:left w:val="nil"/>
              <w:bottom w:val="single" w:sz="4" w:space="0" w:color="auto"/>
              <w:right w:val="single" w:sz="4" w:space="0" w:color="auto"/>
            </w:tcBorders>
            <w:noWrap/>
            <w:vAlign w:val="center"/>
          </w:tcPr>
          <w:p w14:paraId="117AC283"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221" w:type="pct"/>
            <w:tcBorders>
              <w:top w:val="nil"/>
              <w:left w:val="nil"/>
              <w:bottom w:val="single" w:sz="4" w:space="0" w:color="auto"/>
              <w:right w:val="single" w:sz="4" w:space="0" w:color="auto"/>
            </w:tcBorders>
            <w:noWrap/>
            <w:vAlign w:val="center"/>
          </w:tcPr>
          <w:p w14:paraId="2D84DD9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368" w:type="pct"/>
            <w:tcBorders>
              <w:top w:val="nil"/>
              <w:left w:val="nil"/>
              <w:bottom w:val="single" w:sz="4" w:space="0" w:color="auto"/>
              <w:right w:val="single" w:sz="4" w:space="0" w:color="auto"/>
            </w:tcBorders>
            <w:noWrap/>
            <w:vAlign w:val="center"/>
          </w:tcPr>
          <w:p w14:paraId="5D3637C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221" w:type="pct"/>
            <w:tcBorders>
              <w:top w:val="nil"/>
              <w:left w:val="nil"/>
              <w:bottom w:val="single" w:sz="4" w:space="0" w:color="auto"/>
              <w:right w:val="single" w:sz="4" w:space="0" w:color="auto"/>
            </w:tcBorders>
            <w:noWrap/>
            <w:vAlign w:val="center"/>
          </w:tcPr>
          <w:p w14:paraId="0405ED0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441" w:type="pct"/>
            <w:tcBorders>
              <w:top w:val="nil"/>
              <w:left w:val="nil"/>
              <w:bottom w:val="single" w:sz="4" w:space="0" w:color="auto"/>
              <w:right w:val="single" w:sz="4" w:space="0" w:color="auto"/>
            </w:tcBorders>
            <w:noWrap/>
            <w:vAlign w:val="center"/>
          </w:tcPr>
          <w:p w14:paraId="7262564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255" w:type="pct"/>
            <w:tcBorders>
              <w:top w:val="nil"/>
              <w:left w:val="nil"/>
              <w:bottom w:val="single" w:sz="4" w:space="0" w:color="auto"/>
              <w:right w:val="single" w:sz="4" w:space="0" w:color="auto"/>
            </w:tcBorders>
            <w:noWrap/>
            <w:vAlign w:val="center"/>
          </w:tcPr>
          <w:p w14:paraId="4194682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r>
      <w:tr w:rsidR="003B2E97" w:rsidRPr="002B1D22" w14:paraId="247AAB8B" w14:textId="77777777" w:rsidTr="003B2E97">
        <w:tc>
          <w:tcPr>
            <w:tcW w:w="331" w:type="pct"/>
            <w:tcBorders>
              <w:top w:val="nil"/>
              <w:left w:val="single" w:sz="4" w:space="0" w:color="auto"/>
              <w:bottom w:val="single" w:sz="4" w:space="0" w:color="auto"/>
              <w:right w:val="single" w:sz="4" w:space="0" w:color="auto"/>
            </w:tcBorders>
            <w:noWrap/>
            <w:vAlign w:val="center"/>
          </w:tcPr>
          <w:p w14:paraId="6B9A8EBD"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2001</w:t>
            </w:r>
          </w:p>
        </w:tc>
        <w:tc>
          <w:tcPr>
            <w:tcW w:w="515" w:type="pct"/>
            <w:tcBorders>
              <w:top w:val="nil"/>
              <w:left w:val="nil"/>
              <w:bottom w:val="single" w:sz="4" w:space="0" w:color="auto"/>
              <w:right w:val="single" w:sz="4" w:space="0" w:color="auto"/>
            </w:tcBorders>
            <w:noWrap/>
            <w:vAlign w:val="center"/>
          </w:tcPr>
          <w:p w14:paraId="2362DDC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110 051</w:t>
            </w:r>
          </w:p>
        </w:tc>
        <w:tc>
          <w:tcPr>
            <w:tcW w:w="441" w:type="pct"/>
            <w:tcBorders>
              <w:top w:val="nil"/>
              <w:left w:val="nil"/>
              <w:bottom w:val="single" w:sz="4" w:space="0" w:color="auto"/>
              <w:right w:val="single" w:sz="4" w:space="0" w:color="auto"/>
            </w:tcBorders>
            <w:noWrap/>
            <w:vAlign w:val="center"/>
          </w:tcPr>
          <w:p w14:paraId="22E2CB2D"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58 298</w:t>
            </w:r>
          </w:p>
        </w:tc>
        <w:tc>
          <w:tcPr>
            <w:tcW w:w="442" w:type="pct"/>
            <w:tcBorders>
              <w:top w:val="nil"/>
              <w:left w:val="nil"/>
              <w:bottom w:val="single" w:sz="4" w:space="0" w:color="auto"/>
              <w:right w:val="single" w:sz="4" w:space="0" w:color="auto"/>
            </w:tcBorders>
            <w:noWrap/>
            <w:vAlign w:val="center"/>
          </w:tcPr>
          <w:p w14:paraId="7199337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51 753</w:t>
            </w:r>
          </w:p>
        </w:tc>
        <w:tc>
          <w:tcPr>
            <w:tcW w:w="515" w:type="pct"/>
            <w:tcBorders>
              <w:top w:val="nil"/>
              <w:left w:val="nil"/>
              <w:bottom w:val="single" w:sz="4" w:space="0" w:color="auto"/>
              <w:right w:val="single" w:sz="4" w:space="0" w:color="auto"/>
            </w:tcBorders>
            <w:noWrap/>
            <w:vAlign w:val="center"/>
          </w:tcPr>
          <w:p w14:paraId="1D577BCD"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104 165</w:t>
            </w:r>
          </w:p>
        </w:tc>
        <w:tc>
          <w:tcPr>
            <w:tcW w:w="441" w:type="pct"/>
            <w:tcBorders>
              <w:top w:val="nil"/>
              <w:left w:val="nil"/>
              <w:bottom w:val="single" w:sz="4" w:space="0" w:color="auto"/>
              <w:right w:val="single" w:sz="4" w:space="0" w:color="auto"/>
            </w:tcBorders>
            <w:noWrap/>
            <w:vAlign w:val="center"/>
          </w:tcPr>
          <w:p w14:paraId="403523C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54 085</w:t>
            </w:r>
          </w:p>
        </w:tc>
        <w:tc>
          <w:tcPr>
            <w:tcW w:w="442" w:type="pct"/>
            <w:tcBorders>
              <w:top w:val="nil"/>
              <w:left w:val="nil"/>
              <w:bottom w:val="single" w:sz="4" w:space="0" w:color="auto"/>
              <w:right w:val="single" w:sz="4" w:space="0" w:color="auto"/>
            </w:tcBorders>
            <w:noWrap/>
            <w:vAlign w:val="center"/>
          </w:tcPr>
          <w:p w14:paraId="51AADEB0"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50 080</w:t>
            </w:r>
          </w:p>
        </w:tc>
        <w:tc>
          <w:tcPr>
            <w:tcW w:w="368" w:type="pct"/>
            <w:tcBorders>
              <w:top w:val="nil"/>
              <w:left w:val="nil"/>
              <w:bottom w:val="single" w:sz="4" w:space="0" w:color="auto"/>
              <w:right w:val="single" w:sz="4" w:space="0" w:color="auto"/>
            </w:tcBorders>
            <w:noWrap/>
            <w:vAlign w:val="center"/>
          </w:tcPr>
          <w:p w14:paraId="232DEBC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5 886</w:t>
            </w:r>
          </w:p>
        </w:tc>
        <w:tc>
          <w:tcPr>
            <w:tcW w:w="221" w:type="pct"/>
            <w:tcBorders>
              <w:top w:val="nil"/>
              <w:left w:val="nil"/>
              <w:bottom w:val="single" w:sz="4" w:space="0" w:color="auto"/>
              <w:right w:val="single" w:sz="4" w:space="0" w:color="auto"/>
            </w:tcBorders>
            <w:noWrap/>
            <w:vAlign w:val="center"/>
          </w:tcPr>
          <w:p w14:paraId="33BA924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5,3</w:t>
            </w:r>
          </w:p>
        </w:tc>
        <w:tc>
          <w:tcPr>
            <w:tcW w:w="368" w:type="pct"/>
            <w:tcBorders>
              <w:top w:val="nil"/>
              <w:left w:val="nil"/>
              <w:bottom w:val="single" w:sz="4" w:space="0" w:color="auto"/>
              <w:right w:val="single" w:sz="4" w:space="0" w:color="auto"/>
            </w:tcBorders>
            <w:noWrap/>
            <w:vAlign w:val="center"/>
          </w:tcPr>
          <w:p w14:paraId="178A59A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4 213</w:t>
            </w:r>
          </w:p>
        </w:tc>
        <w:tc>
          <w:tcPr>
            <w:tcW w:w="221" w:type="pct"/>
            <w:tcBorders>
              <w:top w:val="nil"/>
              <w:left w:val="nil"/>
              <w:bottom w:val="single" w:sz="4" w:space="0" w:color="auto"/>
              <w:right w:val="single" w:sz="4" w:space="0" w:color="auto"/>
            </w:tcBorders>
            <w:noWrap/>
            <w:vAlign w:val="center"/>
          </w:tcPr>
          <w:p w14:paraId="319D32EE"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7,2</w:t>
            </w:r>
          </w:p>
        </w:tc>
        <w:tc>
          <w:tcPr>
            <w:tcW w:w="441" w:type="pct"/>
            <w:tcBorders>
              <w:top w:val="nil"/>
              <w:left w:val="nil"/>
              <w:bottom w:val="single" w:sz="4" w:space="0" w:color="auto"/>
              <w:right w:val="single" w:sz="4" w:space="0" w:color="auto"/>
            </w:tcBorders>
            <w:noWrap/>
            <w:vAlign w:val="center"/>
          </w:tcPr>
          <w:p w14:paraId="76B7AC33"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1 673</w:t>
            </w:r>
          </w:p>
        </w:tc>
        <w:tc>
          <w:tcPr>
            <w:tcW w:w="255" w:type="pct"/>
            <w:tcBorders>
              <w:top w:val="nil"/>
              <w:left w:val="nil"/>
              <w:bottom w:val="single" w:sz="4" w:space="0" w:color="auto"/>
              <w:right w:val="single" w:sz="4" w:space="0" w:color="auto"/>
            </w:tcBorders>
            <w:noWrap/>
            <w:vAlign w:val="center"/>
          </w:tcPr>
          <w:p w14:paraId="7F561543"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3,2</w:t>
            </w:r>
          </w:p>
        </w:tc>
      </w:tr>
      <w:tr w:rsidR="003B2E97" w:rsidRPr="002B1D22" w14:paraId="5F3E928E" w14:textId="77777777" w:rsidTr="003B2E97">
        <w:tc>
          <w:tcPr>
            <w:tcW w:w="331" w:type="pct"/>
            <w:tcBorders>
              <w:top w:val="nil"/>
              <w:left w:val="single" w:sz="4" w:space="0" w:color="auto"/>
              <w:bottom w:val="single" w:sz="4" w:space="0" w:color="auto"/>
              <w:right w:val="single" w:sz="4" w:space="0" w:color="auto"/>
            </w:tcBorders>
            <w:noWrap/>
            <w:vAlign w:val="center"/>
          </w:tcPr>
          <w:p w14:paraId="1113C53F"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2011</w:t>
            </w:r>
          </w:p>
        </w:tc>
        <w:tc>
          <w:tcPr>
            <w:tcW w:w="515" w:type="pct"/>
            <w:tcBorders>
              <w:top w:val="nil"/>
              <w:left w:val="nil"/>
              <w:bottom w:val="single" w:sz="4" w:space="0" w:color="auto"/>
              <w:right w:val="single" w:sz="4" w:space="0" w:color="auto"/>
            </w:tcBorders>
            <w:noWrap/>
            <w:vAlign w:val="center"/>
          </w:tcPr>
          <w:p w14:paraId="3E82BBE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111 982</w:t>
            </w:r>
          </w:p>
        </w:tc>
        <w:tc>
          <w:tcPr>
            <w:tcW w:w="441" w:type="pct"/>
            <w:tcBorders>
              <w:top w:val="nil"/>
              <w:left w:val="nil"/>
              <w:bottom w:val="single" w:sz="4" w:space="0" w:color="auto"/>
              <w:right w:val="single" w:sz="4" w:space="0" w:color="auto"/>
            </w:tcBorders>
            <w:noWrap/>
            <w:vAlign w:val="center"/>
          </w:tcPr>
          <w:p w14:paraId="386E9735"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59 729</w:t>
            </w:r>
          </w:p>
        </w:tc>
        <w:tc>
          <w:tcPr>
            <w:tcW w:w="442" w:type="pct"/>
            <w:tcBorders>
              <w:top w:val="nil"/>
              <w:left w:val="nil"/>
              <w:bottom w:val="single" w:sz="4" w:space="0" w:color="auto"/>
              <w:right w:val="single" w:sz="4" w:space="0" w:color="auto"/>
            </w:tcBorders>
            <w:noWrap/>
            <w:vAlign w:val="center"/>
          </w:tcPr>
          <w:p w14:paraId="05AB9863"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52 253</w:t>
            </w:r>
          </w:p>
        </w:tc>
        <w:tc>
          <w:tcPr>
            <w:tcW w:w="515" w:type="pct"/>
            <w:tcBorders>
              <w:top w:val="nil"/>
              <w:left w:val="nil"/>
              <w:bottom w:val="single" w:sz="4" w:space="0" w:color="auto"/>
              <w:right w:val="single" w:sz="4" w:space="0" w:color="auto"/>
            </w:tcBorders>
            <w:noWrap/>
            <w:vAlign w:val="center"/>
          </w:tcPr>
          <w:p w14:paraId="2301B00F"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109 793</w:t>
            </w:r>
          </w:p>
        </w:tc>
        <w:tc>
          <w:tcPr>
            <w:tcW w:w="441" w:type="pct"/>
            <w:tcBorders>
              <w:top w:val="nil"/>
              <w:left w:val="nil"/>
              <w:bottom w:val="single" w:sz="4" w:space="0" w:color="auto"/>
              <w:right w:val="single" w:sz="4" w:space="0" w:color="auto"/>
            </w:tcBorders>
            <w:noWrap/>
            <w:vAlign w:val="center"/>
          </w:tcPr>
          <w:p w14:paraId="12CBFBB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58 102</w:t>
            </w:r>
          </w:p>
        </w:tc>
        <w:tc>
          <w:tcPr>
            <w:tcW w:w="442" w:type="pct"/>
            <w:tcBorders>
              <w:top w:val="nil"/>
              <w:left w:val="nil"/>
              <w:bottom w:val="single" w:sz="4" w:space="0" w:color="auto"/>
              <w:right w:val="single" w:sz="4" w:space="0" w:color="auto"/>
            </w:tcBorders>
            <w:noWrap/>
            <w:vAlign w:val="center"/>
          </w:tcPr>
          <w:p w14:paraId="3684E4F7"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51 691</w:t>
            </w:r>
          </w:p>
        </w:tc>
        <w:tc>
          <w:tcPr>
            <w:tcW w:w="368" w:type="pct"/>
            <w:tcBorders>
              <w:top w:val="nil"/>
              <w:left w:val="nil"/>
              <w:bottom w:val="single" w:sz="4" w:space="0" w:color="auto"/>
              <w:right w:val="single" w:sz="4" w:space="0" w:color="auto"/>
            </w:tcBorders>
            <w:noWrap/>
            <w:vAlign w:val="center"/>
          </w:tcPr>
          <w:p w14:paraId="23509BC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2 189</w:t>
            </w:r>
          </w:p>
        </w:tc>
        <w:tc>
          <w:tcPr>
            <w:tcW w:w="221" w:type="pct"/>
            <w:tcBorders>
              <w:top w:val="nil"/>
              <w:left w:val="nil"/>
              <w:bottom w:val="single" w:sz="4" w:space="0" w:color="auto"/>
              <w:right w:val="single" w:sz="4" w:space="0" w:color="auto"/>
            </w:tcBorders>
            <w:noWrap/>
            <w:vAlign w:val="center"/>
          </w:tcPr>
          <w:p w14:paraId="66748558"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w:t>
            </w:r>
          </w:p>
        </w:tc>
        <w:tc>
          <w:tcPr>
            <w:tcW w:w="368" w:type="pct"/>
            <w:tcBorders>
              <w:top w:val="nil"/>
              <w:left w:val="nil"/>
              <w:bottom w:val="single" w:sz="4" w:space="0" w:color="auto"/>
              <w:right w:val="single" w:sz="4" w:space="0" w:color="auto"/>
            </w:tcBorders>
            <w:noWrap/>
            <w:vAlign w:val="center"/>
          </w:tcPr>
          <w:p w14:paraId="1F2C6453"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1 627</w:t>
            </w:r>
          </w:p>
        </w:tc>
        <w:tc>
          <w:tcPr>
            <w:tcW w:w="221" w:type="pct"/>
            <w:tcBorders>
              <w:top w:val="nil"/>
              <w:left w:val="nil"/>
              <w:bottom w:val="single" w:sz="4" w:space="0" w:color="auto"/>
              <w:right w:val="single" w:sz="4" w:space="0" w:color="auto"/>
            </w:tcBorders>
            <w:noWrap/>
            <w:vAlign w:val="center"/>
          </w:tcPr>
          <w:p w14:paraId="05119873"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2,7</w:t>
            </w:r>
          </w:p>
        </w:tc>
        <w:tc>
          <w:tcPr>
            <w:tcW w:w="441" w:type="pct"/>
            <w:tcBorders>
              <w:top w:val="nil"/>
              <w:left w:val="nil"/>
              <w:bottom w:val="single" w:sz="4" w:space="0" w:color="auto"/>
              <w:right w:val="single" w:sz="4" w:space="0" w:color="auto"/>
            </w:tcBorders>
            <w:noWrap/>
            <w:vAlign w:val="center"/>
          </w:tcPr>
          <w:p w14:paraId="0F123485"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562</w:t>
            </w:r>
          </w:p>
        </w:tc>
        <w:tc>
          <w:tcPr>
            <w:tcW w:w="255" w:type="pct"/>
            <w:tcBorders>
              <w:top w:val="nil"/>
              <w:left w:val="nil"/>
              <w:bottom w:val="single" w:sz="4" w:space="0" w:color="auto"/>
              <w:right w:val="single" w:sz="4" w:space="0" w:color="auto"/>
            </w:tcBorders>
            <w:noWrap/>
            <w:vAlign w:val="center"/>
          </w:tcPr>
          <w:p w14:paraId="48758365"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w:t>
            </w:r>
            <w:proofErr w:type="spellStart"/>
            <w:r w:rsidRPr="002B1D22">
              <w:rPr>
                <w:rFonts w:ascii="Times New Roman" w:hAnsi="Times New Roman" w:cs="Times New Roman"/>
                <w:color w:val="000000"/>
              </w:rPr>
              <w:t>1</w:t>
            </w:r>
            <w:proofErr w:type="spellEnd"/>
          </w:p>
        </w:tc>
      </w:tr>
    </w:tbl>
    <w:p w14:paraId="7E893BC1" w14:textId="4EBAFD38" w:rsidR="003B2E97" w:rsidRPr="002B1D22" w:rsidRDefault="003B2E97" w:rsidP="003B2E97">
      <w:pPr>
        <w:rPr>
          <w:rFonts w:ascii="Times New Roman" w:hAnsi="Times New Roman" w:cs="Times New Roman"/>
        </w:rPr>
      </w:pPr>
      <w:r w:rsidRPr="002B1D22">
        <w:rPr>
          <w:rFonts w:ascii="Times New Roman" w:hAnsi="Times New Roman" w:cs="Times New Roman"/>
        </w:rPr>
        <w:t>F</w:t>
      </w:r>
      <w:r w:rsidR="00457A03">
        <w:rPr>
          <w:rFonts w:ascii="Times New Roman" w:hAnsi="Times New Roman" w:cs="Times New Roman"/>
        </w:rPr>
        <w:t xml:space="preserve">orrás: </w:t>
      </w:r>
      <w:proofErr w:type="spellStart"/>
      <w:r w:rsidR="00457A03">
        <w:rPr>
          <w:rFonts w:ascii="Times New Roman" w:hAnsi="Times New Roman" w:cs="Times New Roman"/>
        </w:rPr>
        <w:t>TeIR</w:t>
      </w:r>
      <w:proofErr w:type="spellEnd"/>
      <w:r w:rsidR="00457A03">
        <w:rPr>
          <w:rFonts w:ascii="Times New Roman" w:hAnsi="Times New Roman" w:cs="Times New Roman"/>
        </w:rPr>
        <w:t>, KSH Népszámlálás, ö</w:t>
      </w:r>
      <w:r w:rsidRPr="002B1D22">
        <w:rPr>
          <w:rFonts w:ascii="Times New Roman" w:hAnsi="Times New Roman" w:cs="Times New Roman"/>
        </w:rPr>
        <w:t>nkormányzati adatgyűjtés</w:t>
      </w:r>
    </w:p>
    <w:p w14:paraId="71C66A13" w14:textId="77777777" w:rsidR="003B2E97" w:rsidRPr="002B1D22" w:rsidRDefault="003B2E97" w:rsidP="003B2E97">
      <w:pPr>
        <w:rPr>
          <w:rFonts w:ascii="Times New Roman" w:hAnsi="Times New Roman" w:cs="Times New Roman"/>
          <w:sz w:val="22"/>
          <w:szCs w:val="22"/>
        </w:rPr>
      </w:pPr>
    </w:p>
    <w:p w14:paraId="63E04A9E" w14:textId="77777777" w:rsidR="003B2E97" w:rsidRPr="002B1D22" w:rsidRDefault="003B2E97" w:rsidP="0073128C">
      <w:pPr>
        <w:pStyle w:val="magyarazat"/>
        <w:rPr>
          <w:rFonts w:ascii="Times New Roman" w:hAnsi="Times New Roman" w:cs="Times New Roman"/>
        </w:rPr>
      </w:pPr>
      <w:r w:rsidRPr="002B1D22">
        <w:rPr>
          <w:rFonts w:ascii="Times New Roman" w:hAnsi="Times New Roman" w:cs="Times New Roman"/>
        </w:rPr>
        <w:t>A HEP Sablon és mellékletei összeállításának időpontjában csak a 2001. évi népszámlálásból állnak rendelkezésre települési adatok, várh</w:t>
      </w:r>
      <w:r w:rsidRPr="002B1D22">
        <w:rPr>
          <w:rFonts w:ascii="Times New Roman" w:hAnsi="Times New Roman" w:cs="Times New Roman"/>
        </w:rPr>
        <w:t>a</w:t>
      </w:r>
      <w:r w:rsidRPr="002B1D22">
        <w:rPr>
          <w:rFonts w:ascii="Times New Roman" w:hAnsi="Times New Roman" w:cs="Times New Roman"/>
        </w:rPr>
        <w:t>tóan 2013 folyamán nyilvánosságra kerülnek a 2011. évi népszámlálási adatok is.</w:t>
      </w:r>
    </w:p>
    <w:p w14:paraId="2E9B8902" w14:textId="77777777" w:rsidR="003B2E97" w:rsidRPr="002B1D22" w:rsidRDefault="003B2E97" w:rsidP="0073128C">
      <w:pPr>
        <w:pStyle w:val="magyarazat"/>
        <w:rPr>
          <w:rFonts w:ascii="Times New Roman" w:hAnsi="Times New Roman" w:cs="Times New Roman"/>
        </w:rPr>
      </w:pPr>
      <w:r w:rsidRPr="002B1D22">
        <w:rPr>
          <w:rFonts w:ascii="Times New Roman" w:hAnsi="Times New Roman" w:cs="Times New Roman"/>
        </w:rPr>
        <w:t>Az általános iskolai végzettséggel nem rendelkező 15-X évesek számát csak úgy lehet kiszámolni, hogy a legalább általános iskolát végze</w:t>
      </w:r>
      <w:r w:rsidRPr="002B1D22">
        <w:rPr>
          <w:rFonts w:ascii="Times New Roman" w:hAnsi="Times New Roman" w:cs="Times New Roman"/>
        </w:rPr>
        <w:t>t</w:t>
      </w:r>
      <w:r w:rsidRPr="002B1D22">
        <w:rPr>
          <w:rFonts w:ascii="Times New Roman" w:hAnsi="Times New Roman" w:cs="Times New Roman"/>
        </w:rPr>
        <w:t xml:space="preserve">tek számát ki kell vonni a teljes 15 évesnél idősebb népesség létszámából. </w:t>
      </w:r>
    </w:p>
    <w:p w14:paraId="1FE3E400" w14:textId="77777777" w:rsidR="003B2E97" w:rsidRPr="002B1D22" w:rsidRDefault="003B2E97" w:rsidP="0073128C">
      <w:pPr>
        <w:pStyle w:val="magyarazat"/>
        <w:rPr>
          <w:rFonts w:ascii="Times New Roman" w:hAnsi="Times New Roman" w:cs="Times New Roman"/>
        </w:rPr>
      </w:pPr>
      <w:r w:rsidRPr="002B1D22">
        <w:rPr>
          <w:rFonts w:ascii="Times New Roman" w:hAnsi="Times New Roman" w:cs="Times New Roman"/>
        </w:rPr>
        <w:t>Ez az adatsor használható a foglalkoztatottság résznél, de a HEP több más fejezeténél is fontos alap-adatsor.</w:t>
      </w:r>
    </w:p>
    <w:p w14:paraId="04AE986A" w14:textId="77777777" w:rsidR="003B2E97" w:rsidRPr="00FA7D7B" w:rsidRDefault="003B2E97" w:rsidP="003B2E97">
      <w:pPr>
        <w:pStyle w:val="NormlCalibri11"/>
      </w:pPr>
    </w:p>
    <w:p w14:paraId="2D1178F4" w14:textId="6432F3FB" w:rsidR="003B2E97" w:rsidRPr="002B1D22" w:rsidRDefault="003B2E97" w:rsidP="00F23592">
      <w:pPr>
        <w:rPr>
          <w:rFonts w:ascii="Times New Roman" w:hAnsi="Times New Roman" w:cs="Times New Roman"/>
        </w:rPr>
      </w:pPr>
      <w:bookmarkStart w:id="20" w:name="_Toc349211102"/>
      <w:r w:rsidRPr="002B1D22">
        <w:rPr>
          <w:rFonts w:ascii="Times New Roman" w:hAnsi="Times New Roman" w:cs="Times New Roman"/>
        </w:rPr>
        <w:t>3.2.6. számú táblázat - Regisztrált munkanélküliek száma iskolai végzettség szerint</w:t>
      </w:r>
      <w:bookmarkEnd w:id="20"/>
    </w:p>
    <w:tbl>
      <w:tblPr>
        <w:tblW w:w="5000" w:type="pct"/>
        <w:tblCellMar>
          <w:left w:w="70" w:type="dxa"/>
          <w:right w:w="70" w:type="dxa"/>
        </w:tblCellMar>
        <w:tblLook w:val="00A0" w:firstRow="1" w:lastRow="0" w:firstColumn="1" w:lastColumn="0" w:noHBand="0" w:noVBand="0"/>
      </w:tblPr>
      <w:tblGrid>
        <w:gridCol w:w="742"/>
        <w:gridCol w:w="2702"/>
        <w:gridCol w:w="2858"/>
        <w:gridCol w:w="2858"/>
      </w:tblGrid>
      <w:tr w:rsidR="003B2E97" w:rsidRPr="002B1D22" w14:paraId="31A50611" w14:textId="77777777" w:rsidTr="003B2E97">
        <w:tc>
          <w:tcPr>
            <w:tcW w:w="405" w:type="pct"/>
            <w:vMerge w:val="restart"/>
            <w:tcBorders>
              <w:top w:val="single" w:sz="4" w:space="0" w:color="auto"/>
              <w:left w:val="single" w:sz="4" w:space="0" w:color="auto"/>
              <w:right w:val="single" w:sz="4" w:space="0" w:color="auto"/>
            </w:tcBorders>
            <w:noWrap/>
            <w:vAlign w:val="center"/>
          </w:tcPr>
          <w:p w14:paraId="1259FED0"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Év</w:t>
            </w:r>
          </w:p>
        </w:tc>
        <w:tc>
          <w:tcPr>
            <w:tcW w:w="1475" w:type="pct"/>
            <w:vMerge w:val="restart"/>
            <w:tcBorders>
              <w:top w:val="single" w:sz="4" w:space="0" w:color="auto"/>
              <w:left w:val="nil"/>
              <w:right w:val="single" w:sz="4" w:space="0" w:color="auto"/>
            </w:tcBorders>
            <w:vAlign w:val="center"/>
          </w:tcPr>
          <w:p w14:paraId="219120B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nyilvántartott álláskeresők száma összesen</w:t>
            </w:r>
          </w:p>
        </w:tc>
        <w:tc>
          <w:tcPr>
            <w:tcW w:w="3120" w:type="pct"/>
            <w:gridSpan w:val="2"/>
            <w:tcBorders>
              <w:top w:val="single" w:sz="4" w:space="0" w:color="auto"/>
              <w:left w:val="nil"/>
              <w:bottom w:val="single" w:sz="4" w:space="0" w:color="auto"/>
              <w:right w:val="single" w:sz="4" w:space="0" w:color="auto"/>
            </w:tcBorders>
            <w:vAlign w:val="center"/>
          </w:tcPr>
          <w:p w14:paraId="57A009CE"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A nyilvántartott álláskeresők megoszlása iskolai végzet</w:t>
            </w:r>
            <w:r w:rsidRPr="002B1D22">
              <w:rPr>
                <w:rFonts w:ascii="Times New Roman" w:hAnsi="Times New Roman" w:cs="Times New Roman"/>
                <w:color w:val="000000"/>
              </w:rPr>
              <w:t>t</w:t>
            </w:r>
            <w:r w:rsidRPr="002B1D22">
              <w:rPr>
                <w:rFonts w:ascii="Times New Roman" w:hAnsi="Times New Roman" w:cs="Times New Roman"/>
                <w:color w:val="000000"/>
              </w:rPr>
              <w:t>ség szerint</w:t>
            </w:r>
          </w:p>
        </w:tc>
      </w:tr>
      <w:tr w:rsidR="003B2E97" w:rsidRPr="002B1D22" w14:paraId="02B91FB1" w14:textId="77777777" w:rsidTr="003B2E97">
        <w:tc>
          <w:tcPr>
            <w:tcW w:w="405" w:type="pct"/>
            <w:vMerge/>
            <w:tcBorders>
              <w:left w:val="single" w:sz="4" w:space="0" w:color="auto"/>
              <w:bottom w:val="single" w:sz="4" w:space="0" w:color="auto"/>
              <w:right w:val="single" w:sz="4" w:space="0" w:color="auto"/>
            </w:tcBorders>
            <w:noWrap/>
            <w:vAlign w:val="center"/>
          </w:tcPr>
          <w:p w14:paraId="22E69909" w14:textId="77777777" w:rsidR="003B2E97" w:rsidRPr="002B1D22" w:rsidRDefault="003B2E97" w:rsidP="003B2E97">
            <w:pPr>
              <w:rPr>
                <w:rFonts w:ascii="Times New Roman" w:hAnsi="Times New Roman" w:cs="Times New Roman"/>
                <w:color w:val="000000"/>
              </w:rPr>
            </w:pPr>
          </w:p>
        </w:tc>
        <w:tc>
          <w:tcPr>
            <w:tcW w:w="1475" w:type="pct"/>
            <w:vMerge/>
            <w:tcBorders>
              <w:left w:val="nil"/>
              <w:bottom w:val="single" w:sz="4" w:space="0" w:color="auto"/>
              <w:right w:val="single" w:sz="4" w:space="0" w:color="auto"/>
            </w:tcBorders>
            <w:vAlign w:val="center"/>
          </w:tcPr>
          <w:p w14:paraId="0389C677" w14:textId="77777777" w:rsidR="003B2E97" w:rsidRPr="002B1D22" w:rsidRDefault="003B2E97" w:rsidP="003B2E97">
            <w:pPr>
              <w:jc w:val="center"/>
              <w:rPr>
                <w:rFonts w:ascii="Times New Roman" w:hAnsi="Times New Roman" w:cs="Times New Roman"/>
                <w:color w:val="000000"/>
              </w:rPr>
            </w:pPr>
          </w:p>
        </w:tc>
        <w:tc>
          <w:tcPr>
            <w:tcW w:w="1560" w:type="pct"/>
            <w:tcBorders>
              <w:top w:val="single" w:sz="4" w:space="0" w:color="auto"/>
              <w:left w:val="nil"/>
              <w:bottom w:val="single" w:sz="4" w:space="0" w:color="auto"/>
              <w:right w:val="single" w:sz="4" w:space="0" w:color="auto"/>
            </w:tcBorders>
            <w:vAlign w:val="center"/>
          </w:tcPr>
          <w:p w14:paraId="578F6EB0"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8 általánosnál alacsonyabb végzettség</w:t>
            </w:r>
          </w:p>
        </w:tc>
        <w:tc>
          <w:tcPr>
            <w:tcW w:w="1560" w:type="pct"/>
            <w:tcBorders>
              <w:top w:val="single" w:sz="4" w:space="0" w:color="auto"/>
              <w:left w:val="nil"/>
              <w:bottom w:val="single" w:sz="4" w:space="0" w:color="auto"/>
              <w:right w:val="single" w:sz="4" w:space="0" w:color="auto"/>
            </w:tcBorders>
            <w:vAlign w:val="center"/>
          </w:tcPr>
          <w:p w14:paraId="34963D4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8 általános végzettség</w:t>
            </w:r>
          </w:p>
        </w:tc>
      </w:tr>
      <w:tr w:rsidR="003B2E97" w:rsidRPr="002B1D22" w14:paraId="04BA7AEB" w14:textId="77777777" w:rsidTr="003B2E97">
        <w:tc>
          <w:tcPr>
            <w:tcW w:w="405" w:type="pct"/>
            <w:tcBorders>
              <w:top w:val="nil"/>
              <w:left w:val="single" w:sz="4" w:space="0" w:color="auto"/>
              <w:bottom w:val="single" w:sz="4" w:space="0" w:color="auto"/>
              <w:right w:val="single" w:sz="4" w:space="0" w:color="auto"/>
            </w:tcBorders>
            <w:noWrap/>
            <w:vAlign w:val="center"/>
          </w:tcPr>
          <w:p w14:paraId="13016F7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 </w:t>
            </w:r>
          </w:p>
        </w:tc>
        <w:tc>
          <w:tcPr>
            <w:tcW w:w="1475" w:type="pct"/>
            <w:tcBorders>
              <w:top w:val="nil"/>
              <w:left w:val="nil"/>
              <w:bottom w:val="single" w:sz="4" w:space="0" w:color="auto"/>
              <w:right w:val="single" w:sz="4" w:space="0" w:color="auto"/>
            </w:tcBorders>
            <w:noWrap/>
            <w:vAlign w:val="center"/>
          </w:tcPr>
          <w:p w14:paraId="391D06FD" w14:textId="0E78C5C4"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1560" w:type="pct"/>
            <w:tcBorders>
              <w:top w:val="nil"/>
              <w:left w:val="nil"/>
              <w:bottom w:val="single" w:sz="4" w:space="0" w:color="auto"/>
              <w:right w:val="single" w:sz="4" w:space="0" w:color="auto"/>
            </w:tcBorders>
            <w:noWrap/>
            <w:vAlign w:val="center"/>
          </w:tcPr>
          <w:p w14:paraId="29A1E69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1560" w:type="pct"/>
            <w:tcBorders>
              <w:top w:val="nil"/>
              <w:left w:val="nil"/>
              <w:bottom w:val="single" w:sz="4" w:space="0" w:color="auto"/>
              <w:right w:val="single" w:sz="4" w:space="0" w:color="auto"/>
            </w:tcBorders>
            <w:noWrap/>
            <w:vAlign w:val="center"/>
          </w:tcPr>
          <w:p w14:paraId="4317D7B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r>
      <w:tr w:rsidR="003B2E97" w:rsidRPr="002B1D22" w14:paraId="2F6CC1CC" w14:textId="77777777" w:rsidTr="003B2E97">
        <w:tc>
          <w:tcPr>
            <w:tcW w:w="405" w:type="pct"/>
            <w:tcBorders>
              <w:top w:val="nil"/>
              <w:left w:val="single" w:sz="4" w:space="0" w:color="auto"/>
              <w:bottom w:val="single" w:sz="4" w:space="0" w:color="auto"/>
              <w:right w:val="single" w:sz="4" w:space="0" w:color="auto"/>
            </w:tcBorders>
            <w:noWrap/>
            <w:vAlign w:val="center"/>
          </w:tcPr>
          <w:p w14:paraId="010A462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2007</w:t>
            </w:r>
          </w:p>
        </w:tc>
        <w:tc>
          <w:tcPr>
            <w:tcW w:w="1475" w:type="pct"/>
            <w:tcBorders>
              <w:top w:val="nil"/>
              <w:left w:val="nil"/>
              <w:bottom w:val="single" w:sz="4" w:space="0" w:color="auto"/>
              <w:right w:val="single" w:sz="4" w:space="0" w:color="auto"/>
            </w:tcBorders>
            <w:noWrap/>
            <w:vAlign w:val="bottom"/>
          </w:tcPr>
          <w:p w14:paraId="02319279"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2 682</w:t>
            </w:r>
          </w:p>
        </w:tc>
        <w:tc>
          <w:tcPr>
            <w:tcW w:w="1560" w:type="pct"/>
            <w:tcBorders>
              <w:top w:val="nil"/>
              <w:left w:val="nil"/>
              <w:bottom w:val="single" w:sz="4" w:space="0" w:color="auto"/>
              <w:right w:val="single" w:sz="4" w:space="0" w:color="auto"/>
            </w:tcBorders>
            <w:noWrap/>
            <w:vAlign w:val="bottom"/>
          </w:tcPr>
          <w:p w14:paraId="42CCD2B2"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74</w:t>
            </w:r>
          </w:p>
        </w:tc>
        <w:tc>
          <w:tcPr>
            <w:tcW w:w="1560" w:type="pct"/>
            <w:tcBorders>
              <w:top w:val="nil"/>
              <w:left w:val="nil"/>
              <w:bottom w:val="single" w:sz="4" w:space="0" w:color="auto"/>
              <w:right w:val="single" w:sz="4" w:space="0" w:color="auto"/>
            </w:tcBorders>
            <w:noWrap/>
            <w:vAlign w:val="bottom"/>
          </w:tcPr>
          <w:p w14:paraId="46BBD87B"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646</w:t>
            </w:r>
          </w:p>
        </w:tc>
      </w:tr>
      <w:tr w:rsidR="003B2E97" w:rsidRPr="002B1D22" w14:paraId="2EDABE1F" w14:textId="77777777" w:rsidTr="003B2E97">
        <w:tc>
          <w:tcPr>
            <w:tcW w:w="405" w:type="pct"/>
            <w:tcBorders>
              <w:top w:val="nil"/>
              <w:left w:val="single" w:sz="4" w:space="0" w:color="auto"/>
              <w:bottom w:val="single" w:sz="4" w:space="0" w:color="auto"/>
              <w:right w:val="single" w:sz="4" w:space="0" w:color="auto"/>
            </w:tcBorders>
            <w:noWrap/>
            <w:vAlign w:val="center"/>
          </w:tcPr>
          <w:p w14:paraId="7A53842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2008</w:t>
            </w:r>
          </w:p>
        </w:tc>
        <w:tc>
          <w:tcPr>
            <w:tcW w:w="1475" w:type="pct"/>
            <w:tcBorders>
              <w:top w:val="nil"/>
              <w:left w:val="nil"/>
              <w:bottom w:val="single" w:sz="4" w:space="0" w:color="auto"/>
              <w:right w:val="single" w:sz="4" w:space="0" w:color="auto"/>
            </w:tcBorders>
            <w:noWrap/>
            <w:vAlign w:val="bottom"/>
          </w:tcPr>
          <w:p w14:paraId="7101AC39"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3 381</w:t>
            </w:r>
          </w:p>
        </w:tc>
        <w:tc>
          <w:tcPr>
            <w:tcW w:w="1560" w:type="pct"/>
            <w:tcBorders>
              <w:top w:val="nil"/>
              <w:left w:val="nil"/>
              <w:bottom w:val="single" w:sz="4" w:space="0" w:color="auto"/>
              <w:right w:val="single" w:sz="4" w:space="0" w:color="auto"/>
            </w:tcBorders>
            <w:noWrap/>
            <w:vAlign w:val="bottom"/>
          </w:tcPr>
          <w:p w14:paraId="683901D0"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86</w:t>
            </w:r>
          </w:p>
        </w:tc>
        <w:tc>
          <w:tcPr>
            <w:tcW w:w="1560" w:type="pct"/>
            <w:tcBorders>
              <w:top w:val="nil"/>
              <w:left w:val="nil"/>
              <w:bottom w:val="single" w:sz="4" w:space="0" w:color="auto"/>
              <w:right w:val="single" w:sz="4" w:space="0" w:color="auto"/>
            </w:tcBorders>
            <w:noWrap/>
            <w:vAlign w:val="bottom"/>
          </w:tcPr>
          <w:p w14:paraId="6E07732F"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834</w:t>
            </w:r>
          </w:p>
        </w:tc>
      </w:tr>
      <w:tr w:rsidR="003B2E97" w:rsidRPr="002B1D22" w14:paraId="5D6C25A4" w14:textId="77777777" w:rsidTr="003B2E97">
        <w:tc>
          <w:tcPr>
            <w:tcW w:w="405" w:type="pct"/>
            <w:tcBorders>
              <w:top w:val="nil"/>
              <w:left w:val="single" w:sz="4" w:space="0" w:color="auto"/>
              <w:bottom w:val="single" w:sz="4" w:space="0" w:color="auto"/>
              <w:right w:val="single" w:sz="4" w:space="0" w:color="auto"/>
            </w:tcBorders>
            <w:noWrap/>
            <w:vAlign w:val="center"/>
          </w:tcPr>
          <w:p w14:paraId="18BC8268"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2009</w:t>
            </w:r>
          </w:p>
        </w:tc>
        <w:tc>
          <w:tcPr>
            <w:tcW w:w="1475" w:type="pct"/>
            <w:tcBorders>
              <w:top w:val="nil"/>
              <w:left w:val="nil"/>
              <w:bottom w:val="single" w:sz="4" w:space="0" w:color="auto"/>
              <w:right w:val="single" w:sz="4" w:space="0" w:color="auto"/>
            </w:tcBorders>
            <w:noWrap/>
            <w:vAlign w:val="bottom"/>
          </w:tcPr>
          <w:p w14:paraId="12E38CC7"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4 503</w:t>
            </w:r>
          </w:p>
        </w:tc>
        <w:tc>
          <w:tcPr>
            <w:tcW w:w="1560" w:type="pct"/>
            <w:tcBorders>
              <w:top w:val="nil"/>
              <w:left w:val="nil"/>
              <w:bottom w:val="single" w:sz="4" w:space="0" w:color="auto"/>
              <w:right w:val="single" w:sz="4" w:space="0" w:color="auto"/>
            </w:tcBorders>
            <w:noWrap/>
            <w:vAlign w:val="bottom"/>
          </w:tcPr>
          <w:p w14:paraId="3E9C5C39"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89</w:t>
            </w:r>
          </w:p>
        </w:tc>
        <w:tc>
          <w:tcPr>
            <w:tcW w:w="1560" w:type="pct"/>
            <w:tcBorders>
              <w:top w:val="nil"/>
              <w:left w:val="nil"/>
              <w:bottom w:val="single" w:sz="4" w:space="0" w:color="auto"/>
              <w:right w:val="single" w:sz="4" w:space="0" w:color="auto"/>
            </w:tcBorders>
            <w:noWrap/>
            <w:vAlign w:val="bottom"/>
          </w:tcPr>
          <w:p w14:paraId="0F8ADDD0"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1 035</w:t>
            </w:r>
          </w:p>
        </w:tc>
      </w:tr>
      <w:tr w:rsidR="003B2E97" w:rsidRPr="002B1D22" w14:paraId="7BE80141" w14:textId="77777777" w:rsidTr="003B2E97">
        <w:tc>
          <w:tcPr>
            <w:tcW w:w="405" w:type="pct"/>
            <w:tcBorders>
              <w:top w:val="nil"/>
              <w:left w:val="single" w:sz="4" w:space="0" w:color="auto"/>
              <w:bottom w:val="single" w:sz="4" w:space="0" w:color="auto"/>
              <w:right w:val="single" w:sz="4" w:space="0" w:color="auto"/>
            </w:tcBorders>
            <w:noWrap/>
            <w:vAlign w:val="center"/>
          </w:tcPr>
          <w:p w14:paraId="18ECDD7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2010</w:t>
            </w:r>
          </w:p>
        </w:tc>
        <w:tc>
          <w:tcPr>
            <w:tcW w:w="1475" w:type="pct"/>
            <w:tcBorders>
              <w:top w:val="nil"/>
              <w:left w:val="nil"/>
              <w:bottom w:val="single" w:sz="4" w:space="0" w:color="auto"/>
              <w:right w:val="single" w:sz="4" w:space="0" w:color="auto"/>
            </w:tcBorders>
            <w:noWrap/>
            <w:vAlign w:val="bottom"/>
          </w:tcPr>
          <w:p w14:paraId="51F82239"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4 371</w:t>
            </w:r>
          </w:p>
        </w:tc>
        <w:tc>
          <w:tcPr>
            <w:tcW w:w="1560" w:type="pct"/>
            <w:tcBorders>
              <w:top w:val="nil"/>
              <w:left w:val="nil"/>
              <w:bottom w:val="single" w:sz="4" w:space="0" w:color="auto"/>
              <w:right w:val="single" w:sz="4" w:space="0" w:color="auto"/>
            </w:tcBorders>
            <w:noWrap/>
            <w:vAlign w:val="bottom"/>
          </w:tcPr>
          <w:p w14:paraId="3745CD4F"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101</w:t>
            </w:r>
          </w:p>
        </w:tc>
        <w:tc>
          <w:tcPr>
            <w:tcW w:w="1560" w:type="pct"/>
            <w:tcBorders>
              <w:top w:val="nil"/>
              <w:left w:val="nil"/>
              <w:bottom w:val="single" w:sz="4" w:space="0" w:color="auto"/>
              <w:right w:val="single" w:sz="4" w:space="0" w:color="auto"/>
            </w:tcBorders>
            <w:noWrap/>
            <w:vAlign w:val="bottom"/>
          </w:tcPr>
          <w:p w14:paraId="0BE2190F"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1 042</w:t>
            </w:r>
          </w:p>
        </w:tc>
      </w:tr>
      <w:tr w:rsidR="003B2E97" w:rsidRPr="002B1D22" w14:paraId="60D264F1" w14:textId="77777777" w:rsidTr="003B2E97">
        <w:tc>
          <w:tcPr>
            <w:tcW w:w="405" w:type="pct"/>
            <w:tcBorders>
              <w:top w:val="nil"/>
              <w:left w:val="single" w:sz="4" w:space="0" w:color="auto"/>
              <w:bottom w:val="single" w:sz="4" w:space="0" w:color="auto"/>
              <w:right w:val="single" w:sz="4" w:space="0" w:color="auto"/>
            </w:tcBorders>
            <w:noWrap/>
            <w:vAlign w:val="center"/>
          </w:tcPr>
          <w:p w14:paraId="0E850C48"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2011</w:t>
            </w:r>
          </w:p>
        </w:tc>
        <w:tc>
          <w:tcPr>
            <w:tcW w:w="1475" w:type="pct"/>
            <w:tcBorders>
              <w:top w:val="nil"/>
              <w:left w:val="nil"/>
              <w:bottom w:val="single" w:sz="4" w:space="0" w:color="auto"/>
              <w:right w:val="single" w:sz="4" w:space="0" w:color="auto"/>
            </w:tcBorders>
            <w:noWrap/>
            <w:vAlign w:val="bottom"/>
          </w:tcPr>
          <w:p w14:paraId="2134EEC4"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3 541</w:t>
            </w:r>
          </w:p>
        </w:tc>
        <w:tc>
          <w:tcPr>
            <w:tcW w:w="1560" w:type="pct"/>
            <w:tcBorders>
              <w:top w:val="nil"/>
              <w:left w:val="nil"/>
              <w:bottom w:val="single" w:sz="4" w:space="0" w:color="auto"/>
              <w:right w:val="single" w:sz="4" w:space="0" w:color="auto"/>
            </w:tcBorders>
            <w:noWrap/>
            <w:vAlign w:val="bottom"/>
          </w:tcPr>
          <w:p w14:paraId="06B8890F"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60</w:t>
            </w:r>
          </w:p>
        </w:tc>
        <w:tc>
          <w:tcPr>
            <w:tcW w:w="1560" w:type="pct"/>
            <w:tcBorders>
              <w:top w:val="nil"/>
              <w:left w:val="nil"/>
              <w:bottom w:val="single" w:sz="4" w:space="0" w:color="auto"/>
              <w:right w:val="single" w:sz="4" w:space="0" w:color="auto"/>
            </w:tcBorders>
            <w:noWrap/>
            <w:vAlign w:val="bottom"/>
          </w:tcPr>
          <w:p w14:paraId="706EAC3C"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871</w:t>
            </w:r>
          </w:p>
        </w:tc>
      </w:tr>
      <w:tr w:rsidR="003B2E97" w:rsidRPr="002B1D22" w14:paraId="16439D68" w14:textId="77777777" w:rsidTr="003B2E97">
        <w:tc>
          <w:tcPr>
            <w:tcW w:w="405" w:type="pct"/>
            <w:tcBorders>
              <w:top w:val="single" w:sz="4" w:space="0" w:color="auto"/>
              <w:left w:val="single" w:sz="4" w:space="0" w:color="auto"/>
              <w:bottom w:val="single" w:sz="4" w:space="0" w:color="auto"/>
              <w:right w:val="single" w:sz="4" w:space="0" w:color="auto"/>
            </w:tcBorders>
            <w:noWrap/>
            <w:vAlign w:val="center"/>
          </w:tcPr>
          <w:p w14:paraId="0277682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2012</w:t>
            </w:r>
          </w:p>
        </w:tc>
        <w:tc>
          <w:tcPr>
            <w:tcW w:w="1475" w:type="pct"/>
            <w:tcBorders>
              <w:top w:val="single" w:sz="4" w:space="0" w:color="auto"/>
              <w:left w:val="nil"/>
              <w:bottom w:val="single" w:sz="4" w:space="0" w:color="auto"/>
              <w:right w:val="single" w:sz="4" w:space="0" w:color="auto"/>
            </w:tcBorders>
            <w:noWrap/>
            <w:vAlign w:val="bottom"/>
          </w:tcPr>
          <w:p w14:paraId="39E3DB57"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3 902</w:t>
            </w:r>
          </w:p>
        </w:tc>
        <w:tc>
          <w:tcPr>
            <w:tcW w:w="1560" w:type="pct"/>
            <w:tcBorders>
              <w:top w:val="single" w:sz="4" w:space="0" w:color="auto"/>
              <w:left w:val="nil"/>
              <w:bottom w:val="single" w:sz="4" w:space="0" w:color="auto"/>
              <w:right w:val="single" w:sz="4" w:space="0" w:color="auto"/>
            </w:tcBorders>
            <w:noWrap/>
            <w:vAlign w:val="bottom"/>
          </w:tcPr>
          <w:p w14:paraId="75626867"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84</w:t>
            </w:r>
          </w:p>
        </w:tc>
        <w:tc>
          <w:tcPr>
            <w:tcW w:w="1560" w:type="pct"/>
            <w:tcBorders>
              <w:top w:val="single" w:sz="4" w:space="0" w:color="auto"/>
              <w:left w:val="nil"/>
              <w:bottom w:val="single" w:sz="4" w:space="0" w:color="auto"/>
              <w:right w:val="single" w:sz="4" w:space="0" w:color="auto"/>
            </w:tcBorders>
            <w:noWrap/>
            <w:vAlign w:val="bottom"/>
          </w:tcPr>
          <w:p w14:paraId="5B4C396B"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1 004</w:t>
            </w:r>
          </w:p>
        </w:tc>
      </w:tr>
      <w:tr w:rsidR="003B2E97" w:rsidRPr="002B1D22" w14:paraId="6F68ED62" w14:textId="77777777" w:rsidTr="003B2E97">
        <w:tc>
          <w:tcPr>
            <w:tcW w:w="405" w:type="pct"/>
            <w:tcBorders>
              <w:top w:val="single" w:sz="4" w:space="0" w:color="auto"/>
              <w:left w:val="single" w:sz="4" w:space="0" w:color="auto"/>
              <w:bottom w:val="single" w:sz="4" w:space="0" w:color="auto"/>
              <w:right w:val="single" w:sz="4" w:space="0" w:color="auto"/>
            </w:tcBorders>
            <w:noWrap/>
            <w:vAlign w:val="center"/>
          </w:tcPr>
          <w:p w14:paraId="3AFA68F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2013</w:t>
            </w:r>
          </w:p>
        </w:tc>
        <w:tc>
          <w:tcPr>
            <w:tcW w:w="1475" w:type="pct"/>
            <w:tcBorders>
              <w:top w:val="single" w:sz="4" w:space="0" w:color="auto"/>
              <w:left w:val="nil"/>
              <w:bottom w:val="single" w:sz="4" w:space="0" w:color="auto"/>
              <w:right w:val="single" w:sz="4" w:space="0" w:color="auto"/>
            </w:tcBorders>
            <w:noWrap/>
            <w:vAlign w:val="bottom"/>
          </w:tcPr>
          <w:p w14:paraId="33997877"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2 290</w:t>
            </w:r>
          </w:p>
        </w:tc>
        <w:tc>
          <w:tcPr>
            <w:tcW w:w="1560" w:type="pct"/>
            <w:tcBorders>
              <w:top w:val="single" w:sz="4" w:space="0" w:color="auto"/>
              <w:left w:val="nil"/>
              <w:bottom w:val="single" w:sz="4" w:space="0" w:color="auto"/>
              <w:right w:val="single" w:sz="4" w:space="0" w:color="auto"/>
            </w:tcBorders>
            <w:noWrap/>
            <w:vAlign w:val="bottom"/>
          </w:tcPr>
          <w:p w14:paraId="21AF3191"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34</w:t>
            </w:r>
          </w:p>
        </w:tc>
        <w:tc>
          <w:tcPr>
            <w:tcW w:w="1560" w:type="pct"/>
            <w:tcBorders>
              <w:top w:val="single" w:sz="4" w:space="0" w:color="auto"/>
              <w:left w:val="nil"/>
              <w:bottom w:val="single" w:sz="4" w:space="0" w:color="auto"/>
              <w:right w:val="single" w:sz="4" w:space="0" w:color="auto"/>
            </w:tcBorders>
            <w:noWrap/>
            <w:vAlign w:val="bottom"/>
          </w:tcPr>
          <w:p w14:paraId="590D5454"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497</w:t>
            </w:r>
          </w:p>
        </w:tc>
      </w:tr>
      <w:tr w:rsidR="003B2E97" w:rsidRPr="002B1D22" w14:paraId="7BF9033A" w14:textId="77777777" w:rsidTr="003B2E97">
        <w:tc>
          <w:tcPr>
            <w:tcW w:w="405" w:type="pct"/>
            <w:tcBorders>
              <w:top w:val="single" w:sz="4" w:space="0" w:color="auto"/>
              <w:left w:val="single" w:sz="4" w:space="0" w:color="auto"/>
              <w:bottom w:val="single" w:sz="4" w:space="0" w:color="auto"/>
              <w:right w:val="single" w:sz="4" w:space="0" w:color="auto"/>
            </w:tcBorders>
            <w:noWrap/>
            <w:vAlign w:val="center"/>
          </w:tcPr>
          <w:p w14:paraId="2767C4C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2014</w:t>
            </w:r>
          </w:p>
        </w:tc>
        <w:tc>
          <w:tcPr>
            <w:tcW w:w="1475" w:type="pct"/>
            <w:tcBorders>
              <w:top w:val="single" w:sz="4" w:space="0" w:color="auto"/>
              <w:left w:val="nil"/>
              <w:bottom w:val="single" w:sz="4" w:space="0" w:color="auto"/>
              <w:right w:val="single" w:sz="4" w:space="0" w:color="auto"/>
            </w:tcBorders>
            <w:noWrap/>
            <w:vAlign w:val="bottom"/>
          </w:tcPr>
          <w:p w14:paraId="52F41F91"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2 116</w:t>
            </w:r>
          </w:p>
        </w:tc>
        <w:tc>
          <w:tcPr>
            <w:tcW w:w="1560" w:type="pct"/>
            <w:tcBorders>
              <w:top w:val="single" w:sz="4" w:space="0" w:color="auto"/>
              <w:left w:val="nil"/>
              <w:bottom w:val="single" w:sz="4" w:space="0" w:color="auto"/>
              <w:right w:val="single" w:sz="4" w:space="0" w:color="auto"/>
            </w:tcBorders>
            <w:noWrap/>
            <w:vAlign w:val="bottom"/>
          </w:tcPr>
          <w:p w14:paraId="7A6BD663"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53</w:t>
            </w:r>
          </w:p>
        </w:tc>
        <w:tc>
          <w:tcPr>
            <w:tcW w:w="1560" w:type="pct"/>
            <w:tcBorders>
              <w:top w:val="single" w:sz="4" w:space="0" w:color="auto"/>
              <w:left w:val="nil"/>
              <w:bottom w:val="single" w:sz="4" w:space="0" w:color="auto"/>
              <w:right w:val="single" w:sz="4" w:space="0" w:color="auto"/>
            </w:tcBorders>
            <w:noWrap/>
            <w:vAlign w:val="bottom"/>
          </w:tcPr>
          <w:p w14:paraId="160C9691"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rPr>
              <w:t>518</w:t>
            </w:r>
          </w:p>
        </w:tc>
      </w:tr>
    </w:tbl>
    <w:p w14:paraId="1AFDBE03" w14:textId="77777777" w:rsidR="003B2E97" w:rsidRPr="002B1D22" w:rsidRDefault="003B2E97" w:rsidP="003B2E97">
      <w:pPr>
        <w:rPr>
          <w:rFonts w:ascii="Times New Roman" w:hAnsi="Times New Roman" w:cs="Times New Roman"/>
          <w:color w:val="000000"/>
        </w:rPr>
      </w:pPr>
      <w:r w:rsidRPr="002B1D22">
        <w:rPr>
          <w:rFonts w:ascii="Times New Roman" w:hAnsi="Times New Roman" w:cs="Times New Roman"/>
          <w:color w:val="000000"/>
        </w:rPr>
        <w:t xml:space="preserve">Forrás: </w:t>
      </w:r>
      <w:proofErr w:type="spellStart"/>
      <w:r w:rsidRPr="002B1D22">
        <w:rPr>
          <w:rFonts w:ascii="Times New Roman" w:hAnsi="Times New Roman" w:cs="Times New Roman"/>
          <w:color w:val="000000"/>
        </w:rPr>
        <w:t>TeIR</w:t>
      </w:r>
      <w:proofErr w:type="spellEnd"/>
      <w:r w:rsidRPr="002B1D22">
        <w:rPr>
          <w:rFonts w:ascii="Times New Roman" w:hAnsi="Times New Roman" w:cs="Times New Roman"/>
          <w:color w:val="000000"/>
        </w:rPr>
        <w:t>, Nemzeti Munkaügyi Hivatal</w:t>
      </w:r>
    </w:p>
    <w:p w14:paraId="136F28F9" w14:textId="77777777" w:rsidR="003B2E97" w:rsidRPr="00FA7D7B" w:rsidRDefault="003B2E97" w:rsidP="003B2E97">
      <w:pPr>
        <w:rPr>
          <w:rFonts w:ascii="Calibri" w:hAnsi="Calibri"/>
          <w:color w:val="000000"/>
          <w:sz w:val="22"/>
          <w:szCs w:val="22"/>
        </w:rPr>
      </w:pPr>
    </w:p>
    <w:p w14:paraId="2A838E8F" w14:textId="77777777" w:rsidR="003B2E97" w:rsidRPr="002B1D22" w:rsidRDefault="003B2E97" w:rsidP="0073128C">
      <w:pPr>
        <w:pStyle w:val="magyarazat"/>
        <w:rPr>
          <w:rFonts w:ascii="Times New Roman" w:hAnsi="Times New Roman" w:cs="Times New Roman"/>
        </w:rPr>
      </w:pPr>
      <w:r w:rsidRPr="002B1D22">
        <w:rPr>
          <w:rFonts w:ascii="Times New Roman" w:hAnsi="Times New Roman" w:cs="Times New Roman"/>
        </w:rPr>
        <w:t xml:space="preserve">Az adattábla számszerűen adja meg, hogy a nyilvántartott álláskeresők közül milyen létszámban vannak az alacsony iskolai végzettségűek. A táblázat adatai alkalmasak arra, hogy tervezhetővé tegyék a beavatkozások mértékét, milyenségét.   </w:t>
      </w:r>
    </w:p>
    <w:p w14:paraId="1400BCF9" w14:textId="77777777" w:rsidR="003B2E97" w:rsidRPr="002B1D22" w:rsidRDefault="003B2E97" w:rsidP="003B2E97">
      <w:pPr>
        <w:rPr>
          <w:rFonts w:ascii="Times New Roman" w:hAnsi="Times New Roman" w:cs="Times New Roman"/>
          <w:sz w:val="22"/>
          <w:szCs w:val="22"/>
        </w:rPr>
      </w:pPr>
    </w:p>
    <w:p w14:paraId="6D7DA65D" w14:textId="77777777" w:rsidR="003B2E97" w:rsidRPr="002B1D22" w:rsidRDefault="003B2E97" w:rsidP="00F23592">
      <w:pPr>
        <w:rPr>
          <w:rFonts w:ascii="Times New Roman" w:hAnsi="Times New Roman" w:cs="Times New Roman"/>
        </w:rPr>
      </w:pPr>
      <w:bookmarkStart w:id="21" w:name="_Toc349211103"/>
      <w:r w:rsidRPr="002B1D22">
        <w:rPr>
          <w:rFonts w:ascii="Times New Roman" w:hAnsi="Times New Roman" w:cs="Times New Roman"/>
        </w:rPr>
        <w:t>3.2.7. számú táblázat - Általános iskolai felnőttoktatásban tanulók létszáma és a 8. évfoly</w:t>
      </w:r>
      <w:r w:rsidRPr="002B1D22">
        <w:rPr>
          <w:rFonts w:ascii="Times New Roman" w:hAnsi="Times New Roman" w:cs="Times New Roman"/>
        </w:rPr>
        <w:t>a</w:t>
      </w:r>
      <w:r w:rsidRPr="002B1D22">
        <w:rPr>
          <w:rFonts w:ascii="Times New Roman" w:hAnsi="Times New Roman" w:cs="Times New Roman"/>
        </w:rPr>
        <w:t>mot eredményesen végzettek</w:t>
      </w:r>
      <w:bookmarkEnd w:id="21"/>
    </w:p>
    <w:tbl>
      <w:tblPr>
        <w:tblW w:w="5000" w:type="pct"/>
        <w:tblCellMar>
          <w:left w:w="70" w:type="dxa"/>
          <w:right w:w="70" w:type="dxa"/>
        </w:tblCellMar>
        <w:tblLook w:val="00A0" w:firstRow="1" w:lastRow="0" w:firstColumn="1" w:lastColumn="0" w:noHBand="0" w:noVBand="0"/>
      </w:tblPr>
      <w:tblGrid>
        <w:gridCol w:w="903"/>
        <w:gridCol w:w="3345"/>
        <w:gridCol w:w="2541"/>
        <w:gridCol w:w="2371"/>
      </w:tblGrid>
      <w:tr w:rsidR="003B2E97" w:rsidRPr="002B1D22" w14:paraId="1E8F003B" w14:textId="77777777" w:rsidTr="003B2E97">
        <w:trPr>
          <w:trHeight w:val="900"/>
        </w:trPr>
        <w:tc>
          <w:tcPr>
            <w:tcW w:w="493" w:type="pct"/>
            <w:tcBorders>
              <w:top w:val="single" w:sz="4" w:space="0" w:color="auto"/>
              <w:left w:val="single" w:sz="4" w:space="0" w:color="auto"/>
              <w:bottom w:val="single" w:sz="4" w:space="0" w:color="auto"/>
              <w:right w:val="single" w:sz="4" w:space="0" w:color="auto"/>
            </w:tcBorders>
            <w:noWrap/>
            <w:vAlign w:val="center"/>
          </w:tcPr>
          <w:p w14:paraId="05580AF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 év</w:t>
            </w:r>
          </w:p>
        </w:tc>
        <w:tc>
          <w:tcPr>
            <w:tcW w:w="1826" w:type="pct"/>
            <w:tcBorders>
              <w:top w:val="single" w:sz="4" w:space="0" w:color="auto"/>
              <w:left w:val="nil"/>
              <w:bottom w:val="single" w:sz="4" w:space="0" w:color="auto"/>
              <w:right w:val="single" w:sz="4" w:space="0" w:color="auto"/>
            </w:tcBorders>
            <w:vAlign w:val="center"/>
          </w:tcPr>
          <w:p w14:paraId="1DA871C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általános iskolai felnőttoktatá</w:t>
            </w:r>
            <w:r w:rsidRPr="002B1D22">
              <w:rPr>
                <w:rFonts w:ascii="Times New Roman" w:hAnsi="Times New Roman" w:cs="Times New Roman"/>
                <w:color w:val="000000"/>
              </w:rPr>
              <w:t>s</w:t>
            </w:r>
            <w:r w:rsidRPr="002B1D22">
              <w:rPr>
                <w:rFonts w:ascii="Times New Roman" w:hAnsi="Times New Roman" w:cs="Times New Roman"/>
                <w:color w:val="000000"/>
              </w:rPr>
              <w:t>ban résztvevők száma</w:t>
            </w:r>
          </w:p>
        </w:tc>
        <w:tc>
          <w:tcPr>
            <w:tcW w:w="2681" w:type="pct"/>
            <w:gridSpan w:val="2"/>
            <w:tcBorders>
              <w:top w:val="single" w:sz="4" w:space="0" w:color="auto"/>
              <w:left w:val="nil"/>
              <w:bottom w:val="single" w:sz="4" w:space="0" w:color="auto"/>
              <w:right w:val="single" w:sz="4" w:space="0" w:color="000000"/>
            </w:tcBorders>
            <w:vAlign w:val="center"/>
          </w:tcPr>
          <w:p w14:paraId="6220C769"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8. évfolyamot felnőttoktatásban eredményesen elvégzők száma</w:t>
            </w:r>
          </w:p>
        </w:tc>
      </w:tr>
      <w:tr w:rsidR="003B2E97" w:rsidRPr="002B1D22" w14:paraId="47431E12" w14:textId="77777777" w:rsidTr="003B2E97">
        <w:trPr>
          <w:trHeight w:val="300"/>
        </w:trPr>
        <w:tc>
          <w:tcPr>
            <w:tcW w:w="493" w:type="pct"/>
            <w:tcBorders>
              <w:top w:val="nil"/>
              <w:left w:val="single" w:sz="4" w:space="0" w:color="auto"/>
              <w:bottom w:val="single" w:sz="4" w:space="0" w:color="auto"/>
              <w:right w:val="single" w:sz="4" w:space="0" w:color="auto"/>
            </w:tcBorders>
            <w:noWrap/>
            <w:vAlign w:val="center"/>
          </w:tcPr>
          <w:p w14:paraId="6F089F4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 </w:t>
            </w:r>
          </w:p>
        </w:tc>
        <w:tc>
          <w:tcPr>
            <w:tcW w:w="1826" w:type="pct"/>
            <w:tcBorders>
              <w:top w:val="nil"/>
              <w:left w:val="nil"/>
              <w:bottom w:val="single" w:sz="4" w:space="0" w:color="auto"/>
              <w:right w:val="single" w:sz="4" w:space="0" w:color="auto"/>
            </w:tcBorders>
            <w:noWrap/>
            <w:vAlign w:val="center"/>
          </w:tcPr>
          <w:p w14:paraId="38D3BB2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1387" w:type="pct"/>
            <w:tcBorders>
              <w:top w:val="nil"/>
              <w:left w:val="nil"/>
              <w:bottom w:val="single" w:sz="4" w:space="0" w:color="auto"/>
              <w:right w:val="single" w:sz="4" w:space="0" w:color="auto"/>
            </w:tcBorders>
            <w:noWrap/>
            <w:vAlign w:val="center"/>
          </w:tcPr>
          <w:p w14:paraId="2DBF253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fő</w:t>
            </w:r>
          </w:p>
        </w:tc>
        <w:tc>
          <w:tcPr>
            <w:tcW w:w="1294" w:type="pct"/>
            <w:tcBorders>
              <w:top w:val="nil"/>
              <w:left w:val="nil"/>
              <w:bottom w:val="single" w:sz="4" w:space="0" w:color="auto"/>
              <w:right w:val="single" w:sz="4" w:space="0" w:color="auto"/>
            </w:tcBorders>
            <w:noWrap/>
            <w:vAlign w:val="center"/>
          </w:tcPr>
          <w:p w14:paraId="1903F10C"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r>
      <w:tr w:rsidR="003B2E97" w:rsidRPr="002B1D22" w14:paraId="1D76857F" w14:textId="77777777" w:rsidTr="003B2E97">
        <w:trPr>
          <w:trHeight w:val="300"/>
        </w:trPr>
        <w:tc>
          <w:tcPr>
            <w:tcW w:w="493" w:type="pct"/>
            <w:tcBorders>
              <w:top w:val="nil"/>
              <w:left w:val="single" w:sz="4" w:space="0" w:color="auto"/>
              <w:bottom w:val="single" w:sz="4" w:space="0" w:color="auto"/>
              <w:right w:val="single" w:sz="4" w:space="0" w:color="auto"/>
            </w:tcBorders>
            <w:noWrap/>
            <w:vAlign w:val="center"/>
          </w:tcPr>
          <w:p w14:paraId="74E561A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2009</w:t>
            </w:r>
          </w:p>
        </w:tc>
        <w:tc>
          <w:tcPr>
            <w:tcW w:w="1826" w:type="pct"/>
            <w:tcBorders>
              <w:top w:val="nil"/>
              <w:left w:val="nil"/>
              <w:bottom w:val="single" w:sz="4" w:space="0" w:color="auto"/>
              <w:right w:val="single" w:sz="4" w:space="0" w:color="auto"/>
            </w:tcBorders>
            <w:noWrap/>
            <w:vAlign w:val="center"/>
          </w:tcPr>
          <w:p w14:paraId="1EE0C1C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41</w:t>
            </w:r>
          </w:p>
        </w:tc>
        <w:tc>
          <w:tcPr>
            <w:tcW w:w="1387" w:type="pct"/>
            <w:tcBorders>
              <w:top w:val="nil"/>
              <w:left w:val="nil"/>
              <w:bottom w:val="single" w:sz="4" w:space="0" w:color="auto"/>
              <w:right w:val="single" w:sz="4" w:space="0" w:color="auto"/>
            </w:tcBorders>
            <w:noWrap/>
            <w:vAlign w:val="center"/>
          </w:tcPr>
          <w:p w14:paraId="2F75BA7E"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7</w:t>
            </w:r>
          </w:p>
        </w:tc>
        <w:tc>
          <w:tcPr>
            <w:tcW w:w="1294" w:type="pct"/>
            <w:tcBorders>
              <w:top w:val="nil"/>
              <w:left w:val="nil"/>
              <w:bottom w:val="single" w:sz="4" w:space="0" w:color="auto"/>
              <w:right w:val="single" w:sz="4" w:space="0" w:color="auto"/>
            </w:tcBorders>
            <w:noWrap/>
            <w:vAlign w:val="center"/>
          </w:tcPr>
          <w:p w14:paraId="5280422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17,1</w:t>
            </w:r>
          </w:p>
        </w:tc>
      </w:tr>
      <w:tr w:rsidR="003B2E97" w:rsidRPr="002B1D22" w14:paraId="589454F2" w14:textId="77777777" w:rsidTr="003B2E97">
        <w:trPr>
          <w:trHeight w:val="300"/>
        </w:trPr>
        <w:tc>
          <w:tcPr>
            <w:tcW w:w="493" w:type="pct"/>
            <w:tcBorders>
              <w:top w:val="nil"/>
              <w:left w:val="single" w:sz="4" w:space="0" w:color="auto"/>
              <w:bottom w:val="single" w:sz="4" w:space="0" w:color="auto"/>
              <w:right w:val="single" w:sz="4" w:space="0" w:color="auto"/>
            </w:tcBorders>
            <w:noWrap/>
            <w:vAlign w:val="center"/>
          </w:tcPr>
          <w:p w14:paraId="66EC1CDF"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2010</w:t>
            </w:r>
          </w:p>
        </w:tc>
        <w:tc>
          <w:tcPr>
            <w:tcW w:w="1826" w:type="pct"/>
            <w:tcBorders>
              <w:top w:val="nil"/>
              <w:left w:val="nil"/>
              <w:bottom w:val="single" w:sz="4" w:space="0" w:color="auto"/>
              <w:right w:val="single" w:sz="4" w:space="0" w:color="auto"/>
            </w:tcBorders>
            <w:noWrap/>
            <w:vAlign w:val="center"/>
          </w:tcPr>
          <w:p w14:paraId="0B1C78A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37</w:t>
            </w:r>
          </w:p>
        </w:tc>
        <w:tc>
          <w:tcPr>
            <w:tcW w:w="1387" w:type="pct"/>
            <w:tcBorders>
              <w:top w:val="nil"/>
              <w:left w:val="nil"/>
              <w:bottom w:val="single" w:sz="4" w:space="0" w:color="auto"/>
              <w:right w:val="single" w:sz="4" w:space="0" w:color="auto"/>
            </w:tcBorders>
            <w:noWrap/>
            <w:vAlign w:val="center"/>
          </w:tcPr>
          <w:p w14:paraId="5E4D1F6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13</w:t>
            </w:r>
          </w:p>
        </w:tc>
        <w:tc>
          <w:tcPr>
            <w:tcW w:w="1294" w:type="pct"/>
            <w:tcBorders>
              <w:top w:val="nil"/>
              <w:left w:val="nil"/>
              <w:bottom w:val="single" w:sz="4" w:space="0" w:color="auto"/>
              <w:right w:val="single" w:sz="4" w:space="0" w:color="auto"/>
            </w:tcBorders>
            <w:noWrap/>
            <w:vAlign w:val="center"/>
          </w:tcPr>
          <w:p w14:paraId="4FBB1EAB"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35,1</w:t>
            </w:r>
          </w:p>
        </w:tc>
      </w:tr>
      <w:tr w:rsidR="003B2E97" w:rsidRPr="002B1D22" w14:paraId="71AD13F6" w14:textId="77777777" w:rsidTr="003B2E97">
        <w:trPr>
          <w:trHeight w:val="300"/>
        </w:trPr>
        <w:tc>
          <w:tcPr>
            <w:tcW w:w="493" w:type="pct"/>
            <w:tcBorders>
              <w:top w:val="nil"/>
              <w:left w:val="single" w:sz="4" w:space="0" w:color="auto"/>
              <w:bottom w:val="single" w:sz="4" w:space="0" w:color="auto"/>
              <w:right w:val="single" w:sz="4" w:space="0" w:color="auto"/>
            </w:tcBorders>
            <w:noWrap/>
            <w:vAlign w:val="center"/>
          </w:tcPr>
          <w:p w14:paraId="4D8BA50D"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2011</w:t>
            </w:r>
          </w:p>
        </w:tc>
        <w:tc>
          <w:tcPr>
            <w:tcW w:w="1826" w:type="pct"/>
            <w:tcBorders>
              <w:top w:val="nil"/>
              <w:left w:val="nil"/>
              <w:bottom w:val="single" w:sz="4" w:space="0" w:color="auto"/>
              <w:right w:val="single" w:sz="4" w:space="0" w:color="auto"/>
            </w:tcBorders>
            <w:noWrap/>
            <w:vAlign w:val="center"/>
          </w:tcPr>
          <w:p w14:paraId="0147B519"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42</w:t>
            </w:r>
          </w:p>
        </w:tc>
        <w:tc>
          <w:tcPr>
            <w:tcW w:w="1387" w:type="pct"/>
            <w:tcBorders>
              <w:top w:val="nil"/>
              <w:left w:val="nil"/>
              <w:bottom w:val="single" w:sz="4" w:space="0" w:color="auto"/>
              <w:right w:val="single" w:sz="4" w:space="0" w:color="auto"/>
            </w:tcBorders>
            <w:noWrap/>
            <w:vAlign w:val="center"/>
          </w:tcPr>
          <w:p w14:paraId="36FB3D99"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13</w:t>
            </w:r>
          </w:p>
        </w:tc>
        <w:tc>
          <w:tcPr>
            <w:tcW w:w="1294" w:type="pct"/>
            <w:tcBorders>
              <w:top w:val="nil"/>
              <w:left w:val="nil"/>
              <w:bottom w:val="single" w:sz="4" w:space="0" w:color="auto"/>
              <w:right w:val="single" w:sz="4" w:space="0" w:color="auto"/>
            </w:tcBorders>
            <w:noWrap/>
            <w:vAlign w:val="center"/>
          </w:tcPr>
          <w:p w14:paraId="5F76F54A"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31,0</w:t>
            </w:r>
          </w:p>
        </w:tc>
      </w:tr>
      <w:tr w:rsidR="003B2E97" w:rsidRPr="002B1D22" w14:paraId="229359CC" w14:textId="77777777" w:rsidTr="003B2E97">
        <w:trPr>
          <w:trHeight w:val="300"/>
        </w:trPr>
        <w:tc>
          <w:tcPr>
            <w:tcW w:w="493" w:type="pct"/>
            <w:tcBorders>
              <w:top w:val="single" w:sz="4" w:space="0" w:color="auto"/>
              <w:left w:val="single" w:sz="4" w:space="0" w:color="auto"/>
              <w:bottom w:val="single" w:sz="4" w:space="0" w:color="auto"/>
              <w:right w:val="single" w:sz="4" w:space="0" w:color="auto"/>
            </w:tcBorders>
            <w:noWrap/>
            <w:vAlign w:val="center"/>
          </w:tcPr>
          <w:p w14:paraId="17E3BCC8"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2012</w:t>
            </w:r>
          </w:p>
        </w:tc>
        <w:tc>
          <w:tcPr>
            <w:tcW w:w="1826" w:type="pct"/>
            <w:tcBorders>
              <w:top w:val="single" w:sz="4" w:space="0" w:color="auto"/>
              <w:left w:val="nil"/>
              <w:bottom w:val="single" w:sz="4" w:space="0" w:color="auto"/>
              <w:right w:val="single" w:sz="4" w:space="0" w:color="auto"/>
            </w:tcBorders>
            <w:noWrap/>
            <w:vAlign w:val="center"/>
          </w:tcPr>
          <w:p w14:paraId="16CDF43D"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40</w:t>
            </w:r>
          </w:p>
        </w:tc>
        <w:tc>
          <w:tcPr>
            <w:tcW w:w="1387" w:type="pct"/>
            <w:tcBorders>
              <w:top w:val="single" w:sz="4" w:space="0" w:color="auto"/>
              <w:left w:val="nil"/>
              <w:bottom w:val="single" w:sz="4" w:space="0" w:color="auto"/>
              <w:right w:val="single" w:sz="4" w:space="0" w:color="auto"/>
            </w:tcBorders>
            <w:noWrap/>
            <w:vAlign w:val="center"/>
          </w:tcPr>
          <w:p w14:paraId="761F88BF"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19</w:t>
            </w:r>
          </w:p>
        </w:tc>
        <w:tc>
          <w:tcPr>
            <w:tcW w:w="1294" w:type="pct"/>
            <w:tcBorders>
              <w:top w:val="single" w:sz="4" w:space="0" w:color="auto"/>
              <w:left w:val="nil"/>
              <w:bottom w:val="single" w:sz="4" w:space="0" w:color="auto"/>
              <w:right w:val="single" w:sz="4" w:space="0" w:color="auto"/>
            </w:tcBorders>
            <w:noWrap/>
            <w:vAlign w:val="center"/>
          </w:tcPr>
          <w:p w14:paraId="32CDF741"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47,5</w:t>
            </w:r>
          </w:p>
        </w:tc>
      </w:tr>
      <w:tr w:rsidR="003B2E97" w:rsidRPr="002B1D22" w14:paraId="464A173A" w14:textId="77777777" w:rsidTr="003B2E97">
        <w:trPr>
          <w:trHeight w:val="300"/>
        </w:trPr>
        <w:tc>
          <w:tcPr>
            <w:tcW w:w="493" w:type="pct"/>
            <w:tcBorders>
              <w:top w:val="single" w:sz="4" w:space="0" w:color="auto"/>
              <w:left w:val="single" w:sz="4" w:space="0" w:color="auto"/>
              <w:bottom w:val="single" w:sz="4" w:space="0" w:color="auto"/>
              <w:right w:val="single" w:sz="4" w:space="0" w:color="auto"/>
            </w:tcBorders>
            <w:noWrap/>
            <w:vAlign w:val="center"/>
          </w:tcPr>
          <w:p w14:paraId="09E8B124"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2013</w:t>
            </w:r>
          </w:p>
        </w:tc>
        <w:tc>
          <w:tcPr>
            <w:tcW w:w="1826" w:type="pct"/>
            <w:tcBorders>
              <w:top w:val="single" w:sz="4" w:space="0" w:color="auto"/>
              <w:left w:val="nil"/>
              <w:bottom w:val="single" w:sz="4" w:space="0" w:color="auto"/>
              <w:right w:val="single" w:sz="4" w:space="0" w:color="auto"/>
            </w:tcBorders>
            <w:noWrap/>
            <w:vAlign w:val="center"/>
          </w:tcPr>
          <w:p w14:paraId="3EE0773D"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78</w:t>
            </w:r>
          </w:p>
        </w:tc>
        <w:tc>
          <w:tcPr>
            <w:tcW w:w="1387" w:type="pct"/>
            <w:tcBorders>
              <w:top w:val="single" w:sz="4" w:space="0" w:color="auto"/>
              <w:left w:val="nil"/>
              <w:bottom w:val="single" w:sz="4" w:space="0" w:color="auto"/>
              <w:right w:val="single" w:sz="4" w:space="0" w:color="auto"/>
            </w:tcBorders>
            <w:noWrap/>
            <w:vAlign w:val="center"/>
          </w:tcPr>
          <w:p w14:paraId="444B2BBD"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23</w:t>
            </w:r>
          </w:p>
        </w:tc>
        <w:tc>
          <w:tcPr>
            <w:tcW w:w="1294" w:type="pct"/>
            <w:tcBorders>
              <w:top w:val="single" w:sz="4" w:space="0" w:color="auto"/>
              <w:left w:val="nil"/>
              <w:bottom w:val="single" w:sz="4" w:space="0" w:color="auto"/>
              <w:right w:val="single" w:sz="4" w:space="0" w:color="auto"/>
            </w:tcBorders>
            <w:noWrap/>
            <w:vAlign w:val="center"/>
          </w:tcPr>
          <w:p w14:paraId="12D9BD91" w14:textId="77777777" w:rsidR="003B2E97" w:rsidRPr="002B1D22" w:rsidRDefault="003B2E97" w:rsidP="003B2E97">
            <w:pPr>
              <w:jc w:val="center"/>
              <w:rPr>
                <w:rFonts w:ascii="Times New Roman" w:hAnsi="Times New Roman" w:cs="Times New Roman"/>
              </w:rPr>
            </w:pPr>
            <w:r w:rsidRPr="002B1D22">
              <w:rPr>
                <w:rFonts w:ascii="Times New Roman" w:hAnsi="Times New Roman" w:cs="Times New Roman"/>
                <w:color w:val="000000"/>
              </w:rPr>
              <w:t>29,5</w:t>
            </w:r>
          </w:p>
        </w:tc>
      </w:tr>
      <w:tr w:rsidR="003B2E97" w:rsidRPr="002B1D22" w14:paraId="44DC4B04" w14:textId="77777777" w:rsidTr="003B2E97">
        <w:trPr>
          <w:trHeight w:val="300"/>
        </w:trPr>
        <w:tc>
          <w:tcPr>
            <w:tcW w:w="493" w:type="pct"/>
            <w:tcBorders>
              <w:top w:val="single" w:sz="4" w:space="0" w:color="auto"/>
              <w:left w:val="single" w:sz="4" w:space="0" w:color="auto"/>
              <w:bottom w:val="single" w:sz="4" w:space="0" w:color="auto"/>
              <w:right w:val="single" w:sz="4" w:space="0" w:color="auto"/>
            </w:tcBorders>
            <w:noWrap/>
            <w:vAlign w:val="center"/>
          </w:tcPr>
          <w:p w14:paraId="2369E4B6"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2014</w:t>
            </w:r>
          </w:p>
        </w:tc>
        <w:tc>
          <w:tcPr>
            <w:tcW w:w="1826" w:type="pct"/>
            <w:tcBorders>
              <w:top w:val="single" w:sz="4" w:space="0" w:color="auto"/>
              <w:left w:val="nil"/>
              <w:bottom w:val="single" w:sz="4" w:space="0" w:color="auto"/>
              <w:right w:val="single" w:sz="4" w:space="0" w:color="auto"/>
            </w:tcBorders>
            <w:noWrap/>
            <w:vAlign w:val="center"/>
          </w:tcPr>
          <w:p w14:paraId="3077EF63"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70</w:t>
            </w:r>
          </w:p>
        </w:tc>
        <w:tc>
          <w:tcPr>
            <w:tcW w:w="1387" w:type="pct"/>
            <w:tcBorders>
              <w:top w:val="single" w:sz="4" w:space="0" w:color="auto"/>
              <w:left w:val="nil"/>
              <w:bottom w:val="single" w:sz="4" w:space="0" w:color="auto"/>
              <w:right w:val="single" w:sz="4" w:space="0" w:color="auto"/>
            </w:tcBorders>
            <w:noWrap/>
            <w:vAlign w:val="center"/>
          </w:tcPr>
          <w:p w14:paraId="04277792"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c>
          <w:tcPr>
            <w:tcW w:w="1294" w:type="pct"/>
            <w:tcBorders>
              <w:top w:val="single" w:sz="4" w:space="0" w:color="auto"/>
              <w:left w:val="nil"/>
              <w:bottom w:val="single" w:sz="4" w:space="0" w:color="auto"/>
              <w:right w:val="single" w:sz="4" w:space="0" w:color="auto"/>
            </w:tcBorders>
            <w:noWrap/>
            <w:vAlign w:val="center"/>
          </w:tcPr>
          <w:p w14:paraId="7922BDE7" w14:textId="77777777" w:rsidR="003B2E97" w:rsidRPr="002B1D22" w:rsidRDefault="003B2E97" w:rsidP="003B2E97">
            <w:pPr>
              <w:jc w:val="center"/>
              <w:rPr>
                <w:rFonts w:ascii="Times New Roman" w:hAnsi="Times New Roman" w:cs="Times New Roman"/>
                <w:color w:val="000000"/>
              </w:rPr>
            </w:pPr>
            <w:r w:rsidRPr="002B1D22">
              <w:rPr>
                <w:rFonts w:ascii="Times New Roman" w:hAnsi="Times New Roman" w:cs="Times New Roman"/>
                <w:color w:val="000000"/>
              </w:rPr>
              <w:t>–</w:t>
            </w:r>
          </w:p>
        </w:tc>
      </w:tr>
    </w:tbl>
    <w:p w14:paraId="5236BB48" w14:textId="77777777" w:rsidR="003B2E97" w:rsidRPr="002B1D22" w:rsidRDefault="003B2E97" w:rsidP="003B2E97">
      <w:pPr>
        <w:rPr>
          <w:rFonts w:ascii="Times New Roman" w:hAnsi="Times New Roman" w:cs="Times New Roman"/>
        </w:rPr>
      </w:pPr>
      <w:r w:rsidRPr="002B1D22">
        <w:rPr>
          <w:rFonts w:ascii="Times New Roman" w:hAnsi="Times New Roman" w:cs="Times New Roman"/>
        </w:rPr>
        <w:t xml:space="preserve">Forrás: </w:t>
      </w:r>
      <w:proofErr w:type="spellStart"/>
      <w:r w:rsidRPr="002B1D22">
        <w:rPr>
          <w:rFonts w:ascii="Times New Roman" w:hAnsi="Times New Roman" w:cs="Times New Roman"/>
        </w:rPr>
        <w:t>TeIR</w:t>
      </w:r>
      <w:proofErr w:type="spellEnd"/>
      <w:r w:rsidRPr="002B1D22">
        <w:rPr>
          <w:rFonts w:ascii="Times New Roman" w:hAnsi="Times New Roman" w:cs="Times New Roman"/>
        </w:rPr>
        <w:t>, Területi Államháztartási és Közigazgatási Információs Szolgálat (TÁKISZ)</w:t>
      </w:r>
    </w:p>
    <w:p w14:paraId="18BBA967" w14:textId="77777777" w:rsidR="003B2E97" w:rsidRPr="002B1D22" w:rsidRDefault="003B2E97" w:rsidP="003B2E97">
      <w:pPr>
        <w:pStyle w:val="NormlCalibri11"/>
        <w:keepNext w:val="0"/>
        <w:rPr>
          <w:rFonts w:ascii="Times New Roman" w:hAnsi="Times New Roman"/>
          <w:sz w:val="24"/>
          <w:szCs w:val="24"/>
        </w:rPr>
      </w:pPr>
    </w:p>
    <w:p w14:paraId="725E8BA3"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lastRenderedPageBreak/>
        <w:t>Ez az adat arra mutat rá, hogy mennyire sikerül az iskolázatlanok bevonása a felnőttoktatásba. Amennyiben az alacsony iskolázottság pro</w:t>
      </w:r>
      <w:r w:rsidRPr="008F5A05">
        <w:rPr>
          <w:rFonts w:ascii="Times New Roman" w:hAnsi="Times New Roman" w:cs="Times New Roman"/>
        </w:rPr>
        <w:t>b</w:t>
      </w:r>
      <w:r w:rsidRPr="008F5A05">
        <w:rPr>
          <w:rFonts w:ascii="Times New Roman" w:hAnsi="Times New Roman" w:cs="Times New Roman"/>
        </w:rPr>
        <w:t>léma a településen, és eközben a felnőttoktatás ezen a területen nem jelenik meg, akkor a későbbiekben egy beavatkozási terület lehet. Ha a településen nincs általános iskolai felnőttképzés, célszerű felmérni az erre vonatkozó igényt és partnerek bevonásával megszervezni.</w:t>
      </w:r>
    </w:p>
    <w:p w14:paraId="301FE766" w14:textId="77777777" w:rsidR="003B2E97" w:rsidRPr="00FA7D7B" w:rsidRDefault="003B2E97" w:rsidP="003B2E97">
      <w:pPr>
        <w:pStyle w:val="Tblacm"/>
      </w:pPr>
      <w:bookmarkStart w:id="22" w:name="_Toc349211104"/>
    </w:p>
    <w:p w14:paraId="52FCFF35" w14:textId="77777777" w:rsidR="003B2E97" w:rsidRPr="008F5A05" w:rsidRDefault="003B2E97" w:rsidP="00F23592">
      <w:pPr>
        <w:rPr>
          <w:rFonts w:ascii="Times New Roman" w:hAnsi="Times New Roman" w:cs="Times New Roman"/>
        </w:rPr>
      </w:pPr>
      <w:r w:rsidRPr="008F5A05">
        <w:rPr>
          <w:rFonts w:ascii="Times New Roman" w:hAnsi="Times New Roman" w:cs="Times New Roman"/>
        </w:rPr>
        <w:t>3.2.8. számú táblázat - Felnőttoktatásban résztvevők száma középfokú iskolában</w:t>
      </w:r>
      <w:bookmarkEnd w:id="22"/>
      <w:r w:rsidRPr="008F5A05">
        <w:rPr>
          <w:rFonts w:ascii="Times New Roman" w:hAnsi="Times New Roman" w:cs="Times New Roman"/>
        </w:rPr>
        <w:t xml:space="preserve"> </w:t>
      </w:r>
      <w:r w:rsidRPr="008F5A05">
        <w:rPr>
          <w:rFonts w:ascii="Times New Roman" w:hAnsi="Times New Roman" w:cs="Times New Roman"/>
          <w:vertAlign w:val="superscript"/>
        </w:rPr>
        <w:t>a)</w:t>
      </w:r>
    </w:p>
    <w:tbl>
      <w:tblPr>
        <w:tblW w:w="5000" w:type="pct"/>
        <w:jc w:val="center"/>
        <w:tblCellMar>
          <w:left w:w="70" w:type="dxa"/>
          <w:right w:w="70" w:type="dxa"/>
        </w:tblCellMar>
        <w:tblLook w:val="00A0" w:firstRow="1" w:lastRow="0" w:firstColumn="1" w:lastColumn="0" w:noHBand="0" w:noVBand="0"/>
      </w:tblPr>
      <w:tblGrid>
        <w:gridCol w:w="657"/>
        <w:gridCol w:w="2866"/>
        <w:gridCol w:w="919"/>
        <w:gridCol w:w="948"/>
        <w:gridCol w:w="928"/>
        <w:gridCol w:w="865"/>
        <w:gridCol w:w="988"/>
        <w:gridCol w:w="989"/>
      </w:tblGrid>
      <w:tr w:rsidR="003B2E97" w:rsidRPr="008F5A05" w14:paraId="677B9743" w14:textId="77777777" w:rsidTr="003B2E97">
        <w:trPr>
          <w:jc w:val="center"/>
        </w:trPr>
        <w:tc>
          <w:tcPr>
            <w:tcW w:w="372" w:type="pct"/>
            <w:tcBorders>
              <w:top w:val="single" w:sz="4" w:space="0" w:color="auto"/>
              <w:left w:val="single" w:sz="4" w:space="0" w:color="auto"/>
              <w:bottom w:val="single" w:sz="4" w:space="0" w:color="auto"/>
              <w:right w:val="single" w:sz="4" w:space="0" w:color="auto"/>
            </w:tcBorders>
            <w:noWrap/>
            <w:vAlign w:val="center"/>
          </w:tcPr>
          <w:p w14:paraId="3AB8741B" w14:textId="77777777" w:rsidR="003B2E97" w:rsidRPr="008F5A05" w:rsidRDefault="003B2E97" w:rsidP="003B2E97">
            <w:pPr>
              <w:jc w:val="center"/>
              <w:rPr>
                <w:rFonts w:ascii="Times New Roman" w:hAnsi="Times New Roman" w:cs="Times New Roman"/>
                <w:color w:val="000000"/>
              </w:rPr>
            </w:pPr>
          </w:p>
        </w:tc>
        <w:tc>
          <w:tcPr>
            <w:tcW w:w="1509" w:type="pct"/>
            <w:tcBorders>
              <w:top w:val="single" w:sz="4" w:space="0" w:color="auto"/>
              <w:left w:val="nil"/>
              <w:bottom w:val="single" w:sz="4" w:space="0" w:color="auto"/>
              <w:right w:val="single" w:sz="4" w:space="0" w:color="auto"/>
            </w:tcBorders>
            <w:noWrap/>
            <w:vAlign w:val="center"/>
          </w:tcPr>
          <w:p w14:paraId="514B0154"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 xml:space="preserve">középfokú felnőttoktatásban </w:t>
            </w:r>
            <w:r w:rsidRPr="008F5A05">
              <w:rPr>
                <w:rFonts w:ascii="Times New Roman" w:hAnsi="Times New Roman" w:cs="Times New Roman"/>
                <w:color w:val="000000"/>
              </w:rPr>
              <w:br/>
              <w:t>résztvevők összesen</w:t>
            </w:r>
          </w:p>
        </w:tc>
        <w:tc>
          <w:tcPr>
            <w:tcW w:w="1034" w:type="pct"/>
            <w:gridSpan w:val="2"/>
            <w:tcBorders>
              <w:top w:val="single" w:sz="4" w:space="0" w:color="auto"/>
              <w:left w:val="nil"/>
              <w:bottom w:val="single" w:sz="4" w:space="0" w:color="auto"/>
              <w:right w:val="single" w:sz="4" w:space="0" w:color="auto"/>
            </w:tcBorders>
            <w:noWrap/>
            <w:vAlign w:val="center"/>
          </w:tcPr>
          <w:p w14:paraId="457EE555"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ebből: szakiskolai</w:t>
            </w:r>
            <w:r w:rsidRPr="008F5A05">
              <w:rPr>
                <w:rFonts w:ascii="Times New Roman" w:hAnsi="Times New Roman" w:cs="Times New Roman"/>
                <w:color w:val="000000"/>
              </w:rPr>
              <w:br/>
              <w:t xml:space="preserve"> felnőttoktatásban</w:t>
            </w:r>
            <w:r w:rsidRPr="008F5A05">
              <w:rPr>
                <w:rFonts w:ascii="Times New Roman" w:hAnsi="Times New Roman" w:cs="Times New Roman"/>
                <w:color w:val="000000"/>
              </w:rPr>
              <w:br/>
              <w:t xml:space="preserve"> résztvevők</w:t>
            </w:r>
          </w:p>
        </w:tc>
        <w:tc>
          <w:tcPr>
            <w:tcW w:w="967" w:type="pct"/>
            <w:gridSpan w:val="2"/>
            <w:tcBorders>
              <w:top w:val="single" w:sz="4" w:space="0" w:color="auto"/>
              <w:left w:val="nil"/>
              <w:bottom w:val="single" w:sz="4" w:space="0" w:color="auto"/>
              <w:right w:val="single" w:sz="4" w:space="0" w:color="auto"/>
            </w:tcBorders>
            <w:vAlign w:val="center"/>
          </w:tcPr>
          <w:p w14:paraId="3030C459"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szakközépiskolai felnőttoktatásban résztvevők</w:t>
            </w:r>
          </w:p>
        </w:tc>
        <w:tc>
          <w:tcPr>
            <w:tcW w:w="1117" w:type="pct"/>
            <w:gridSpan w:val="2"/>
            <w:tcBorders>
              <w:top w:val="single" w:sz="4" w:space="0" w:color="auto"/>
              <w:left w:val="nil"/>
              <w:bottom w:val="single" w:sz="4" w:space="0" w:color="auto"/>
              <w:right w:val="single" w:sz="4" w:space="0" w:color="auto"/>
            </w:tcBorders>
            <w:vAlign w:val="center"/>
          </w:tcPr>
          <w:p w14:paraId="59E95556"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gimnáziumi fe</w:t>
            </w:r>
            <w:r w:rsidRPr="008F5A05">
              <w:rPr>
                <w:rFonts w:ascii="Times New Roman" w:hAnsi="Times New Roman" w:cs="Times New Roman"/>
                <w:color w:val="000000"/>
              </w:rPr>
              <w:t>l</w:t>
            </w:r>
            <w:r w:rsidRPr="008F5A05">
              <w:rPr>
                <w:rFonts w:ascii="Times New Roman" w:hAnsi="Times New Roman" w:cs="Times New Roman"/>
                <w:color w:val="000000"/>
              </w:rPr>
              <w:t>nőttoktatásban résztvevők</w:t>
            </w:r>
          </w:p>
        </w:tc>
      </w:tr>
      <w:tr w:rsidR="003B2E97" w:rsidRPr="008F5A05" w14:paraId="7B806CB0" w14:textId="77777777" w:rsidTr="003B2E97">
        <w:trPr>
          <w:jc w:val="center"/>
        </w:trPr>
        <w:tc>
          <w:tcPr>
            <w:tcW w:w="372" w:type="pct"/>
            <w:tcBorders>
              <w:top w:val="nil"/>
              <w:left w:val="single" w:sz="4" w:space="0" w:color="auto"/>
              <w:bottom w:val="single" w:sz="4" w:space="0" w:color="auto"/>
              <w:right w:val="single" w:sz="4" w:space="0" w:color="auto"/>
            </w:tcBorders>
            <w:noWrap/>
            <w:vAlign w:val="center"/>
          </w:tcPr>
          <w:p w14:paraId="0B66C913"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 </w:t>
            </w:r>
          </w:p>
        </w:tc>
        <w:tc>
          <w:tcPr>
            <w:tcW w:w="1509" w:type="pct"/>
            <w:tcBorders>
              <w:top w:val="nil"/>
              <w:left w:val="nil"/>
              <w:bottom w:val="single" w:sz="4" w:space="0" w:color="auto"/>
              <w:right w:val="single" w:sz="4" w:space="0" w:color="auto"/>
            </w:tcBorders>
            <w:noWrap/>
            <w:vAlign w:val="center"/>
          </w:tcPr>
          <w:p w14:paraId="013C8851"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fő</w:t>
            </w:r>
          </w:p>
        </w:tc>
        <w:tc>
          <w:tcPr>
            <w:tcW w:w="509" w:type="pct"/>
            <w:tcBorders>
              <w:top w:val="nil"/>
              <w:left w:val="nil"/>
              <w:bottom w:val="single" w:sz="4" w:space="0" w:color="auto"/>
              <w:right w:val="single" w:sz="4" w:space="0" w:color="auto"/>
            </w:tcBorders>
            <w:noWrap/>
            <w:vAlign w:val="center"/>
          </w:tcPr>
          <w:p w14:paraId="0A463790"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fő</w:t>
            </w:r>
          </w:p>
        </w:tc>
        <w:tc>
          <w:tcPr>
            <w:tcW w:w="526" w:type="pct"/>
            <w:tcBorders>
              <w:top w:val="nil"/>
              <w:left w:val="nil"/>
              <w:bottom w:val="single" w:sz="4" w:space="0" w:color="auto"/>
              <w:right w:val="single" w:sz="4" w:space="0" w:color="auto"/>
            </w:tcBorders>
            <w:noWrap/>
            <w:vAlign w:val="center"/>
          </w:tcPr>
          <w:p w14:paraId="42CE4244"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w:t>
            </w:r>
          </w:p>
        </w:tc>
        <w:tc>
          <w:tcPr>
            <w:tcW w:w="500" w:type="pct"/>
            <w:tcBorders>
              <w:top w:val="single" w:sz="4" w:space="0" w:color="auto"/>
              <w:left w:val="nil"/>
              <w:bottom w:val="single" w:sz="4" w:space="0" w:color="auto"/>
              <w:right w:val="single" w:sz="4" w:space="0" w:color="auto"/>
            </w:tcBorders>
            <w:vAlign w:val="center"/>
          </w:tcPr>
          <w:p w14:paraId="7DD0FD75"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fő</w:t>
            </w:r>
          </w:p>
        </w:tc>
        <w:tc>
          <w:tcPr>
            <w:tcW w:w="467" w:type="pct"/>
            <w:tcBorders>
              <w:top w:val="single" w:sz="4" w:space="0" w:color="auto"/>
              <w:left w:val="single" w:sz="4" w:space="0" w:color="auto"/>
              <w:bottom w:val="single" w:sz="4" w:space="0" w:color="auto"/>
              <w:right w:val="single" w:sz="4" w:space="0" w:color="auto"/>
            </w:tcBorders>
            <w:vAlign w:val="center"/>
          </w:tcPr>
          <w:p w14:paraId="5598766D"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w:t>
            </w:r>
          </w:p>
        </w:tc>
        <w:tc>
          <w:tcPr>
            <w:tcW w:w="564" w:type="pct"/>
            <w:tcBorders>
              <w:top w:val="nil"/>
              <w:left w:val="nil"/>
              <w:bottom w:val="single" w:sz="4" w:space="0" w:color="auto"/>
              <w:right w:val="single" w:sz="4" w:space="0" w:color="auto"/>
            </w:tcBorders>
            <w:vAlign w:val="center"/>
          </w:tcPr>
          <w:p w14:paraId="5504166D"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fő</w:t>
            </w:r>
          </w:p>
        </w:tc>
        <w:tc>
          <w:tcPr>
            <w:tcW w:w="553" w:type="pct"/>
            <w:tcBorders>
              <w:top w:val="nil"/>
              <w:left w:val="nil"/>
              <w:bottom w:val="single" w:sz="4" w:space="0" w:color="auto"/>
              <w:right w:val="single" w:sz="4" w:space="0" w:color="auto"/>
            </w:tcBorders>
            <w:vAlign w:val="center"/>
          </w:tcPr>
          <w:p w14:paraId="18DD43D8"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w:t>
            </w:r>
          </w:p>
        </w:tc>
      </w:tr>
      <w:tr w:rsidR="003B2E97" w:rsidRPr="008F5A05" w14:paraId="54FAF26D" w14:textId="77777777" w:rsidTr="003B2E97">
        <w:trPr>
          <w:jc w:val="center"/>
        </w:trPr>
        <w:tc>
          <w:tcPr>
            <w:tcW w:w="372" w:type="pct"/>
            <w:tcBorders>
              <w:top w:val="nil"/>
              <w:left w:val="single" w:sz="4" w:space="0" w:color="auto"/>
              <w:bottom w:val="single" w:sz="4" w:space="0" w:color="auto"/>
              <w:right w:val="single" w:sz="4" w:space="0" w:color="auto"/>
            </w:tcBorders>
            <w:noWrap/>
            <w:vAlign w:val="center"/>
          </w:tcPr>
          <w:p w14:paraId="08D69720"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1509" w:type="pct"/>
            <w:tcBorders>
              <w:top w:val="nil"/>
              <w:left w:val="nil"/>
              <w:bottom w:val="single" w:sz="4" w:space="0" w:color="auto"/>
              <w:right w:val="single" w:sz="4" w:space="0" w:color="auto"/>
            </w:tcBorders>
            <w:noWrap/>
            <w:vAlign w:val="center"/>
          </w:tcPr>
          <w:p w14:paraId="2B704B6B"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1 502</w:t>
            </w:r>
          </w:p>
        </w:tc>
        <w:tc>
          <w:tcPr>
            <w:tcW w:w="509" w:type="pct"/>
            <w:tcBorders>
              <w:top w:val="nil"/>
              <w:left w:val="nil"/>
              <w:bottom w:val="single" w:sz="4" w:space="0" w:color="auto"/>
              <w:right w:val="single" w:sz="4" w:space="0" w:color="auto"/>
            </w:tcBorders>
            <w:noWrap/>
            <w:vAlign w:val="center"/>
          </w:tcPr>
          <w:p w14:paraId="0E0A0278"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w:t>
            </w:r>
          </w:p>
        </w:tc>
        <w:tc>
          <w:tcPr>
            <w:tcW w:w="526" w:type="pct"/>
            <w:tcBorders>
              <w:top w:val="nil"/>
              <w:left w:val="nil"/>
              <w:bottom w:val="single" w:sz="4" w:space="0" w:color="auto"/>
              <w:right w:val="single" w:sz="4" w:space="0" w:color="auto"/>
            </w:tcBorders>
            <w:noWrap/>
            <w:vAlign w:val="center"/>
          </w:tcPr>
          <w:p w14:paraId="310D6AB8"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w:t>
            </w:r>
          </w:p>
        </w:tc>
        <w:tc>
          <w:tcPr>
            <w:tcW w:w="500" w:type="pct"/>
            <w:tcBorders>
              <w:top w:val="single" w:sz="4" w:space="0" w:color="auto"/>
              <w:left w:val="nil"/>
              <w:bottom w:val="single" w:sz="4" w:space="0" w:color="auto"/>
              <w:right w:val="single" w:sz="4" w:space="0" w:color="auto"/>
            </w:tcBorders>
            <w:vAlign w:val="center"/>
          </w:tcPr>
          <w:p w14:paraId="6AC3E65D" w14:textId="77777777" w:rsidR="003B2E97" w:rsidRPr="008F5A05" w:rsidRDefault="003B2E97" w:rsidP="003B2E97">
            <w:pPr>
              <w:ind w:right="64"/>
              <w:jc w:val="center"/>
              <w:rPr>
                <w:rFonts w:ascii="Times New Roman" w:hAnsi="Times New Roman" w:cs="Times New Roman"/>
                <w:color w:val="000000"/>
              </w:rPr>
            </w:pPr>
          </w:p>
        </w:tc>
        <w:tc>
          <w:tcPr>
            <w:tcW w:w="467" w:type="pct"/>
            <w:tcBorders>
              <w:top w:val="single" w:sz="4" w:space="0" w:color="auto"/>
              <w:left w:val="single" w:sz="4" w:space="0" w:color="auto"/>
              <w:bottom w:val="single" w:sz="4" w:space="0" w:color="auto"/>
              <w:right w:val="single" w:sz="4" w:space="0" w:color="auto"/>
            </w:tcBorders>
            <w:vAlign w:val="center"/>
          </w:tcPr>
          <w:p w14:paraId="78696F99" w14:textId="77777777" w:rsidR="003B2E97" w:rsidRPr="008F5A05" w:rsidRDefault="003B2E97" w:rsidP="003B2E97">
            <w:pPr>
              <w:ind w:right="64"/>
              <w:jc w:val="center"/>
              <w:rPr>
                <w:rFonts w:ascii="Times New Roman" w:hAnsi="Times New Roman" w:cs="Times New Roman"/>
                <w:color w:val="000000"/>
              </w:rPr>
            </w:pPr>
          </w:p>
        </w:tc>
        <w:tc>
          <w:tcPr>
            <w:tcW w:w="564" w:type="pct"/>
            <w:tcBorders>
              <w:top w:val="nil"/>
              <w:left w:val="nil"/>
              <w:bottom w:val="single" w:sz="4" w:space="0" w:color="auto"/>
              <w:right w:val="single" w:sz="4" w:space="0" w:color="auto"/>
            </w:tcBorders>
            <w:vAlign w:val="center"/>
          </w:tcPr>
          <w:p w14:paraId="7FEB3D69" w14:textId="77777777" w:rsidR="003B2E97" w:rsidRPr="008F5A05" w:rsidRDefault="003B2E97" w:rsidP="003B2E97">
            <w:pPr>
              <w:ind w:right="64"/>
              <w:jc w:val="center"/>
              <w:rPr>
                <w:rFonts w:ascii="Times New Roman" w:hAnsi="Times New Roman" w:cs="Times New Roman"/>
                <w:color w:val="000000"/>
              </w:rPr>
            </w:pPr>
          </w:p>
        </w:tc>
        <w:tc>
          <w:tcPr>
            <w:tcW w:w="553" w:type="pct"/>
            <w:tcBorders>
              <w:top w:val="nil"/>
              <w:left w:val="nil"/>
              <w:bottom w:val="single" w:sz="4" w:space="0" w:color="auto"/>
              <w:right w:val="single" w:sz="4" w:space="0" w:color="auto"/>
            </w:tcBorders>
            <w:vAlign w:val="center"/>
          </w:tcPr>
          <w:p w14:paraId="7E9FD6A8" w14:textId="77777777" w:rsidR="003B2E97" w:rsidRPr="008F5A05" w:rsidRDefault="003B2E97" w:rsidP="003B2E97">
            <w:pPr>
              <w:ind w:right="64"/>
              <w:jc w:val="center"/>
              <w:rPr>
                <w:rFonts w:ascii="Times New Roman" w:hAnsi="Times New Roman" w:cs="Times New Roman"/>
                <w:color w:val="000000"/>
              </w:rPr>
            </w:pPr>
          </w:p>
        </w:tc>
      </w:tr>
      <w:tr w:rsidR="003B2E97" w:rsidRPr="008F5A05" w14:paraId="17AC646A" w14:textId="77777777" w:rsidTr="003B2E97">
        <w:trPr>
          <w:jc w:val="center"/>
        </w:trPr>
        <w:tc>
          <w:tcPr>
            <w:tcW w:w="372" w:type="pct"/>
            <w:tcBorders>
              <w:top w:val="nil"/>
              <w:left w:val="single" w:sz="4" w:space="0" w:color="auto"/>
              <w:bottom w:val="single" w:sz="4" w:space="0" w:color="auto"/>
              <w:right w:val="single" w:sz="4" w:space="0" w:color="auto"/>
            </w:tcBorders>
            <w:noWrap/>
            <w:vAlign w:val="center"/>
          </w:tcPr>
          <w:p w14:paraId="3A332221"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1509" w:type="pct"/>
            <w:tcBorders>
              <w:top w:val="nil"/>
              <w:left w:val="nil"/>
              <w:bottom w:val="single" w:sz="4" w:space="0" w:color="auto"/>
              <w:right w:val="single" w:sz="4" w:space="0" w:color="auto"/>
            </w:tcBorders>
            <w:noWrap/>
            <w:vAlign w:val="center"/>
          </w:tcPr>
          <w:p w14:paraId="56B1205B"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1 604</w:t>
            </w:r>
          </w:p>
        </w:tc>
        <w:tc>
          <w:tcPr>
            <w:tcW w:w="509" w:type="pct"/>
            <w:tcBorders>
              <w:top w:val="nil"/>
              <w:left w:val="nil"/>
              <w:bottom w:val="single" w:sz="4" w:space="0" w:color="auto"/>
              <w:right w:val="single" w:sz="4" w:space="0" w:color="auto"/>
            </w:tcBorders>
            <w:noWrap/>
            <w:vAlign w:val="center"/>
          </w:tcPr>
          <w:p w14:paraId="64333120"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139</w:t>
            </w:r>
          </w:p>
        </w:tc>
        <w:tc>
          <w:tcPr>
            <w:tcW w:w="526" w:type="pct"/>
            <w:tcBorders>
              <w:top w:val="nil"/>
              <w:left w:val="nil"/>
              <w:bottom w:val="single" w:sz="4" w:space="0" w:color="auto"/>
              <w:right w:val="single" w:sz="4" w:space="0" w:color="auto"/>
            </w:tcBorders>
            <w:noWrap/>
            <w:vAlign w:val="center"/>
          </w:tcPr>
          <w:p w14:paraId="1AF09250"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8,7</w:t>
            </w:r>
          </w:p>
        </w:tc>
        <w:tc>
          <w:tcPr>
            <w:tcW w:w="500" w:type="pct"/>
            <w:tcBorders>
              <w:top w:val="single" w:sz="4" w:space="0" w:color="auto"/>
              <w:left w:val="nil"/>
              <w:bottom w:val="single" w:sz="4" w:space="0" w:color="auto"/>
              <w:right w:val="single" w:sz="4" w:space="0" w:color="auto"/>
            </w:tcBorders>
            <w:vAlign w:val="center"/>
          </w:tcPr>
          <w:p w14:paraId="1A29B9F1" w14:textId="77777777" w:rsidR="003B2E97" w:rsidRPr="008F5A05" w:rsidRDefault="003B2E97" w:rsidP="003B2E97">
            <w:pPr>
              <w:ind w:right="64"/>
              <w:jc w:val="center"/>
              <w:rPr>
                <w:rFonts w:ascii="Times New Roman" w:hAnsi="Times New Roman" w:cs="Times New Roman"/>
                <w:color w:val="000000"/>
              </w:rPr>
            </w:pPr>
          </w:p>
        </w:tc>
        <w:tc>
          <w:tcPr>
            <w:tcW w:w="467" w:type="pct"/>
            <w:tcBorders>
              <w:top w:val="single" w:sz="4" w:space="0" w:color="auto"/>
              <w:left w:val="single" w:sz="4" w:space="0" w:color="auto"/>
              <w:bottom w:val="single" w:sz="4" w:space="0" w:color="auto"/>
              <w:right w:val="single" w:sz="4" w:space="0" w:color="auto"/>
            </w:tcBorders>
            <w:vAlign w:val="center"/>
          </w:tcPr>
          <w:p w14:paraId="4DCF12D7" w14:textId="77777777" w:rsidR="003B2E97" w:rsidRPr="008F5A05" w:rsidRDefault="003B2E97" w:rsidP="003B2E97">
            <w:pPr>
              <w:ind w:right="64"/>
              <w:jc w:val="center"/>
              <w:rPr>
                <w:rFonts w:ascii="Times New Roman" w:hAnsi="Times New Roman" w:cs="Times New Roman"/>
                <w:color w:val="000000"/>
              </w:rPr>
            </w:pPr>
          </w:p>
        </w:tc>
        <w:tc>
          <w:tcPr>
            <w:tcW w:w="564" w:type="pct"/>
            <w:tcBorders>
              <w:top w:val="nil"/>
              <w:left w:val="nil"/>
              <w:bottom w:val="single" w:sz="4" w:space="0" w:color="auto"/>
              <w:right w:val="single" w:sz="4" w:space="0" w:color="auto"/>
            </w:tcBorders>
            <w:vAlign w:val="center"/>
          </w:tcPr>
          <w:p w14:paraId="1C12961A" w14:textId="77777777" w:rsidR="003B2E97" w:rsidRPr="008F5A05" w:rsidRDefault="003B2E97" w:rsidP="003B2E97">
            <w:pPr>
              <w:ind w:right="64"/>
              <w:jc w:val="center"/>
              <w:rPr>
                <w:rFonts w:ascii="Times New Roman" w:hAnsi="Times New Roman" w:cs="Times New Roman"/>
                <w:color w:val="000000"/>
              </w:rPr>
            </w:pPr>
          </w:p>
        </w:tc>
        <w:tc>
          <w:tcPr>
            <w:tcW w:w="553" w:type="pct"/>
            <w:tcBorders>
              <w:top w:val="nil"/>
              <w:left w:val="nil"/>
              <w:bottom w:val="single" w:sz="4" w:space="0" w:color="auto"/>
              <w:right w:val="single" w:sz="4" w:space="0" w:color="auto"/>
            </w:tcBorders>
            <w:vAlign w:val="center"/>
          </w:tcPr>
          <w:p w14:paraId="10152EAD" w14:textId="77777777" w:rsidR="003B2E97" w:rsidRPr="008F5A05" w:rsidRDefault="003B2E97" w:rsidP="003B2E97">
            <w:pPr>
              <w:ind w:right="64"/>
              <w:jc w:val="center"/>
              <w:rPr>
                <w:rFonts w:ascii="Times New Roman" w:hAnsi="Times New Roman" w:cs="Times New Roman"/>
                <w:color w:val="000000"/>
              </w:rPr>
            </w:pPr>
          </w:p>
        </w:tc>
      </w:tr>
      <w:tr w:rsidR="003B2E97" w:rsidRPr="008F5A05" w14:paraId="54C0EC94" w14:textId="77777777" w:rsidTr="003B2E97">
        <w:trPr>
          <w:jc w:val="center"/>
        </w:trPr>
        <w:tc>
          <w:tcPr>
            <w:tcW w:w="372" w:type="pct"/>
            <w:tcBorders>
              <w:top w:val="nil"/>
              <w:left w:val="single" w:sz="4" w:space="0" w:color="auto"/>
              <w:bottom w:val="single" w:sz="4" w:space="0" w:color="auto"/>
              <w:right w:val="single" w:sz="4" w:space="0" w:color="auto"/>
            </w:tcBorders>
            <w:noWrap/>
            <w:vAlign w:val="center"/>
          </w:tcPr>
          <w:p w14:paraId="4B94E783"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1509" w:type="pct"/>
            <w:tcBorders>
              <w:top w:val="nil"/>
              <w:left w:val="nil"/>
              <w:bottom w:val="single" w:sz="4" w:space="0" w:color="auto"/>
              <w:right w:val="single" w:sz="4" w:space="0" w:color="auto"/>
            </w:tcBorders>
            <w:noWrap/>
            <w:vAlign w:val="center"/>
          </w:tcPr>
          <w:p w14:paraId="2A825E7D"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1 645</w:t>
            </w:r>
          </w:p>
        </w:tc>
        <w:tc>
          <w:tcPr>
            <w:tcW w:w="509" w:type="pct"/>
            <w:tcBorders>
              <w:top w:val="nil"/>
              <w:left w:val="nil"/>
              <w:bottom w:val="single" w:sz="4" w:space="0" w:color="auto"/>
              <w:right w:val="single" w:sz="4" w:space="0" w:color="auto"/>
            </w:tcBorders>
            <w:noWrap/>
            <w:vAlign w:val="center"/>
          </w:tcPr>
          <w:p w14:paraId="666FA957"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213</w:t>
            </w:r>
          </w:p>
        </w:tc>
        <w:tc>
          <w:tcPr>
            <w:tcW w:w="526" w:type="pct"/>
            <w:tcBorders>
              <w:top w:val="nil"/>
              <w:left w:val="nil"/>
              <w:bottom w:val="single" w:sz="4" w:space="0" w:color="auto"/>
              <w:right w:val="single" w:sz="4" w:space="0" w:color="auto"/>
            </w:tcBorders>
            <w:noWrap/>
            <w:vAlign w:val="center"/>
          </w:tcPr>
          <w:p w14:paraId="64C056D4"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12,9</w:t>
            </w:r>
          </w:p>
        </w:tc>
        <w:tc>
          <w:tcPr>
            <w:tcW w:w="500" w:type="pct"/>
            <w:tcBorders>
              <w:top w:val="single" w:sz="4" w:space="0" w:color="auto"/>
              <w:left w:val="nil"/>
              <w:bottom w:val="single" w:sz="4" w:space="0" w:color="auto"/>
              <w:right w:val="single" w:sz="4" w:space="0" w:color="auto"/>
            </w:tcBorders>
            <w:vAlign w:val="center"/>
          </w:tcPr>
          <w:p w14:paraId="41CFF641" w14:textId="77777777" w:rsidR="003B2E97" w:rsidRPr="008F5A05" w:rsidRDefault="003B2E97" w:rsidP="003B2E97">
            <w:pPr>
              <w:ind w:right="64"/>
              <w:jc w:val="center"/>
              <w:rPr>
                <w:rFonts w:ascii="Times New Roman" w:hAnsi="Times New Roman" w:cs="Times New Roman"/>
                <w:color w:val="000000"/>
              </w:rPr>
            </w:pPr>
          </w:p>
        </w:tc>
        <w:tc>
          <w:tcPr>
            <w:tcW w:w="467" w:type="pct"/>
            <w:tcBorders>
              <w:top w:val="single" w:sz="4" w:space="0" w:color="auto"/>
              <w:left w:val="single" w:sz="4" w:space="0" w:color="auto"/>
              <w:bottom w:val="single" w:sz="4" w:space="0" w:color="auto"/>
              <w:right w:val="single" w:sz="4" w:space="0" w:color="auto"/>
            </w:tcBorders>
            <w:vAlign w:val="center"/>
          </w:tcPr>
          <w:p w14:paraId="62270363" w14:textId="77777777" w:rsidR="003B2E97" w:rsidRPr="008F5A05" w:rsidRDefault="003B2E97" w:rsidP="003B2E97">
            <w:pPr>
              <w:ind w:right="64"/>
              <w:jc w:val="center"/>
              <w:rPr>
                <w:rFonts w:ascii="Times New Roman" w:hAnsi="Times New Roman" w:cs="Times New Roman"/>
                <w:color w:val="000000"/>
              </w:rPr>
            </w:pPr>
          </w:p>
        </w:tc>
        <w:tc>
          <w:tcPr>
            <w:tcW w:w="564" w:type="pct"/>
            <w:tcBorders>
              <w:top w:val="nil"/>
              <w:left w:val="nil"/>
              <w:bottom w:val="single" w:sz="4" w:space="0" w:color="auto"/>
              <w:right w:val="single" w:sz="4" w:space="0" w:color="auto"/>
            </w:tcBorders>
            <w:vAlign w:val="center"/>
          </w:tcPr>
          <w:p w14:paraId="0DB9DCC3" w14:textId="77777777" w:rsidR="003B2E97" w:rsidRPr="008F5A05" w:rsidRDefault="003B2E97" w:rsidP="003B2E97">
            <w:pPr>
              <w:ind w:right="64"/>
              <w:jc w:val="center"/>
              <w:rPr>
                <w:rFonts w:ascii="Times New Roman" w:hAnsi="Times New Roman" w:cs="Times New Roman"/>
                <w:color w:val="000000"/>
              </w:rPr>
            </w:pPr>
          </w:p>
        </w:tc>
        <w:tc>
          <w:tcPr>
            <w:tcW w:w="553" w:type="pct"/>
            <w:tcBorders>
              <w:top w:val="nil"/>
              <w:left w:val="nil"/>
              <w:bottom w:val="single" w:sz="4" w:space="0" w:color="auto"/>
              <w:right w:val="single" w:sz="4" w:space="0" w:color="auto"/>
            </w:tcBorders>
            <w:vAlign w:val="center"/>
          </w:tcPr>
          <w:p w14:paraId="2E56D89E" w14:textId="77777777" w:rsidR="003B2E97" w:rsidRPr="008F5A05" w:rsidRDefault="003B2E97" w:rsidP="003B2E97">
            <w:pPr>
              <w:ind w:right="64"/>
              <w:jc w:val="center"/>
              <w:rPr>
                <w:rFonts w:ascii="Times New Roman" w:hAnsi="Times New Roman" w:cs="Times New Roman"/>
                <w:color w:val="000000"/>
              </w:rPr>
            </w:pPr>
          </w:p>
        </w:tc>
      </w:tr>
      <w:tr w:rsidR="003B2E97" w:rsidRPr="008F5A05" w14:paraId="417C4B16" w14:textId="77777777" w:rsidTr="003B2E97">
        <w:trPr>
          <w:jc w:val="center"/>
        </w:trPr>
        <w:tc>
          <w:tcPr>
            <w:tcW w:w="372" w:type="pct"/>
            <w:tcBorders>
              <w:top w:val="nil"/>
              <w:left w:val="single" w:sz="4" w:space="0" w:color="auto"/>
              <w:bottom w:val="single" w:sz="4" w:space="0" w:color="auto"/>
              <w:right w:val="single" w:sz="4" w:space="0" w:color="auto"/>
            </w:tcBorders>
            <w:noWrap/>
            <w:vAlign w:val="center"/>
          </w:tcPr>
          <w:p w14:paraId="0840D90A"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1509" w:type="pct"/>
            <w:tcBorders>
              <w:top w:val="nil"/>
              <w:left w:val="nil"/>
              <w:bottom w:val="single" w:sz="4" w:space="0" w:color="auto"/>
              <w:right w:val="single" w:sz="4" w:space="0" w:color="auto"/>
            </w:tcBorders>
            <w:noWrap/>
            <w:vAlign w:val="center"/>
          </w:tcPr>
          <w:p w14:paraId="3AD2FDFE"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1 598</w:t>
            </w:r>
          </w:p>
        </w:tc>
        <w:tc>
          <w:tcPr>
            <w:tcW w:w="509" w:type="pct"/>
            <w:tcBorders>
              <w:top w:val="nil"/>
              <w:left w:val="nil"/>
              <w:bottom w:val="single" w:sz="4" w:space="0" w:color="auto"/>
              <w:right w:val="single" w:sz="4" w:space="0" w:color="auto"/>
            </w:tcBorders>
            <w:noWrap/>
            <w:vAlign w:val="center"/>
          </w:tcPr>
          <w:p w14:paraId="4B66DD4D"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190</w:t>
            </w:r>
          </w:p>
        </w:tc>
        <w:tc>
          <w:tcPr>
            <w:tcW w:w="526" w:type="pct"/>
            <w:tcBorders>
              <w:top w:val="nil"/>
              <w:left w:val="nil"/>
              <w:bottom w:val="single" w:sz="4" w:space="0" w:color="auto"/>
              <w:right w:val="single" w:sz="4" w:space="0" w:color="auto"/>
            </w:tcBorders>
            <w:noWrap/>
            <w:vAlign w:val="center"/>
          </w:tcPr>
          <w:p w14:paraId="4444BF9E"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11,9</w:t>
            </w:r>
          </w:p>
        </w:tc>
        <w:tc>
          <w:tcPr>
            <w:tcW w:w="500" w:type="pct"/>
            <w:tcBorders>
              <w:top w:val="single" w:sz="4" w:space="0" w:color="auto"/>
              <w:left w:val="nil"/>
              <w:bottom w:val="single" w:sz="4" w:space="0" w:color="auto"/>
              <w:right w:val="single" w:sz="4" w:space="0" w:color="auto"/>
            </w:tcBorders>
            <w:vAlign w:val="center"/>
          </w:tcPr>
          <w:p w14:paraId="1C77F8C7" w14:textId="77777777" w:rsidR="003B2E97" w:rsidRPr="008F5A05" w:rsidRDefault="003B2E97" w:rsidP="003B2E97">
            <w:pPr>
              <w:ind w:right="64"/>
              <w:jc w:val="center"/>
              <w:rPr>
                <w:rFonts w:ascii="Times New Roman" w:hAnsi="Times New Roman" w:cs="Times New Roman"/>
                <w:color w:val="000000"/>
              </w:rPr>
            </w:pPr>
          </w:p>
        </w:tc>
        <w:tc>
          <w:tcPr>
            <w:tcW w:w="467" w:type="pct"/>
            <w:tcBorders>
              <w:top w:val="single" w:sz="4" w:space="0" w:color="auto"/>
              <w:left w:val="single" w:sz="4" w:space="0" w:color="auto"/>
              <w:bottom w:val="single" w:sz="4" w:space="0" w:color="auto"/>
              <w:right w:val="single" w:sz="4" w:space="0" w:color="auto"/>
            </w:tcBorders>
            <w:vAlign w:val="center"/>
          </w:tcPr>
          <w:p w14:paraId="418F9EBE" w14:textId="77777777" w:rsidR="003B2E97" w:rsidRPr="008F5A05" w:rsidRDefault="003B2E97" w:rsidP="003B2E97">
            <w:pPr>
              <w:ind w:right="64"/>
              <w:jc w:val="center"/>
              <w:rPr>
                <w:rFonts w:ascii="Times New Roman" w:hAnsi="Times New Roman" w:cs="Times New Roman"/>
                <w:color w:val="000000"/>
              </w:rPr>
            </w:pPr>
          </w:p>
        </w:tc>
        <w:tc>
          <w:tcPr>
            <w:tcW w:w="564" w:type="pct"/>
            <w:tcBorders>
              <w:top w:val="nil"/>
              <w:left w:val="nil"/>
              <w:bottom w:val="single" w:sz="4" w:space="0" w:color="auto"/>
              <w:right w:val="single" w:sz="4" w:space="0" w:color="auto"/>
            </w:tcBorders>
            <w:vAlign w:val="center"/>
          </w:tcPr>
          <w:p w14:paraId="3DC9BE8F" w14:textId="77777777" w:rsidR="003B2E97" w:rsidRPr="008F5A05" w:rsidRDefault="003B2E97" w:rsidP="003B2E97">
            <w:pPr>
              <w:ind w:right="64"/>
              <w:jc w:val="center"/>
              <w:rPr>
                <w:rFonts w:ascii="Times New Roman" w:hAnsi="Times New Roman" w:cs="Times New Roman"/>
                <w:color w:val="000000"/>
              </w:rPr>
            </w:pPr>
          </w:p>
        </w:tc>
        <w:tc>
          <w:tcPr>
            <w:tcW w:w="553" w:type="pct"/>
            <w:tcBorders>
              <w:top w:val="nil"/>
              <w:left w:val="nil"/>
              <w:bottom w:val="single" w:sz="4" w:space="0" w:color="auto"/>
              <w:right w:val="single" w:sz="4" w:space="0" w:color="auto"/>
            </w:tcBorders>
            <w:vAlign w:val="center"/>
          </w:tcPr>
          <w:p w14:paraId="7FA03E20" w14:textId="77777777" w:rsidR="003B2E97" w:rsidRPr="008F5A05" w:rsidRDefault="003B2E97" w:rsidP="003B2E97">
            <w:pPr>
              <w:ind w:right="64"/>
              <w:jc w:val="center"/>
              <w:rPr>
                <w:rFonts w:ascii="Times New Roman" w:hAnsi="Times New Roman" w:cs="Times New Roman"/>
                <w:color w:val="000000"/>
              </w:rPr>
            </w:pPr>
          </w:p>
        </w:tc>
      </w:tr>
      <w:tr w:rsidR="003B2E97" w:rsidRPr="008F5A05" w14:paraId="55016F1C" w14:textId="77777777" w:rsidTr="003B2E97">
        <w:trPr>
          <w:jc w:val="center"/>
        </w:trPr>
        <w:tc>
          <w:tcPr>
            <w:tcW w:w="372" w:type="pct"/>
            <w:tcBorders>
              <w:top w:val="single" w:sz="4" w:space="0" w:color="auto"/>
              <w:left w:val="single" w:sz="4" w:space="0" w:color="auto"/>
              <w:bottom w:val="single" w:sz="4" w:space="0" w:color="auto"/>
              <w:right w:val="single" w:sz="4" w:space="0" w:color="auto"/>
            </w:tcBorders>
            <w:noWrap/>
            <w:vAlign w:val="center"/>
          </w:tcPr>
          <w:p w14:paraId="58594F67"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1509" w:type="pct"/>
            <w:tcBorders>
              <w:top w:val="single" w:sz="4" w:space="0" w:color="auto"/>
              <w:left w:val="nil"/>
              <w:bottom w:val="single" w:sz="4" w:space="0" w:color="auto"/>
              <w:right w:val="single" w:sz="4" w:space="0" w:color="auto"/>
            </w:tcBorders>
            <w:noWrap/>
            <w:vAlign w:val="center"/>
          </w:tcPr>
          <w:p w14:paraId="7547F609"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1 406</w:t>
            </w:r>
          </w:p>
        </w:tc>
        <w:tc>
          <w:tcPr>
            <w:tcW w:w="509" w:type="pct"/>
            <w:tcBorders>
              <w:top w:val="single" w:sz="4" w:space="0" w:color="auto"/>
              <w:left w:val="nil"/>
              <w:bottom w:val="single" w:sz="4" w:space="0" w:color="auto"/>
              <w:right w:val="single" w:sz="4" w:space="0" w:color="auto"/>
            </w:tcBorders>
            <w:noWrap/>
            <w:vAlign w:val="center"/>
          </w:tcPr>
          <w:p w14:paraId="64B6AC61"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29</w:t>
            </w:r>
          </w:p>
        </w:tc>
        <w:tc>
          <w:tcPr>
            <w:tcW w:w="526" w:type="pct"/>
            <w:tcBorders>
              <w:top w:val="single" w:sz="4" w:space="0" w:color="auto"/>
              <w:left w:val="nil"/>
              <w:bottom w:val="single" w:sz="4" w:space="0" w:color="auto"/>
              <w:right w:val="single" w:sz="4" w:space="0" w:color="auto"/>
            </w:tcBorders>
            <w:noWrap/>
            <w:vAlign w:val="center"/>
          </w:tcPr>
          <w:p w14:paraId="4F0001D8"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2,1</w:t>
            </w:r>
          </w:p>
        </w:tc>
        <w:tc>
          <w:tcPr>
            <w:tcW w:w="500" w:type="pct"/>
            <w:tcBorders>
              <w:top w:val="single" w:sz="4" w:space="0" w:color="auto"/>
              <w:left w:val="nil"/>
              <w:bottom w:val="single" w:sz="4" w:space="0" w:color="auto"/>
              <w:right w:val="single" w:sz="4" w:space="0" w:color="auto"/>
            </w:tcBorders>
            <w:vAlign w:val="center"/>
          </w:tcPr>
          <w:p w14:paraId="4E5397EE" w14:textId="77777777" w:rsidR="003B2E97" w:rsidRPr="008F5A05" w:rsidRDefault="003B2E97" w:rsidP="003B2E97">
            <w:pPr>
              <w:ind w:right="64"/>
              <w:jc w:val="center"/>
              <w:rPr>
                <w:rFonts w:ascii="Times New Roman" w:hAnsi="Times New Roman" w:cs="Times New Roman"/>
                <w:color w:val="000000"/>
              </w:rPr>
            </w:pPr>
          </w:p>
        </w:tc>
        <w:tc>
          <w:tcPr>
            <w:tcW w:w="467" w:type="pct"/>
            <w:tcBorders>
              <w:top w:val="single" w:sz="4" w:space="0" w:color="auto"/>
              <w:left w:val="single" w:sz="4" w:space="0" w:color="auto"/>
              <w:bottom w:val="single" w:sz="4" w:space="0" w:color="auto"/>
              <w:right w:val="single" w:sz="4" w:space="0" w:color="auto"/>
            </w:tcBorders>
            <w:vAlign w:val="center"/>
          </w:tcPr>
          <w:p w14:paraId="77F864D7" w14:textId="77777777" w:rsidR="003B2E97" w:rsidRPr="008F5A05" w:rsidRDefault="003B2E97" w:rsidP="003B2E97">
            <w:pPr>
              <w:ind w:right="64"/>
              <w:jc w:val="center"/>
              <w:rPr>
                <w:rFonts w:ascii="Times New Roman" w:hAnsi="Times New Roman" w:cs="Times New Roman"/>
                <w:color w:val="000000"/>
              </w:rPr>
            </w:pPr>
          </w:p>
        </w:tc>
        <w:tc>
          <w:tcPr>
            <w:tcW w:w="564" w:type="pct"/>
            <w:tcBorders>
              <w:top w:val="single" w:sz="4" w:space="0" w:color="auto"/>
              <w:left w:val="nil"/>
              <w:bottom w:val="single" w:sz="4" w:space="0" w:color="auto"/>
              <w:right w:val="single" w:sz="4" w:space="0" w:color="auto"/>
            </w:tcBorders>
            <w:vAlign w:val="center"/>
          </w:tcPr>
          <w:p w14:paraId="0F419514" w14:textId="77777777" w:rsidR="003B2E97" w:rsidRPr="008F5A05" w:rsidRDefault="003B2E97" w:rsidP="003B2E97">
            <w:pPr>
              <w:ind w:right="64"/>
              <w:jc w:val="center"/>
              <w:rPr>
                <w:rFonts w:ascii="Times New Roman" w:hAnsi="Times New Roman" w:cs="Times New Roman"/>
                <w:color w:val="000000"/>
              </w:rPr>
            </w:pPr>
          </w:p>
        </w:tc>
        <w:tc>
          <w:tcPr>
            <w:tcW w:w="553" w:type="pct"/>
            <w:tcBorders>
              <w:top w:val="single" w:sz="4" w:space="0" w:color="auto"/>
              <w:left w:val="nil"/>
              <w:bottom w:val="single" w:sz="4" w:space="0" w:color="auto"/>
              <w:right w:val="single" w:sz="4" w:space="0" w:color="auto"/>
            </w:tcBorders>
            <w:vAlign w:val="center"/>
          </w:tcPr>
          <w:p w14:paraId="6200D53D" w14:textId="77777777" w:rsidR="003B2E97" w:rsidRPr="008F5A05" w:rsidRDefault="003B2E97" w:rsidP="003B2E97">
            <w:pPr>
              <w:ind w:right="64"/>
              <w:jc w:val="center"/>
              <w:rPr>
                <w:rFonts w:ascii="Times New Roman" w:hAnsi="Times New Roman" w:cs="Times New Roman"/>
                <w:color w:val="000000"/>
              </w:rPr>
            </w:pPr>
          </w:p>
        </w:tc>
      </w:tr>
      <w:tr w:rsidR="003B2E97" w:rsidRPr="008F5A05" w14:paraId="72CA71E3" w14:textId="77777777" w:rsidTr="003B2E97">
        <w:trPr>
          <w:jc w:val="center"/>
        </w:trPr>
        <w:tc>
          <w:tcPr>
            <w:tcW w:w="372" w:type="pct"/>
            <w:tcBorders>
              <w:top w:val="single" w:sz="4" w:space="0" w:color="auto"/>
              <w:left w:val="single" w:sz="4" w:space="0" w:color="auto"/>
              <w:bottom w:val="single" w:sz="4" w:space="0" w:color="auto"/>
              <w:right w:val="single" w:sz="4" w:space="0" w:color="auto"/>
            </w:tcBorders>
            <w:noWrap/>
            <w:vAlign w:val="center"/>
          </w:tcPr>
          <w:p w14:paraId="331058DE"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1509" w:type="pct"/>
            <w:tcBorders>
              <w:top w:val="single" w:sz="4" w:space="0" w:color="auto"/>
              <w:left w:val="nil"/>
              <w:bottom w:val="single" w:sz="4" w:space="0" w:color="auto"/>
              <w:right w:val="single" w:sz="4" w:space="0" w:color="auto"/>
            </w:tcBorders>
            <w:noWrap/>
            <w:vAlign w:val="center"/>
          </w:tcPr>
          <w:p w14:paraId="152E125F"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1 062</w:t>
            </w:r>
          </w:p>
        </w:tc>
        <w:tc>
          <w:tcPr>
            <w:tcW w:w="509" w:type="pct"/>
            <w:tcBorders>
              <w:top w:val="single" w:sz="4" w:space="0" w:color="auto"/>
              <w:left w:val="nil"/>
              <w:bottom w:val="single" w:sz="4" w:space="0" w:color="auto"/>
              <w:right w:val="single" w:sz="4" w:space="0" w:color="auto"/>
            </w:tcBorders>
            <w:noWrap/>
            <w:vAlign w:val="center"/>
          </w:tcPr>
          <w:p w14:paraId="23837232"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w:t>
            </w:r>
          </w:p>
        </w:tc>
        <w:tc>
          <w:tcPr>
            <w:tcW w:w="526" w:type="pct"/>
            <w:tcBorders>
              <w:top w:val="single" w:sz="4" w:space="0" w:color="auto"/>
              <w:left w:val="nil"/>
              <w:bottom w:val="single" w:sz="4" w:space="0" w:color="auto"/>
              <w:right w:val="single" w:sz="4" w:space="0" w:color="auto"/>
            </w:tcBorders>
            <w:noWrap/>
            <w:vAlign w:val="center"/>
          </w:tcPr>
          <w:p w14:paraId="04C0BE09" w14:textId="77777777" w:rsidR="003B2E97" w:rsidRPr="008F5A05" w:rsidRDefault="003B2E97" w:rsidP="003B2E97">
            <w:pPr>
              <w:ind w:right="64"/>
              <w:jc w:val="center"/>
              <w:rPr>
                <w:rFonts w:ascii="Times New Roman" w:hAnsi="Times New Roman" w:cs="Times New Roman"/>
                <w:color w:val="000000"/>
              </w:rPr>
            </w:pPr>
            <w:r w:rsidRPr="008F5A05">
              <w:rPr>
                <w:rFonts w:ascii="Times New Roman" w:hAnsi="Times New Roman" w:cs="Times New Roman"/>
                <w:color w:val="000000"/>
              </w:rPr>
              <w:t>–</w:t>
            </w:r>
          </w:p>
        </w:tc>
        <w:tc>
          <w:tcPr>
            <w:tcW w:w="500" w:type="pct"/>
            <w:tcBorders>
              <w:top w:val="single" w:sz="4" w:space="0" w:color="auto"/>
              <w:left w:val="nil"/>
              <w:bottom w:val="single" w:sz="4" w:space="0" w:color="auto"/>
              <w:right w:val="single" w:sz="4" w:space="0" w:color="auto"/>
            </w:tcBorders>
            <w:vAlign w:val="center"/>
          </w:tcPr>
          <w:p w14:paraId="714718E3" w14:textId="77777777" w:rsidR="003B2E97" w:rsidRPr="008F5A05" w:rsidRDefault="003B2E97" w:rsidP="003B2E97">
            <w:pPr>
              <w:ind w:right="64"/>
              <w:jc w:val="center"/>
              <w:rPr>
                <w:rFonts w:ascii="Times New Roman" w:hAnsi="Times New Roman" w:cs="Times New Roman"/>
                <w:color w:val="000000"/>
              </w:rPr>
            </w:pPr>
          </w:p>
        </w:tc>
        <w:tc>
          <w:tcPr>
            <w:tcW w:w="467" w:type="pct"/>
            <w:tcBorders>
              <w:top w:val="single" w:sz="4" w:space="0" w:color="auto"/>
              <w:left w:val="single" w:sz="4" w:space="0" w:color="auto"/>
              <w:bottom w:val="single" w:sz="4" w:space="0" w:color="auto"/>
              <w:right w:val="single" w:sz="4" w:space="0" w:color="auto"/>
            </w:tcBorders>
            <w:vAlign w:val="center"/>
          </w:tcPr>
          <w:p w14:paraId="4F92B074" w14:textId="77777777" w:rsidR="003B2E97" w:rsidRPr="008F5A05" w:rsidRDefault="003B2E97" w:rsidP="003B2E97">
            <w:pPr>
              <w:ind w:right="64"/>
              <w:jc w:val="center"/>
              <w:rPr>
                <w:rFonts w:ascii="Times New Roman" w:hAnsi="Times New Roman" w:cs="Times New Roman"/>
                <w:color w:val="000000"/>
              </w:rPr>
            </w:pPr>
          </w:p>
        </w:tc>
        <w:tc>
          <w:tcPr>
            <w:tcW w:w="564" w:type="pct"/>
            <w:tcBorders>
              <w:top w:val="single" w:sz="4" w:space="0" w:color="auto"/>
              <w:left w:val="nil"/>
              <w:bottom w:val="single" w:sz="4" w:space="0" w:color="auto"/>
              <w:right w:val="single" w:sz="4" w:space="0" w:color="auto"/>
            </w:tcBorders>
            <w:vAlign w:val="center"/>
          </w:tcPr>
          <w:p w14:paraId="498832DF" w14:textId="77777777" w:rsidR="003B2E97" w:rsidRPr="008F5A05" w:rsidRDefault="003B2E97" w:rsidP="003B2E97">
            <w:pPr>
              <w:ind w:right="64"/>
              <w:jc w:val="center"/>
              <w:rPr>
                <w:rFonts w:ascii="Times New Roman" w:hAnsi="Times New Roman" w:cs="Times New Roman"/>
                <w:color w:val="000000"/>
              </w:rPr>
            </w:pPr>
          </w:p>
        </w:tc>
        <w:tc>
          <w:tcPr>
            <w:tcW w:w="553" w:type="pct"/>
            <w:tcBorders>
              <w:top w:val="single" w:sz="4" w:space="0" w:color="auto"/>
              <w:left w:val="nil"/>
              <w:bottom w:val="single" w:sz="4" w:space="0" w:color="auto"/>
              <w:right w:val="single" w:sz="4" w:space="0" w:color="auto"/>
            </w:tcBorders>
            <w:vAlign w:val="center"/>
          </w:tcPr>
          <w:p w14:paraId="091481F6" w14:textId="77777777" w:rsidR="003B2E97" w:rsidRPr="008F5A05" w:rsidRDefault="003B2E97" w:rsidP="003B2E97">
            <w:pPr>
              <w:ind w:right="64"/>
              <w:jc w:val="center"/>
              <w:rPr>
                <w:rFonts w:ascii="Times New Roman" w:hAnsi="Times New Roman" w:cs="Times New Roman"/>
                <w:color w:val="000000"/>
              </w:rPr>
            </w:pPr>
          </w:p>
        </w:tc>
      </w:tr>
    </w:tbl>
    <w:p w14:paraId="5B800228" w14:textId="77777777" w:rsidR="003B2E97" w:rsidRDefault="003B2E97" w:rsidP="003B2E97">
      <w:pPr>
        <w:rPr>
          <w:rFonts w:ascii="Calibri" w:hAnsi="Calibri"/>
          <w:sz w:val="16"/>
          <w:szCs w:val="16"/>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Területi Államháztartási és Közigazgatási Információs Szolgálat (TÁKISZ</w:t>
      </w:r>
      <w:r w:rsidRPr="003B2E97">
        <w:rPr>
          <w:rFonts w:ascii="Calibri" w:hAnsi="Calibri"/>
          <w:sz w:val="16"/>
          <w:szCs w:val="16"/>
        </w:rPr>
        <w:t>)</w:t>
      </w:r>
    </w:p>
    <w:p w14:paraId="0E1859AF" w14:textId="77777777" w:rsidR="008F5A05" w:rsidRPr="003B2E97" w:rsidRDefault="008F5A05" w:rsidP="003B2E97">
      <w:pPr>
        <w:rPr>
          <w:rFonts w:ascii="Calibri" w:hAnsi="Calibri"/>
          <w:sz w:val="16"/>
          <w:szCs w:val="16"/>
        </w:rPr>
      </w:pPr>
    </w:p>
    <w:p w14:paraId="58DF9990" w14:textId="77777777" w:rsidR="003B2E97" w:rsidRPr="008F5A05" w:rsidRDefault="003B2E97" w:rsidP="00A164FB">
      <w:pPr>
        <w:pStyle w:val="magyarazat"/>
        <w:rPr>
          <w:rFonts w:ascii="Times New Roman" w:hAnsi="Times New Roman" w:cs="Times New Roman"/>
        </w:rPr>
      </w:pPr>
      <w:proofErr w:type="gramStart"/>
      <w:r w:rsidRPr="008F5A05">
        <w:rPr>
          <w:rFonts w:ascii="Times New Roman" w:hAnsi="Times New Roman" w:cs="Times New Roman"/>
        </w:rPr>
        <w:t>a</w:t>
      </w:r>
      <w:proofErr w:type="gramEnd"/>
      <w:r w:rsidRPr="008F5A05">
        <w:rPr>
          <w:rFonts w:ascii="Times New Roman" w:hAnsi="Times New Roman" w:cs="Times New Roman"/>
        </w:rPr>
        <w:t xml:space="preserve">)  A középfokú felnőttoktatásban résztvevők száma = szakiskolai felnőttoktatásban résztvevők száma + középiskolai felnőttoktatásban résztvevők száma. Szakközépiskolai és gimnáziumi adat külön nem áll rendelkezésre. A középiskolai felnőttoktatásban résztvevők száma = szakközépiskolai felnőttoktatásban résztvevők száma + gimnáziumi felnőttoktatásban résztvevők száma. Tehát az első oszlop adatából kivonva a második oszlop adatát, kinyerhető a középiskolai felnőttoktatásban tanulók száma.  </w:t>
      </w:r>
    </w:p>
    <w:p w14:paraId="15130BC5" w14:textId="77777777" w:rsidR="003B2E97" w:rsidRPr="008F5A05" w:rsidRDefault="003B2E97" w:rsidP="0073128C">
      <w:pPr>
        <w:pStyle w:val="magyarazat"/>
        <w:rPr>
          <w:rFonts w:ascii="Times New Roman" w:hAnsi="Times New Roman" w:cs="Times New Roman"/>
        </w:rPr>
      </w:pPr>
    </w:p>
    <w:p w14:paraId="16B751F8"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 xml:space="preserve">Ez a két adatsor – éppúgy, mint a 3.2.7 táblázat adatai - csak érintőlegesen kapcsolódik ehhez a fejezethez, azonban alkalmas arra, hogy számszerűen is kimutassuk, hogy a munkaerő-piaci hátrányokat okozó alacsony iskolázottság javítására vonatkozó felnőttoktatásba milyen létszámban, arányban vonódnak be a településen élők. Tekintettel arra, hogy a fenti táblázathoz megjelölt adatforrások nem tájékoztatnak arról, hogy a felnőttoktatásban résztvevők valóban a település lakói-e, illetve, hogy a település lakói melyik településen veszik igénybe ezt az oktatási szolgáltatást, javasoljuk a táblázat adatait az önkormányzati adatgyűjtéssel pontosítani. </w:t>
      </w:r>
    </w:p>
    <w:p w14:paraId="11D062ED" w14:textId="77777777" w:rsidR="003B2E97" w:rsidRPr="00FA7D7B" w:rsidRDefault="003B2E97" w:rsidP="003B2E97">
      <w:pPr>
        <w:pStyle w:val="NormlCalibri11"/>
        <w:keepNext w:val="0"/>
      </w:pPr>
    </w:p>
    <w:p w14:paraId="67B8925A" w14:textId="77777777" w:rsidR="003B2E97" w:rsidRPr="008F5A05" w:rsidRDefault="003B2E97" w:rsidP="00F23592">
      <w:pPr>
        <w:rPr>
          <w:rFonts w:ascii="Times New Roman" w:hAnsi="Times New Roman" w:cs="Times New Roman"/>
        </w:rPr>
      </w:pPr>
      <w:bookmarkStart w:id="23" w:name="_Toc349211113"/>
      <w:r w:rsidRPr="008F5A05">
        <w:rPr>
          <w:rFonts w:ascii="Times New Roman" w:hAnsi="Times New Roman" w:cs="Times New Roman"/>
        </w:rPr>
        <w:t>3.3.1. számú táblázat - Álláskeresési segélyben részesülők száma</w:t>
      </w:r>
      <w:bookmarkEnd w:id="2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900"/>
        <w:gridCol w:w="2394"/>
        <w:gridCol w:w="2433"/>
        <w:gridCol w:w="2433"/>
      </w:tblGrid>
      <w:tr w:rsidR="003B2E97" w:rsidRPr="008F5A05" w14:paraId="0B440CF8" w14:textId="77777777" w:rsidTr="003B2E97">
        <w:tc>
          <w:tcPr>
            <w:tcW w:w="1065" w:type="pct"/>
            <w:noWrap/>
            <w:vAlign w:val="center"/>
          </w:tcPr>
          <w:p w14:paraId="00759F10" w14:textId="77777777" w:rsidR="003B2E97" w:rsidRPr="008F5A05" w:rsidRDefault="003B2E97" w:rsidP="003B2E97">
            <w:pPr>
              <w:rPr>
                <w:rFonts w:ascii="Times New Roman" w:hAnsi="Times New Roman" w:cs="Times New Roman"/>
                <w:color w:val="000000"/>
              </w:rPr>
            </w:pPr>
            <w:r w:rsidRPr="008F5A05">
              <w:rPr>
                <w:rFonts w:ascii="Times New Roman" w:hAnsi="Times New Roman" w:cs="Times New Roman"/>
                <w:color w:val="000000"/>
              </w:rPr>
              <w:t> </w:t>
            </w:r>
          </w:p>
        </w:tc>
        <w:tc>
          <w:tcPr>
            <w:tcW w:w="1442" w:type="pct"/>
            <w:vAlign w:val="center"/>
          </w:tcPr>
          <w:p w14:paraId="3B63DF23"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Nyilvántartott állásk</w:t>
            </w:r>
            <w:r w:rsidRPr="008F5A05">
              <w:rPr>
                <w:rFonts w:ascii="Times New Roman" w:hAnsi="Times New Roman" w:cs="Times New Roman"/>
                <w:color w:val="000000"/>
              </w:rPr>
              <w:t>e</w:t>
            </w:r>
            <w:r w:rsidRPr="008F5A05">
              <w:rPr>
                <w:rFonts w:ascii="Times New Roman" w:hAnsi="Times New Roman" w:cs="Times New Roman"/>
                <w:color w:val="000000"/>
              </w:rPr>
              <w:t>resők száma</w:t>
            </w:r>
          </w:p>
        </w:tc>
        <w:tc>
          <w:tcPr>
            <w:tcW w:w="1254" w:type="pct"/>
            <w:noWrap/>
            <w:vAlign w:val="center"/>
          </w:tcPr>
          <w:p w14:paraId="01740FA5"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segélyben részesülők fő</w:t>
            </w:r>
          </w:p>
        </w:tc>
        <w:tc>
          <w:tcPr>
            <w:tcW w:w="1239" w:type="pct"/>
            <w:noWrap/>
            <w:vAlign w:val="center"/>
          </w:tcPr>
          <w:p w14:paraId="5C88E848"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segélyben részesülők %</w:t>
            </w:r>
          </w:p>
        </w:tc>
      </w:tr>
      <w:tr w:rsidR="00D626F3" w:rsidRPr="008F5A05" w14:paraId="38C54A3E" w14:textId="77777777" w:rsidTr="003B2E97">
        <w:tc>
          <w:tcPr>
            <w:tcW w:w="1065" w:type="pct"/>
            <w:noWrap/>
            <w:vAlign w:val="center"/>
          </w:tcPr>
          <w:p w14:paraId="4CB239DE"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2008. 1. negyedév</w:t>
            </w:r>
          </w:p>
        </w:tc>
        <w:tc>
          <w:tcPr>
            <w:tcW w:w="1442" w:type="pct"/>
            <w:noWrap/>
            <w:vAlign w:val="center"/>
          </w:tcPr>
          <w:p w14:paraId="6C62E731" w14:textId="53E1C8F3"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5027</w:t>
            </w:r>
          </w:p>
        </w:tc>
        <w:tc>
          <w:tcPr>
            <w:tcW w:w="1254" w:type="pct"/>
            <w:noWrap/>
            <w:vAlign w:val="center"/>
          </w:tcPr>
          <w:p w14:paraId="294C3212" w14:textId="17E6F483"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558</w:t>
            </w:r>
          </w:p>
        </w:tc>
        <w:tc>
          <w:tcPr>
            <w:tcW w:w="1239" w:type="pct"/>
            <w:noWrap/>
            <w:vAlign w:val="center"/>
          </w:tcPr>
          <w:p w14:paraId="6B29AC56" w14:textId="123EFE1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11,0</w:t>
            </w:r>
          </w:p>
        </w:tc>
      </w:tr>
      <w:tr w:rsidR="00D626F3" w:rsidRPr="008F5A05" w14:paraId="269D1306" w14:textId="77777777" w:rsidTr="003B2E97">
        <w:tc>
          <w:tcPr>
            <w:tcW w:w="1065" w:type="pct"/>
            <w:noWrap/>
            <w:vAlign w:val="center"/>
          </w:tcPr>
          <w:p w14:paraId="03BDEEB0"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rPr>
              <w:t>2008. 2. negyedév</w:t>
            </w:r>
          </w:p>
        </w:tc>
        <w:tc>
          <w:tcPr>
            <w:tcW w:w="1442" w:type="pct"/>
            <w:noWrap/>
            <w:vAlign w:val="center"/>
          </w:tcPr>
          <w:p w14:paraId="287A9853" w14:textId="15A66A30"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4238</w:t>
            </w:r>
          </w:p>
        </w:tc>
        <w:tc>
          <w:tcPr>
            <w:tcW w:w="1254" w:type="pct"/>
            <w:noWrap/>
            <w:vAlign w:val="center"/>
          </w:tcPr>
          <w:p w14:paraId="02327F73" w14:textId="2C445EE6"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528</w:t>
            </w:r>
          </w:p>
        </w:tc>
        <w:tc>
          <w:tcPr>
            <w:tcW w:w="1239" w:type="pct"/>
            <w:noWrap/>
            <w:vAlign w:val="center"/>
          </w:tcPr>
          <w:p w14:paraId="66500357" w14:textId="55F95E84"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12,5</w:t>
            </w:r>
          </w:p>
        </w:tc>
      </w:tr>
      <w:tr w:rsidR="00D626F3" w:rsidRPr="008F5A05" w14:paraId="46026815" w14:textId="77777777" w:rsidTr="003B2E97">
        <w:tc>
          <w:tcPr>
            <w:tcW w:w="1065" w:type="pct"/>
            <w:noWrap/>
            <w:vAlign w:val="center"/>
          </w:tcPr>
          <w:p w14:paraId="72EFA5AB"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2008. 3. negyedév</w:t>
            </w:r>
          </w:p>
        </w:tc>
        <w:tc>
          <w:tcPr>
            <w:tcW w:w="1442" w:type="pct"/>
            <w:noWrap/>
            <w:vAlign w:val="center"/>
          </w:tcPr>
          <w:p w14:paraId="6EB37ED0" w14:textId="5AABDA4C"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4375</w:t>
            </w:r>
          </w:p>
        </w:tc>
        <w:tc>
          <w:tcPr>
            <w:tcW w:w="1254" w:type="pct"/>
            <w:noWrap/>
            <w:vAlign w:val="center"/>
          </w:tcPr>
          <w:p w14:paraId="7714EEC4" w14:textId="0DE2887A"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496</w:t>
            </w:r>
          </w:p>
        </w:tc>
        <w:tc>
          <w:tcPr>
            <w:tcW w:w="1239" w:type="pct"/>
            <w:noWrap/>
            <w:vAlign w:val="center"/>
          </w:tcPr>
          <w:p w14:paraId="7918C31F" w14:textId="469A7541"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11,3</w:t>
            </w:r>
          </w:p>
        </w:tc>
      </w:tr>
      <w:tr w:rsidR="00D626F3" w:rsidRPr="008F5A05" w14:paraId="6AEC53FD" w14:textId="77777777" w:rsidTr="003B2E97">
        <w:tc>
          <w:tcPr>
            <w:tcW w:w="1065" w:type="pct"/>
            <w:noWrap/>
            <w:vAlign w:val="center"/>
          </w:tcPr>
          <w:p w14:paraId="655FD627"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2008. 4. negyedév</w:t>
            </w:r>
          </w:p>
        </w:tc>
        <w:tc>
          <w:tcPr>
            <w:tcW w:w="1442" w:type="pct"/>
            <w:noWrap/>
            <w:vAlign w:val="center"/>
          </w:tcPr>
          <w:p w14:paraId="28A77EEB" w14:textId="2E911CA6"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5093</w:t>
            </w:r>
          </w:p>
        </w:tc>
        <w:tc>
          <w:tcPr>
            <w:tcW w:w="1254" w:type="pct"/>
            <w:noWrap/>
            <w:vAlign w:val="center"/>
          </w:tcPr>
          <w:p w14:paraId="3CBCD4AA" w14:textId="1004E493"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541</w:t>
            </w:r>
          </w:p>
        </w:tc>
        <w:tc>
          <w:tcPr>
            <w:tcW w:w="1239" w:type="pct"/>
            <w:noWrap/>
            <w:vAlign w:val="center"/>
          </w:tcPr>
          <w:p w14:paraId="333748B0" w14:textId="26C18DD5"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10,6</w:t>
            </w:r>
          </w:p>
        </w:tc>
      </w:tr>
      <w:tr w:rsidR="00D626F3" w:rsidRPr="008F5A05" w14:paraId="6B5B27DA" w14:textId="77777777" w:rsidTr="003B2E97">
        <w:tc>
          <w:tcPr>
            <w:tcW w:w="1065" w:type="pct"/>
            <w:noWrap/>
            <w:vAlign w:val="center"/>
          </w:tcPr>
          <w:p w14:paraId="075EF8C4" w14:textId="77777777"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2008. átlag</w:t>
            </w:r>
          </w:p>
        </w:tc>
        <w:tc>
          <w:tcPr>
            <w:tcW w:w="1442" w:type="pct"/>
            <w:noWrap/>
            <w:vAlign w:val="center"/>
          </w:tcPr>
          <w:p w14:paraId="617A2163" w14:textId="6A6AE138"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4683</w:t>
            </w:r>
          </w:p>
        </w:tc>
        <w:tc>
          <w:tcPr>
            <w:tcW w:w="1254" w:type="pct"/>
            <w:noWrap/>
            <w:vAlign w:val="center"/>
          </w:tcPr>
          <w:p w14:paraId="255FB6EC" w14:textId="214F0E11"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531</w:t>
            </w:r>
          </w:p>
        </w:tc>
        <w:tc>
          <w:tcPr>
            <w:tcW w:w="1239" w:type="pct"/>
            <w:noWrap/>
            <w:vAlign w:val="center"/>
          </w:tcPr>
          <w:p w14:paraId="63F93B0C" w14:textId="70DB6B27"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11,3</w:t>
            </w:r>
          </w:p>
        </w:tc>
      </w:tr>
      <w:tr w:rsidR="00D626F3" w:rsidRPr="008F5A05" w14:paraId="6EB32CDD" w14:textId="77777777" w:rsidTr="003B2E97">
        <w:tc>
          <w:tcPr>
            <w:tcW w:w="1065" w:type="pct"/>
            <w:noWrap/>
            <w:vAlign w:val="center"/>
          </w:tcPr>
          <w:p w14:paraId="2314D700"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2009. 1. negyedév</w:t>
            </w:r>
          </w:p>
        </w:tc>
        <w:tc>
          <w:tcPr>
            <w:tcW w:w="1442" w:type="pct"/>
            <w:noWrap/>
            <w:vAlign w:val="center"/>
          </w:tcPr>
          <w:p w14:paraId="7188D7C4" w14:textId="2CAAB43A"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7721</w:t>
            </w:r>
          </w:p>
        </w:tc>
        <w:tc>
          <w:tcPr>
            <w:tcW w:w="1254" w:type="pct"/>
            <w:noWrap/>
            <w:vAlign w:val="center"/>
          </w:tcPr>
          <w:p w14:paraId="29CA5FF5" w14:textId="2BD0CEB1"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753</w:t>
            </w:r>
          </w:p>
        </w:tc>
        <w:tc>
          <w:tcPr>
            <w:tcW w:w="1239" w:type="pct"/>
            <w:noWrap/>
            <w:vAlign w:val="center"/>
          </w:tcPr>
          <w:p w14:paraId="53D00741" w14:textId="049629EE"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9,7</w:t>
            </w:r>
          </w:p>
        </w:tc>
      </w:tr>
      <w:tr w:rsidR="00D626F3" w:rsidRPr="008F5A05" w14:paraId="0671187D" w14:textId="77777777" w:rsidTr="003B2E97">
        <w:tc>
          <w:tcPr>
            <w:tcW w:w="1065" w:type="pct"/>
            <w:noWrap/>
            <w:vAlign w:val="center"/>
          </w:tcPr>
          <w:p w14:paraId="6ACD1BD5"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rPr>
              <w:t>2009. 2. negyedév</w:t>
            </w:r>
          </w:p>
        </w:tc>
        <w:tc>
          <w:tcPr>
            <w:tcW w:w="1442" w:type="pct"/>
            <w:noWrap/>
            <w:vAlign w:val="center"/>
          </w:tcPr>
          <w:p w14:paraId="59B1BCD4" w14:textId="0FD349D5"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8619</w:t>
            </w:r>
          </w:p>
        </w:tc>
        <w:tc>
          <w:tcPr>
            <w:tcW w:w="1254" w:type="pct"/>
            <w:noWrap/>
            <w:vAlign w:val="center"/>
          </w:tcPr>
          <w:p w14:paraId="12A5F400" w14:textId="37C436F6"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867</w:t>
            </w:r>
          </w:p>
        </w:tc>
        <w:tc>
          <w:tcPr>
            <w:tcW w:w="1239" w:type="pct"/>
            <w:noWrap/>
            <w:vAlign w:val="center"/>
          </w:tcPr>
          <w:p w14:paraId="038E5575" w14:textId="7D7D5940"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10,1</w:t>
            </w:r>
          </w:p>
        </w:tc>
      </w:tr>
      <w:tr w:rsidR="00D626F3" w:rsidRPr="008F5A05" w14:paraId="5AFE6EFD" w14:textId="77777777" w:rsidTr="003B2E97">
        <w:tc>
          <w:tcPr>
            <w:tcW w:w="1065" w:type="pct"/>
            <w:noWrap/>
            <w:vAlign w:val="center"/>
          </w:tcPr>
          <w:p w14:paraId="3BC5229E"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2009. 3. negyedév</w:t>
            </w:r>
          </w:p>
        </w:tc>
        <w:tc>
          <w:tcPr>
            <w:tcW w:w="1442" w:type="pct"/>
            <w:noWrap/>
            <w:vAlign w:val="center"/>
          </w:tcPr>
          <w:p w14:paraId="14CDCB83" w14:textId="4CD5DCF1"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8739</w:t>
            </w:r>
          </w:p>
        </w:tc>
        <w:tc>
          <w:tcPr>
            <w:tcW w:w="1254" w:type="pct"/>
            <w:noWrap/>
            <w:vAlign w:val="center"/>
          </w:tcPr>
          <w:p w14:paraId="36051856" w14:textId="4389EA95"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822</w:t>
            </w:r>
          </w:p>
        </w:tc>
        <w:tc>
          <w:tcPr>
            <w:tcW w:w="1239" w:type="pct"/>
            <w:noWrap/>
            <w:vAlign w:val="center"/>
          </w:tcPr>
          <w:p w14:paraId="7C837A79" w14:textId="1CF93896"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9,4</w:t>
            </w:r>
          </w:p>
        </w:tc>
      </w:tr>
      <w:tr w:rsidR="00D626F3" w:rsidRPr="008F5A05" w14:paraId="3B5814F0" w14:textId="77777777" w:rsidTr="003B2E97">
        <w:tc>
          <w:tcPr>
            <w:tcW w:w="1065" w:type="pct"/>
            <w:noWrap/>
            <w:vAlign w:val="center"/>
          </w:tcPr>
          <w:p w14:paraId="6DF4C3A3"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2009. 4. negyedév</w:t>
            </w:r>
          </w:p>
        </w:tc>
        <w:tc>
          <w:tcPr>
            <w:tcW w:w="1442" w:type="pct"/>
            <w:noWrap/>
            <w:vAlign w:val="center"/>
          </w:tcPr>
          <w:p w14:paraId="62023B59" w14:textId="1FFC9FE5"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8361</w:t>
            </w:r>
          </w:p>
        </w:tc>
        <w:tc>
          <w:tcPr>
            <w:tcW w:w="1254" w:type="pct"/>
            <w:noWrap/>
            <w:vAlign w:val="center"/>
          </w:tcPr>
          <w:p w14:paraId="0AABBE58" w14:textId="398EE005"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946</w:t>
            </w:r>
          </w:p>
        </w:tc>
        <w:tc>
          <w:tcPr>
            <w:tcW w:w="1239" w:type="pct"/>
            <w:noWrap/>
            <w:vAlign w:val="center"/>
          </w:tcPr>
          <w:p w14:paraId="79B1F6DA" w14:textId="3934F2C3"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11,3</w:t>
            </w:r>
          </w:p>
        </w:tc>
      </w:tr>
      <w:tr w:rsidR="00D626F3" w:rsidRPr="008F5A05" w14:paraId="523CA765" w14:textId="77777777" w:rsidTr="003B2E97">
        <w:tc>
          <w:tcPr>
            <w:tcW w:w="1065" w:type="pct"/>
            <w:noWrap/>
            <w:vAlign w:val="center"/>
          </w:tcPr>
          <w:p w14:paraId="3D280BE3" w14:textId="77777777"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2009. átlag</w:t>
            </w:r>
          </w:p>
        </w:tc>
        <w:tc>
          <w:tcPr>
            <w:tcW w:w="1442" w:type="pct"/>
            <w:noWrap/>
            <w:vAlign w:val="center"/>
          </w:tcPr>
          <w:p w14:paraId="445CCEFE" w14:textId="3F51FF9A"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8360</w:t>
            </w:r>
          </w:p>
        </w:tc>
        <w:tc>
          <w:tcPr>
            <w:tcW w:w="1254" w:type="pct"/>
            <w:noWrap/>
            <w:vAlign w:val="center"/>
          </w:tcPr>
          <w:p w14:paraId="377DC3B6" w14:textId="47C78BD7"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847</w:t>
            </w:r>
          </w:p>
        </w:tc>
        <w:tc>
          <w:tcPr>
            <w:tcW w:w="1239" w:type="pct"/>
            <w:noWrap/>
            <w:vAlign w:val="center"/>
          </w:tcPr>
          <w:p w14:paraId="6EC9E3FF" w14:textId="4D4C893A"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10,1</w:t>
            </w:r>
          </w:p>
        </w:tc>
      </w:tr>
      <w:tr w:rsidR="00D626F3" w:rsidRPr="008F5A05" w14:paraId="029B2677" w14:textId="77777777" w:rsidTr="003B2E97">
        <w:tc>
          <w:tcPr>
            <w:tcW w:w="1065" w:type="pct"/>
            <w:noWrap/>
            <w:vAlign w:val="center"/>
          </w:tcPr>
          <w:p w14:paraId="7BEEADF9"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2010. 1. negyedév</w:t>
            </w:r>
          </w:p>
        </w:tc>
        <w:tc>
          <w:tcPr>
            <w:tcW w:w="1442" w:type="pct"/>
            <w:noWrap/>
            <w:vAlign w:val="center"/>
          </w:tcPr>
          <w:p w14:paraId="0E9512F6" w14:textId="0C3952E9"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9420</w:t>
            </w:r>
          </w:p>
        </w:tc>
        <w:tc>
          <w:tcPr>
            <w:tcW w:w="1254" w:type="pct"/>
            <w:noWrap/>
            <w:vAlign w:val="center"/>
          </w:tcPr>
          <w:p w14:paraId="08051141" w14:textId="0E2E6A26"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1061</w:t>
            </w:r>
          </w:p>
        </w:tc>
        <w:tc>
          <w:tcPr>
            <w:tcW w:w="1239" w:type="pct"/>
            <w:noWrap/>
            <w:vAlign w:val="center"/>
          </w:tcPr>
          <w:p w14:paraId="4573B2B2" w14:textId="25AADB72"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11,2</w:t>
            </w:r>
          </w:p>
        </w:tc>
      </w:tr>
      <w:tr w:rsidR="00D626F3" w:rsidRPr="008F5A05" w14:paraId="50416F59" w14:textId="77777777" w:rsidTr="003B2E97">
        <w:tc>
          <w:tcPr>
            <w:tcW w:w="1065" w:type="pct"/>
            <w:noWrap/>
            <w:vAlign w:val="center"/>
          </w:tcPr>
          <w:p w14:paraId="151F67DE"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rPr>
              <w:t>2010. 2. negyedév</w:t>
            </w:r>
          </w:p>
        </w:tc>
        <w:tc>
          <w:tcPr>
            <w:tcW w:w="1442" w:type="pct"/>
            <w:noWrap/>
            <w:vAlign w:val="center"/>
          </w:tcPr>
          <w:p w14:paraId="70E071CF" w14:textId="26B15B43"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8272</w:t>
            </w:r>
          </w:p>
        </w:tc>
        <w:tc>
          <w:tcPr>
            <w:tcW w:w="1254" w:type="pct"/>
            <w:noWrap/>
            <w:vAlign w:val="center"/>
          </w:tcPr>
          <w:p w14:paraId="6D7B11F3" w14:textId="7D06F1AD"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1056</w:t>
            </w:r>
          </w:p>
        </w:tc>
        <w:tc>
          <w:tcPr>
            <w:tcW w:w="1239" w:type="pct"/>
            <w:noWrap/>
            <w:vAlign w:val="center"/>
          </w:tcPr>
          <w:p w14:paraId="256C8BF1" w14:textId="0E727FF9"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12,8</w:t>
            </w:r>
          </w:p>
        </w:tc>
      </w:tr>
      <w:tr w:rsidR="00D626F3" w:rsidRPr="008F5A05" w14:paraId="719CB823" w14:textId="77777777" w:rsidTr="003B2E97">
        <w:tc>
          <w:tcPr>
            <w:tcW w:w="1065" w:type="pct"/>
            <w:noWrap/>
            <w:vAlign w:val="center"/>
          </w:tcPr>
          <w:p w14:paraId="79597827"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2010. 3. negyedév</w:t>
            </w:r>
          </w:p>
        </w:tc>
        <w:tc>
          <w:tcPr>
            <w:tcW w:w="1442" w:type="pct"/>
            <w:noWrap/>
            <w:vAlign w:val="center"/>
          </w:tcPr>
          <w:p w14:paraId="786373AA" w14:textId="59A42C54"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7603</w:t>
            </w:r>
          </w:p>
        </w:tc>
        <w:tc>
          <w:tcPr>
            <w:tcW w:w="1254" w:type="pct"/>
            <w:noWrap/>
            <w:vAlign w:val="center"/>
          </w:tcPr>
          <w:p w14:paraId="1A593892" w14:textId="0A456730"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1007</w:t>
            </w:r>
          </w:p>
        </w:tc>
        <w:tc>
          <w:tcPr>
            <w:tcW w:w="1239" w:type="pct"/>
            <w:noWrap/>
            <w:vAlign w:val="center"/>
          </w:tcPr>
          <w:p w14:paraId="6BDBFD99" w14:textId="239459A8"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13,2</w:t>
            </w:r>
          </w:p>
        </w:tc>
      </w:tr>
      <w:tr w:rsidR="00D626F3" w:rsidRPr="008F5A05" w14:paraId="2415834C" w14:textId="77777777" w:rsidTr="003B2E97">
        <w:tc>
          <w:tcPr>
            <w:tcW w:w="1065" w:type="pct"/>
            <w:noWrap/>
            <w:vAlign w:val="center"/>
          </w:tcPr>
          <w:p w14:paraId="245103BD"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2010. 4. negyedév</w:t>
            </w:r>
          </w:p>
        </w:tc>
        <w:tc>
          <w:tcPr>
            <w:tcW w:w="1442" w:type="pct"/>
            <w:noWrap/>
            <w:vAlign w:val="center"/>
          </w:tcPr>
          <w:p w14:paraId="53092839" w14:textId="0D4044DF"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7553</w:t>
            </w:r>
          </w:p>
        </w:tc>
        <w:tc>
          <w:tcPr>
            <w:tcW w:w="1254" w:type="pct"/>
            <w:noWrap/>
            <w:vAlign w:val="center"/>
          </w:tcPr>
          <w:p w14:paraId="21590640" w14:textId="759ED362"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1080</w:t>
            </w:r>
          </w:p>
        </w:tc>
        <w:tc>
          <w:tcPr>
            <w:tcW w:w="1239" w:type="pct"/>
            <w:noWrap/>
            <w:vAlign w:val="center"/>
          </w:tcPr>
          <w:p w14:paraId="6F517C2B" w14:textId="6920558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14,3</w:t>
            </w:r>
          </w:p>
        </w:tc>
      </w:tr>
      <w:tr w:rsidR="00D626F3" w:rsidRPr="008F5A05" w14:paraId="4B3E5963" w14:textId="77777777" w:rsidTr="003B2E97">
        <w:tc>
          <w:tcPr>
            <w:tcW w:w="1065" w:type="pct"/>
            <w:noWrap/>
            <w:vAlign w:val="center"/>
          </w:tcPr>
          <w:p w14:paraId="685AAFE2" w14:textId="77777777"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2010. átlag</w:t>
            </w:r>
          </w:p>
        </w:tc>
        <w:tc>
          <w:tcPr>
            <w:tcW w:w="1442" w:type="pct"/>
            <w:noWrap/>
            <w:vAlign w:val="center"/>
          </w:tcPr>
          <w:p w14:paraId="7A1A508F" w14:textId="187E10DC"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8212</w:t>
            </w:r>
          </w:p>
        </w:tc>
        <w:tc>
          <w:tcPr>
            <w:tcW w:w="1254" w:type="pct"/>
            <w:noWrap/>
            <w:vAlign w:val="center"/>
          </w:tcPr>
          <w:p w14:paraId="5E916786" w14:textId="37598238"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1051</w:t>
            </w:r>
          </w:p>
        </w:tc>
        <w:tc>
          <w:tcPr>
            <w:tcW w:w="1239" w:type="pct"/>
            <w:noWrap/>
            <w:vAlign w:val="center"/>
          </w:tcPr>
          <w:p w14:paraId="0B3D56FA" w14:textId="7FE55DF4"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12,8</w:t>
            </w:r>
          </w:p>
        </w:tc>
      </w:tr>
      <w:tr w:rsidR="00D626F3" w:rsidRPr="008F5A05" w14:paraId="42E450FC" w14:textId="77777777" w:rsidTr="003B2E97">
        <w:tc>
          <w:tcPr>
            <w:tcW w:w="1065" w:type="pct"/>
            <w:noWrap/>
            <w:vAlign w:val="center"/>
          </w:tcPr>
          <w:p w14:paraId="31F7F705"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2011. 1. negyedév</w:t>
            </w:r>
          </w:p>
        </w:tc>
        <w:tc>
          <w:tcPr>
            <w:tcW w:w="1442" w:type="pct"/>
            <w:noWrap/>
            <w:vAlign w:val="center"/>
          </w:tcPr>
          <w:p w14:paraId="10CC3C4F" w14:textId="1D526203"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8762</w:t>
            </w:r>
          </w:p>
        </w:tc>
        <w:tc>
          <w:tcPr>
            <w:tcW w:w="1254" w:type="pct"/>
            <w:noWrap/>
            <w:vAlign w:val="center"/>
          </w:tcPr>
          <w:p w14:paraId="06324CBD" w14:textId="7C86D70A"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1387</w:t>
            </w:r>
          </w:p>
        </w:tc>
        <w:tc>
          <w:tcPr>
            <w:tcW w:w="1239" w:type="pct"/>
            <w:noWrap/>
            <w:vAlign w:val="center"/>
          </w:tcPr>
          <w:p w14:paraId="52B69E50" w14:textId="5BF4A58C"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15,8</w:t>
            </w:r>
          </w:p>
        </w:tc>
      </w:tr>
      <w:tr w:rsidR="00D626F3" w:rsidRPr="008F5A05" w14:paraId="3E7205DD" w14:textId="77777777" w:rsidTr="003B2E97">
        <w:tc>
          <w:tcPr>
            <w:tcW w:w="1065" w:type="pct"/>
            <w:noWrap/>
            <w:vAlign w:val="center"/>
          </w:tcPr>
          <w:p w14:paraId="4C0398EE"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rPr>
              <w:t>2011. 2. negyedév</w:t>
            </w:r>
          </w:p>
        </w:tc>
        <w:tc>
          <w:tcPr>
            <w:tcW w:w="1442" w:type="pct"/>
            <w:noWrap/>
            <w:vAlign w:val="center"/>
          </w:tcPr>
          <w:p w14:paraId="410EC3F1" w14:textId="537FE312"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7123</w:t>
            </w:r>
          </w:p>
        </w:tc>
        <w:tc>
          <w:tcPr>
            <w:tcW w:w="1254" w:type="pct"/>
            <w:noWrap/>
            <w:vAlign w:val="center"/>
          </w:tcPr>
          <w:p w14:paraId="6E7FDA73" w14:textId="6C370300"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1003</w:t>
            </w:r>
          </w:p>
        </w:tc>
        <w:tc>
          <w:tcPr>
            <w:tcW w:w="1239" w:type="pct"/>
            <w:noWrap/>
            <w:vAlign w:val="center"/>
          </w:tcPr>
          <w:p w14:paraId="39EC6F2E" w14:textId="157B128F"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14,1</w:t>
            </w:r>
          </w:p>
        </w:tc>
      </w:tr>
      <w:tr w:rsidR="00D626F3" w:rsidRPr="008F5A05" w14:paraId="0E5EFB23" w14:textId="77777777" w:rsidTr="003B2E97">
        <w:tc>
          <w:tcPr>
            <w:tcW w:w="1065" w:type="pct"/>
            <w:noWrap/>
            <w:vAlign w:val="center"/>
          </w:tcPr>
          <w:p w14:paraId="3757B412"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2011. 3. negyedév</w:t>
            </w:r>
          </w:p>
        </w:tc>
        <w:tc>
          <w:tcPr>
            <w:tcW w:w="1442" w:type="pct"/>
            <w:noWrap/>
            <w:vAlign w:val="center"/>
          </w:tcPr>
          <w:p w14:paraId="3AA3E6A3" w14:textId="2D83BFA8"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6710</w:t>
            </w:r>
          </w:p>
        </w:tc>
        <w:tc>
          <w:tcPr>
            <w:tcW w:w="1254" w:type="pct"/>
            <w:noWrap/>
            <w:vAlign w:val="center"/>
          </w:tcPr>
          <w:p w14:paraId="3CD3DBB9" w14:textId="325C635A"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826</w:t>
            </w:r>
          </w:p>
        </w:tc>
        <w:tc>
          <w:tcPr>
            <w:tcW w:w="1239" w:type="pct"/>
            <w:noWrap/>
            <w:vAlign w:val="center"/>
          </w:tcPr>
          <w:p w14:paraId="26A12040" w14:textId="1D5C4CF0"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12,3</w:t>
            </w:r>
          </w:p>
        </w:tc>
      </w:tr>
      <w:tr w:rsidR="00D626F3" w:rsidRPr="008F5A05" w14:paraId="138317B7" w14:textId="77777777" w:rsidTr="003B2E97">
        <w:tc>
          <w:tcPr>
            <w:tcW w:w="1065" w:type="pct"/>
            <w:noWrap/>
            <w:vAlign w:val="center"/>
          </w:tcPr>
          <w:p w14:paraId="6CD536EB"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2011. 4. negyedév</w:t>
            </w:r>
          </w:p>
        </w:tc>
        <w:tc>
          <w:tcPr>
            <w:tcW w:w="1442" w:type="pct"/>
            <w:noWrap/>
            <w:vAlign w:val="center"/>
          </w:tcPr>
          <w:p w14:paraId="4AA8C0F8" w14:textId="79005379"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6456</w:t>
            </w:r>
          </w:p>
        </w:tc>
        <w:tc>
          <w:tcPr>
            <w:tcW w:w="1254" w:type="pct"/>
            <w:noWrap/>
            <w:vAlign w:val="center"/>
          </w:tcPr>
          <w:p w14:paraId="46FFBDA4" w14:textId="1C8F4351"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875</w:t>
            </w:r>
          </w:p>
        </w:tc>
        <w:tc>
          <w:tcPr>
            <w:tcW w:w="1239" w:type="pct"/>
            <w:noWrap/>
            <w:vAlign w:val="center"/>
          </w:tcPr>
          <w:p w14:paraId="5C1B045C" w14:textId="3F1645BB"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13,5</w:t>
            </w:r>
          </w:p>
        </w:tc>
      </w:tr>
      <w:tr w:rsidR="00D626F3" w:rsidRPr="008F5A05" w14:paraId="37BD4379" w14:textId="77777777" w:rsidTr="003B2E97">
        <w:tc>
          <w:tcPr>
            <w:tcW w:w="1065" w:type="pct"/>
            <w:noWrap/>
            <w:vAlign w:val="center"/>
          </w:tcPr>
          <w:p w14:paraId="2731763D" w14:textId="77777777"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2011. átlag</w:t>
            </w:r>
          </w:p>
        </w:tc>
        <w:tc>
          <w:tcPr>
            <w:tcW w:w="1442" w:type="pct"/>
            <w:noWrap/>
            <w:vAlign w:val="center"/>
          </w:tcPr>
          <w:p w14:paraId="2F91C2D3" w14:textId="547DDF77"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7263</w:t>
            </w:r>
          </w:p>
        </w:tc>
        <w:tc>
          <w:tcPr>
            <w:tcW w:w="1254" w:type="pct"/>
            <w:noWrap/>
            <w:vAlign w:val="center"/>
          </w:tcPr>
          <w:p w14:paraId="05EBE921" w14:textId="7BF2AB79"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1023</w:t>
            </w:r>
          </w:p>
        </w:tc>
        <w:tc>
          <w:tcPr>
            <w:tcW w:w="1239" w:type="pct"/>
            <w:noWrap/>
            <w:vAlign w:val="center"/>
          </w:tcPr>
          <w:p w14:paraId="465B4D9C" w14:textId="27A93998"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14,1</w:t>
            </w:r>
          </w:p>
        </w:tc>
      </w:tr>
      <w:tr w:rsidR="00D626F3" w:rsidRPr="008F5A05" w14:paraId="49055823" w14:textId="77777777" w:rsidTr="003B2E97">
        <w:tc>
          <w:tcPr>
            <w:tcW w:w="1065" w:type="pct"/>
            <w:noWrap/>
            <w:vAlign w:val="center"/>
          </w:tcPr>
          <w:p w14:paraId="72D23EB6"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2012. 1. negyedév</w:t>
            </w:r>
          </w:p>
        </w:tc>
        <w:tc>
          <w:tcPr>
            <w:tcW w:w="1442" w:type="pct"/>
            <w:noWrap/>
            <w:vAlign w:val="center"/>
          </w:tcPr>
          <w:p w14:paraId="06BCD072" w14:textId="221340C8"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7397</w:t>
            </w:r>
          </w:p>
        </w:tc>
        <w:tc>
          <w:tcPr>
            <w:tcW w:w="1254" w:type="pct"/>
            <w:noWrap/>
            <w:vAlign w:val="center"/>
          </w:tcPr>
          <w:p w14:paraId="14955080" w14:textId="57A8F3D9"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1260</w:t>
            </w:r>
          </w:p>
        </w:tc>
        <w:tc>
          <w:tcPr>
            <w:tcW w:w="1239" w:type="pct"/>
            <w:noWrap/>
            <w:vAlign w:val="center"/>
          </w:tcPr>
          <w:p w14:paraId="3F3E02FC" w14:textId="079FB8B5"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17,0</w:t>
            </w:r>
          </w:p>
        </w:tc>
      </w:tr>
      <w:tr w:rsidR="00D626F3" w:rsidRPr="008F5A05" w14:paraId="2E09969D" w14:textId="77777777" w:rsidTr="003B2E97">
        <w:tc>
          <w:tcPr>
            <w:tcW w:w="1065" w:type="pct"/>
            <w:noWrap/>
            <w:vAlign w:val="center"/>
          </w:tcPr>
          <w:p w14:paraId="6D130157"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rPr>
              <w:t>2012. 2. negyedév</w:t>
            </w:r>
          </w:p>
        </w:tc>
        <w:tc>
          <w:tcPr>
            <w:tcW w:w="1442" w:type="pct"/>
            <w:noWrap/>
            <w:vAlign w:val="center"/>
          </w:tcPr>
          <w:p w14:paraId="0D276384" w14:textId="157DA84F"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6171</w:t>
            </w:r>
          </w:p>
        </w:tc>
        <w:tc>
          <w:tcPr>
            <w:tcW w:w="1254" w:type="pct"/>
            <w:noWrap/>
            <w:vAlign w:val="center"/>
          </w:tcPr>
          <w:p w14:paraId="3B216AA3" w14:textId="10AEAD2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1259</w:t>
            </w:r>
          </w:p>
        </w:tc>
        <w:tc>
          <w:tcPr>
            <w:tcW w:w="1239" w:type="pct"/>
            <w:noWrap/>
            <w:vAlign w:val="center"/>
          </w:tcPr>
          <w:p w14:paraId="0C04C516" w14:textId="18356B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20,4</w:t>
            </w:r>
          </w:p>
        </w:tc>
      </w:tr>
      <w:tr w:rsidR="00D626F3" w:rsidRPr="008F5A05" w14:paraId="5CA6023E" w14:textId="77777777" w:rsidTr="003B2E97">
        <w:tc>
          <w:tcPr>
            <w:tcW w:w="1065" w:type="pct"/>
            <w:noWrap/>
            <w:vAlign w:val="center"/>
          </w:tcPr>
          <w:p w14:paraId="40E3D2A9"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lastRenderedPageBreak/>
              <w:t>2012. 3. negyedév</w:t>
            </w:r>
          </w:p>
        </w:tc>
        <w:tc>
          <w:tcPr>
            <w:tcW w:w="1442" w:type="pct"/>
            <w:noWrap/>
            <w:vAlign w:val="center"/>
          </w:tcPr>
          <w:p w14:paraId="7F157E20" w14:textId="546873D8"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6251</w:t>
            </w:r>
          </w:p>
        </w:tc>
        <w:tc>
          <w:tcPr>
            <w:tcW w:w="1254" w:type="pct"/>
            <w:noWrap/>
            <w:vAlign w:val="center"/>
          </w:tcPr>
          <w:p w14:paraId="76947E91" w14:textId="4631077A"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1145</w:t>
            </w:r>
          </w:p>
        </w:tc>
        <w:tc>
          <w:tcPr>
            <w:tcW w:w="1239" w:type="pct"/>
            <w:noWrap/>
            <w:vAlign w:val="center"/>
          </w:tcPr>
          <w:p w14:paraId="39C88513" w14:textId="61F89D46"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18,3</w:t>
            </w:r>
          </w:p>
        </w:tc>
      </w:tr>
      <w:tr w:rsidR="00D626F3" w:rsidRPr="008F5A05" w14:paraId="2EF3B9C7" w14:textId="77777777" w:rsidTr="003B2E97">
        <w:tc>
          <w:tcPr>
            <w:tcW w:w="1065" w:type="pct"/>
            <w:noWrap/>
            <w:vAlign w:val="center"/>
          </w:tcPr>
          <w:p w14:paraId="67B0E448"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2012. 4. negyedév</w:t>
            </w:r>
          </w:p>
        </w:tc>
        <w:tc>
          <w:tcPr>
            <w:tcW w:w="1442" w:type="pct"/>
            <w:noWrap/>
            <w:vAlign w:val="center"/>
          </w:tcPr>
          <w:p w14:paraId="08327D3E" w14:textId="19B66AFC"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6682</w:t>
            </w:r>
          </w:p>
        </w:tc>
        <w:tc>
          <w:tcPr>
            <w:tcW w:w="1254" w:type="pct"/>
            <w:noWrap/>
            <w:vAlign w:val="center"/>
          </w:tcPr>
          <w:p w14:paraId="13FB7A42" w14:textId="06331640"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1143</w:t>
            </w:r>
          </w:p>
        </w:tc>
        <w:tc>
          <w:tcPr>
            <w:tcW w:w="1239" w:type="pct"/>
            <w:noWrap/>
            <w:vAlign w:val="center"/>
          </w:tcPr>
          <w:p w14:paraId="318DFB70" w14:textId="70E93A69"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17,1</w:t>
            </w:r>
          </w:p>
        </w:tc>
      </w:tr>
      <w:tr w:rsidR="00D626F3" w:rsidRPr="008F5A05" w14:paraId="6D1539A4" w14:textId="77777777" w:rsidTr="003B2E97">
        <w:tc>
          <w:tcPr>
            <w:tcW w:w="1065" w:type="pct"/>
            <w:noWrap/>
            <w:vAlign w:val="center"/>
          </w:tcPr>
          <w:p w14:paraId="572AC2B6" w14:textId="77777777"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2012. átlag</w:t>
            </w:r>
          </w:p>
        </w:tc>
        <w:tc>
          <w:tcPr>
            <w:tcW w:w="1442" w:type="pct"/>
            <w:noWrap/>
            <w:vAlign w:val="center"/>
          </w:tcPr>
          <w:p w14:paraId="1E7C9B88" w14:textId="3E72D1F2"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6625</w:t>
            </w:r>
          </w:p>
        </w:tc>
        <w:tc>
          <w:tcPr>
            <w:tcW w:w="1254" w:type="pct"/>
            <w:noWrap/>
            <w:vAlign w:val="center"/>
          </w:tcPr>
          <w:p w14:paraId="2D677AF6" w14:textId="55ECF7DF"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1202</w:t>
            </w:r>
          </w:p>
        </w:tc>
        <w:tc>
          <w:tcPr>
            <w:tcW w:w="1239" w:type="pct"/>
            <w:noWrap/>
            <w:vAlign w:val="center"/>
          </w:tcPr>
          <w:p w14:paraId="75E4FEF0" w14:textId="7EEE005F"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18,1</w:t>
            </w:r>
          </w:p>
        </w:tc>
      </w:tr>
      <w:tr w:rsidR="00D626F3" w:rsidRPr="008F5A05" w14:paraId="770750D4" w14:textId="77777777" w:rsidTr="003B2E97">
        <w:tc>
          <w:tcPr>
            <w:tcW w:w="1065" w:type="pct"/>
            <w:noWrap/>
            <w:vAlign w:val="center"/>
          </w:tcPr>
          <w:p w14:paraId="62513D8A"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2013. 1. negyedév</w:t>
            </w:r>
          </w:p>
        </w:tc>
        <w:tc>
          <w:tcPr>
            <w:tcW w:w="1442" w:type="pct"/>
            <w:noWrap/>
            <w:vAlign w:val="center"/>
          </w:tcPr>
          <w:p w14:paraId="61B2C5CD" w14:textId="0B913EF7"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7442</w:t>
            </w:r>
          </w:p>
        </w:tc>
        <w:tc>
          <w:tcPr>
            <w:tcW w:w="1254" w:type="pct"/>
            <w:noWrap/>
            <w:vAlign w:val="center"/>
          </w:tcPr>
          <w:p w14:paraId="225B2E2E" w14:textId="5E294659"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1476</w:t>
            </w:r>
          </w:p>
        </w:tc>
        <w:tc>
          <w:tcPr>
            <w:tcW w:w="1239" w:type="pct"/>
            <w:noWrap/>
            <w:vAlign w:val="center"/>
          </w:tcPr>
          <w:p w14:paraId="1F0752FC" w14:textId="707C9C25"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19,8</w:t>
            </w:r>
          </w:p>
        </w:tc>
      </w:tr>
      <w:tr w:rsidR="00D626F3" w:rsidRPr="008F5A05" w14:paraId="38C36EEA" w14:textId="77777777" w:rsidTr="003B2E97">
        <w:tc>
          <w:tcPr>
            <w:tcW w:w="1065" w:type="pct"/>
            <w:noWrap/>
            <w:vAlign w:val="center"/>
          </w:tcPr>
          <w:p w14:paraId="6EB4D990"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rPr>
              <w:t>2013. 2. negyedév</w:t>
            </w:r>
          </w:p>
        </w:tc>
        <w:tc>
          <w:tcPr>
            <w:tcW w:w="1442" w:type="pct"/>
            <w:noWrap/>
            <w:vAlign w:val="center"/>
          </w:tcPr>
          <w:p w14:paraId="2B0B4F97" w14:textId="777F3325"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5805</w:t>
            </w:r>
          </w:p>
        </w:tc>
        <w:tc>
          <w:tcPr>
            <w:tcW w:w="1254" w:type="pct"/>
            <w:noWrap/>
            <w:vAlign w:val="center"/>
          </w:tcPr>
          <w:p w14:paraId="6BF92B72" w14:textId="65DA0E72"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1203</w:t>
            </w:r>
          </w:p>
        </w:tc>
        <w:tc>
          <w:tcPr>
            <w:tcW w:w="1239" w:type="pct"/>
            <w:noWrap/>
            <w:vAlign w:val="center"/>
          </w:tcPr>
          <w:p w14:paraId="51049B37" w14:textId="79691CED"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20,7</w:t>
            </w:r>
          </w:p>
        </w:tc>
      </w:tr>
      <w:tr w:rsidR="00D626F3" w:rsidRPr="008F5A05" w14:paraId="29A4A2D1" w14:textId="77777777" w:rsidTr="003B2E97">
        <w:tc>
          <w:tcPr>
            <w:tcW w:w="1065" w:type="pct"/>
            <w:noWrap/>
            <w:vAlign w:val="center"/>
          </w:tcPr>
          <w:p w14:paraId="3C82C9FF"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2013. 3. negyedév</w:t>
            </w:r>
          </w:p>
        </w:tc>
        <w:tc>
          <w:tcPr>
            <w:tcW w:w="1442" w:type="pct"/>
            <w:noWrap/>
            <w:vAlign w:val="center"/>
          </w:tcPr>
          <w:p w14:paraId="008BFDF4" w14:textId="5087B76B"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5423</w:t>
            </w:r>
          </w:p>
        </w:tc>
        <w:tc>
          <w:tcPr>
            <w:tcW w:w="1254" w:type="pct"/>
            <w:noWrap/>
            <w:vAlign w:val="center"/>
          </w:tcPr>
          <w:p w14:paraId="159A239A" w14:textId="01945F83"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911</w:t>
            </w:r>
          </w:p>
        </w:tc>
        <w:tc>
          <w:tcPr>
            <w:tcW w:w="1239" w:type="pct"/>
            <w:noWrap/>
            <w:vAlign w:val="center"/>
          </w:tcPr>
          <w:p w14:paraId="555499FF" w14:textId="3420DDB0"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16,8</w:t>
            </w:r>
          </w:p>
        </w:tc>
      </w:tr>
      <w:tr w:rsidR="00D626F3" w:rsidRPr="008F5A05" w14:paraId="39BC0C2A" w14:textId="77777777" w:rsidTr="003B2E97">
        <w:tc>
          <w:tcPr>
            <w:tcW w:w="1065" w:type="pct"/>
            <w:noWrap/>
            <w:vAlign w:val="center"/>
          </w:tcPr>
          <w:p w14:paraId="2C06FF8C"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2013. 4. negyedév</w:t>
            </w:r>
          </w:p>
        </w:tc>
        <w:tc>
          <w:tcPr>
            <w:tcW w:w="1442" w:type="pct"/>
            <w:noWrap/>
            <w:vAlign w:val="center"/>
          </w:tcPr>
          <w:p w14:paraId="23866C9C" w14:textId="6BE56C26"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4599</w:t>
            </w:r>
          </w:p>
        </w:tc>
        <w:tc>
          <w:tcPr>
            <w:tcW w:w="1254" w:type="pct"/>
            <w:noWrap/>
            <w:vAlign w:val="center"/>
          </w:tcPr>
          <w:p w14:paraId="770172D6" w14:textId="5B72D085"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654</w:t>
            </w:r>
          </w:p>
        </w:tc>
        <w:tc>
          <w:tcPr>
            <w:tcW w:w="1239" w:type="pct"/>
            <w:noWrap/>
            <w:vAlign w:val="center"/>
          </w:tcPr>
          <w:p w14:paraId="0D9F779A" w14:textId="5EB67753"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14,2</w:t>
            </w:r>
          </w:p>
        </w:tc>
      </w:tr>
      <w:tr w:rsidR="00D626F3" w:rsidRPr="008F5A05" w14:paraId="25CDE6B8" w14:textId="77777777" w:rsidTr="003B2E97">
        <w:tc>
          <w:tcPr>
            <w:tcW w:w="1065" w:type="pct"/>
            <w:noWrap/>
            <w:vAlign w:val="center"/>
          </w:tcPr>
          <w:p w14:paraId="7E2B6A17" w14:textId="77777777"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2013. átlag</w:t>
            </w:r>
          </w:p>
        </w:tc>
        <w:tc>
          <w:tcPr>
            <w:tcW w:w="1442" w:type="pct"/>
            <w:noWrap/>
            <w:vAlign w:val="center"/>
          </w:tcPr>
          <w:p w14:paraId="6291F575" w14:textId="190C9268"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5817</w:t>
            </w:r>
          </w:p>
        </w:tc>
        <w:tc>
          <w:tcPr>
            <w:tcW w:w="1254" w:type="pct"/>
            <w:noWrap/>
            <w:vAlign w:val="center"/>
          </w:tcPr>
          <w:p w14:paraId="14826226" w14:textId="12595ECD"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1061</w:t>
            </w:r>
          </w:p>
        </w:tc>
        <w:tc>
          <w:tcPr>
            <w:tcW w:w="1239" w:type="pct"/>
            <w:noWrap/>
            <w:vAlign w:val="center"/>
          </w:tcPr>
          <w:p w14:paraId="68FBFAB5" w14:textId="099688BC"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18,2</w:t>
            </w:r>
          </w:p>
        </w:tc>
      </w:tr>
      <w:tr w:rsidR="00D626F3" w:rsidRPr="008F5A05" w14:paraId="584FACEE" w14:textId="77777777" w:rsidTr="003B2E97">
        <w:tc>
          <w:tcPr>
            <w:tcW w:w="1065" w:type="pct"/>
            <w:noWrap/>
            <w:vAlign w:val="center"/>
          </w:tcPr>
          <w:p w14:paraId="6718E913"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2014. 1. negyedév</w:t>
            </w:r>
          </w:p>
        </w:tc>
        <w:tc>
          <w:tcPr>
            <w:tcW w:w="1442" w:type="pct"/>
            <w:noWrap/>
            <w:vAlign w:val="center"/>
          </w:tcPr>
          <w:p w14:paraId="41B25BA3" w14:textId="6F0858DB"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3988</w:t>
            </w:r>
          </w:p>
        </w:tc>
        <w:tc>
          <w:tcPr>
            <w:tcW w:w="1254" w:type="pct"/>
            <w:noWrap/>
            <w:vAlign w:val="center"/>
          </w:tcPr>
          <w:p w14:paraId="72725EF8" w14:textId="2E45AB1E"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408</w:t>
            </w:r>
          </w:p>
        </w:tc>
        <w:tc>
          <w:tcPr>
            <w:tcW w:w="1239" w:type="pct"/>
            <w:noWrap/>
            <w:vAlign w:val="center"/>
          </w:tcPr>
          <w:p w14:paraId="28B2395F" w14:textId="41C2648E"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10,2</w:t>
            </w:r>
          </w:p>
        </w:tc>
      </w:tr>
      <w:tr w:rsidR="00D626F3" w:rsidRPr="008F5A05" w14:paraId="778F3362" w14:textId="77777777" w:rsidTr="003B2E97">
        <w:tc>
          <w:tcPr>
            <w:tcW w:w="1065" w:type="pct"/>
            <w:noWrap/>
            <w:vAlign w:val="center"/>
          </w:tcPr>
          <w:p w14:paraId="03AA01E1"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rPr>
              <w:t>2014. 2. negyedév</w:t>
            </w:r>
          </w:p>
        </w:tc>
        <w:tc>
          <w:tcPr>
            <w:tcW w:w="1442" w:type="pct"/>
            <w:noWrap/>
            <w:vAlign w:val="center"/>
          </w:tcPr>
          <w:p w14:paraId="2C16B8EE" w14:textId="59988070"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4145</w:t>
            </w:r>
          </w:p>
        </w:tc>
        <w:tc>
          <w:tcPr>
            <w:tcW w:w="1254" w:type="pct"/>
            <w:noWrap/>
            <w:vAlign w:val="center"/>
          </w:tcPr>
          <w:p w14:paraId="7EC15208" w14:textId="4A843542"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453</w:t>
            </w:r>
          </w:p>
        </w:tc>
        <w:tc>
          <w:tcPr>
            <w:tcW w:w="1239" w:type="pct"/>
            <w:noWrap/>
            <w:vAlign w:val="center"/>
          </w:tcPr>
          <w:p w14:paraId="5974F95C" w14:textId="4CFC0662"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10,9</w:t>
            </w:r>
          </w:p>
        </w:tc>
      </w:tr>
      <w:tr w:rsidR="00D626F3" w:rsidRPr="008F5A05" w14:paraId="03CB3B2B" w14:textId="77777777" w:rsidTr="003B2E97">
        <w:tc>
          <w:tcPr>
            <w:tcW w:w="1065" w:type="pct"/>
            <w:noWrap/>
            <w:vAlign w:val="center"/>
          </w:tcPr>
          <w:p w14:paraId="4BB32532"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2014. 3. negyedév</w:t>
            </w:r>
          </w:p>
        </w:tc>
        <w:tc>
          <w:tcPr>
            <w:tcW w:w="1442" w:type="pct"/>
            <w:noWrap/>
            <w:vAlign w:val="center"/>
          </w:tcPr>
          <w:p w14:paraId="32A6CCE7" w14:textId="7B8DBC88"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3808</w:t>
            </w:r>
          </w:p>
        </w:tc>
        <w:tc>
          <w:tcPr>
            <w:tcW w:w="1254" w:type="pct"/>
            <w:noWrap/>
            <w:vAlign w:val="center"/>
          </w:tcPr>
          <w:p w14:paraId="440F764F" w14:textId="0786B2EF"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495</w:t>
            </w:r>
          </w:p>
        </w:tc>
        <w:tc>
          <w:tcPr>
            <w:tcW w:w="1239" w:type="pct"/>
            <w:noWrap/>
            <w:vAlign w:val="center"/>
          </w:tcPr>
          <w:p w14:paraId="203A9DFA" w14:textId="558B224F"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12,9</w:t>
            </w:r>
          </w:p>
        </w:tc>
      </w:tr>
      <w:tr w:rsidR="00D626F3" w:rsidRPr="008F5A05" w14:paraId="75BFB38A" w14:textId="77777777" w:rsidTr="003B2E97">
        <w:tc>
          <w:tcPr>
            <w:tcW w:w="1065" w:type="pct"/>
            <w:noWrap/>
            <w:vAlign w:val="center"/>
          </w:tcPr>
          <w:p w14:paraId="26A98EB4"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2014. 4. negyedév</w:t>
            </w:r>
          </w:p>
        </w:tc>
        <w:tc>
          <w:tcPr>
            <w:tcW w:w="1442" w:type="pct"/>
            <w:noWrap/>
            <w:vAlign w:val="center"/>
          </w:tcPr>
          <w:p w14:paraId="51D45E11" w14:textId="55B02656"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3904</w:t>
            </w:r>
          </w:p>
        </w:tc>
        <w:tc>
          <w:tcPr>
            <w:tcW w:w="1254" w:type="pct"/>
            <w:noWrap/>
            <w:vAlign w:val="center"/>
          </w:tcPr>
          <w:p w14:paraId="5B298160" w14:textId="61BB91D3"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499</w:t>
            </w:r>
          </w:p>
        </w:tc>
        <w:tc>
          <w:tcPr>
            <w:tcW w:w="1239" w:type="pct"/>
            <w:noWrap/>
            <w:vAlign w:val="center"/>
          </w:tcPr>
          <w:p w14:paraId="6255197D" w14:textId="73D62AA9"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color w:val="000000"/>
              </w:rPr>
              <w:t>12,7</w:t>
            </w:r>
          </w:p>
        </w:tc>
      </w:tr>
      <w:tr w:rsidR="00D626F3" w:rsidRPr="008F5A05" w14:paraId="307A5ACD" w14:textId="77777777" w:rsidTr="003B2E97">
        <w:tc>
          <w:tcPr>
            <w:tcW w:w="1065" w:type="pct"/>
            <w:noWrap/>
            <w:vAlign w:val="center"/>
          </w:tcPr>
          <w:p w14:paraId="56579AE2" w14:textId="77777777"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2014. átlag</w:t>
            </w:r>
          </w:p>
        </w:tc>
        <w:tc>
          <w:tcPr>
            <w:tcW w:w="1442" w:type="pct"/>
            <w:noWrap/>
            <w:vAlign w:val="center"/>
          </w:tcPr>
          <w:p w14:paraId="79DDC3B6" w14:textId="7A2F7B85"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3961</w:t>
            </w:r>
          </w:p>
        </w:tc>
        <w:tc>
          <w:tcPr>
            <w:tcW w:w="1254" w:type="pct"/>
            <w:noWrap/>
            <w:vAlign w:val="center"/>
          </w:tcPr>
          <w:p w14:paraId="4BAA27BC" w14:textId="0AA28D56"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464</w:t>
            </w:r>
          </w:p>
        </w:tc>
        <w:tc>
          <w:tcPr>
            <w:tcW w:w="1239" w:type="pct"/>
            <w:noWrap/>
            <w:vAlign w:val="center"/>
          </w:tcPr>
          <w:p w14:paraId="59C332A2" w14:textId="1914E500" w:rsidR="00D626F3" w:rsidRPr="008F5A05" w:rsidRDefault="00D626F3" w:rsidP="00D626F3">
            <w:pPr>
              <w:jc w:val="center"/>
              <w:rPr>
                <w:rFonts w:ascii="Times New Roman" w:hAnsi="Times New Roman" w:cs="Times New Roman"/>
                <w:b/>
                <w:color w:val="000000"/>
              </w:rPr>
            </w:pPr>
            <w:r w:rsidRPr="008F5A05">
              <w:rPr>
                <w:rFonts w:ascii="Times New Roman" w:hAnsi="Times New Roman" w:cs="Times New Roman"/>
                <w:b/>
                <w:color w:val="000000"/>
              </w:rPr>
              <w:t>11,7</w:t>
            </w:r>
          </w:p>
        </w:tc>
      </w:tr>
    </w:tbl>
    <w:p w14:paraId="60FA3E2A" w14:textId="77777777" w:rsidR="003B2E97" w:rsidRPr="008F5A05" w:rsidRDefault="003B2E97" w:rsidP="003B2E97">
      <w:pPr>
        <w:rPr>
          <w:rFonts w:ascii="Times New Roman" w:hAnsi="Times New Roman" w:cs="Times New Roman"/>
          <w:color w:val="000000"/>
        </w:rPr>
      </w:pPr>
      <w:r w:rsidRPr="008F5A05">
        <w:rPr>
          <w:rFonts w:ascii="Times New Roman" w:hAnsi="Times New Roman" w:cs="Times New Roman"/>
          <w:color w:val="000000"/>
        </w:rPr>
        <w:t xml:space="preserve">Forrás: </w:t>
      </w:r>
      <w:proofErr w:type="spellStart"/>
      <w:r w:rsidRPr="008F5A05">
        <w:rPr>
          <w:rFonts w:ascii="Times New Roman" w:hAnsi="Times New Roman" w:cs="Times New Roman"/>
          <w:color w:val="000000"/>
        </w:rPr>
        <w:t>TeIR</w:t>
      </w:r>
      <w:proofErr w:type="spellEnd"/>
      <w:r w:rsidRPr="008F5A05">
        <w:rPr>
          <w:rFonts w:ascii="Times New Roman" w:hAnsi="Times New Roman" w:cs="Times New Roman"/>
          <w:color w:val="000000"/>
        </w:rPr>
        <w:t>, Nemzeti Munkaügyi Hivatal</w:t>
      </w:r>
    </w:p>
    <w:p w14:paraId="7B2FCD56" w14:textId="77777777" w:rsidR="003B2E97" w:rsidRPr="00FA7D7B" w:rsidRDefault="003B2E97" w:rsidP="003B2E97">
      <w:pPr>
        <w:rPr>
          <w:rFonts w:ascii="Calibri" w:hAnsi="Calibri"/>
          <w:color w:val="000000"/>
          <w:sz w:val="22"/>
          <w:szCs w:val="22"/>
        </w:rPr>
      </w:pPr>
    </w:p>
    <w:p w14:paraId="73E554A6"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Ki kell számolni, hogy a nyilvántartott álláskeresők közül hány %-a részesült álláskeresési járadékban (korábban munkanélküli segély, keresetpótló támogatás).</w:t>
      </w:r>
    </w:p>
    <w:p w14:paraId="3FED609C"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Ezeket az adatokat szükséges összevetni a munkanélküliségi adatokkal, hogy láthatóvá váljon, hogy a rendszeres jövedelem nélkül élők hozzájutnak-e támogatáshoz.</w:t>
      </w:r>
    </w:p>
    <w:p w14:paraId="10A027B4" w14:textId="77777777" w:rsidR="003B2E97" w:rsidRPr="00FA7D7B" w:rsidRDefault="003B2E97" w:rsidP="003B2E97">
      <w:pPr>
        <w:rPr>
          <w:rFonts w:ascii="Calibri" w:hAnsi="Calibri"/>
          <w:sz w:val="22"/>
          <w:szCs w:val="22"/>
        </w:rPr>
      </w:pPr>
    </w:p>
    <w:p w14:paraId="3E41E17D" w14:textId="77777777" w:rsidR="003B2E97" w:rsidRPr="008F5A05" w:rsidRDefault="003B2E97" w:rsidP="00F23592">
      <w:pPr>
        <w:rPr>
          <w:rFonts w:ascii="Times New Roman" w:hAnsi="Times New Roman" w:cs="Times New Roman"/>
        </w:rPr>
      </w:pPr>
      <w:bookmarkStart w:id="24" w:name="_Toc349211114"/>
      <w:r w:rsidRPr="008F5A05">
        <w:rPr>
          <w:rFonts w:ascii="Times New Roman" w:hAnsi="Times New Roman" w:cs="Times New Roman"/>
        </w:rPr>
        <w:t>3.3.2. számú táblázat - Járadékra jogosult regisztrált munkanélküliek száma</w:t>
      </w:r>
      <w:bookmarkEnd w:id="24"/>
    </w:p>
    <w:tbl>
      <w:tblPr>
        <w:tblW w:w="5000" w:type="pct"/>
        <w:tblCellMar>
          <w:left w:w="70" w:type="dxa"/>
          <w:right w:w="70" w:type="dxa"/>
        </w:tblCellMar>
        <w:tblLook w:val="00A0" w:firstRow="1" w:lastRow="0" w:firstColumn="1" w:lastColumn="0" w:noHBand="0" w:noVBand="0"/>
      </w:tblPr>
      <w:tblGrid>
        <w:gridCol w:w="853"/>
        <w:gridCol w:w="1712"/>
        <w:gridCol w:w="1669"/>
        <w:gridCol w:w="1671"/>
        <w:gridCol w:w="1627"/>
        <w:gridCol w:w="1628"/>
      </w:tblGrid>
      <w:tr w:rsidR="008F5A05" w:rsidRPr="008F5A05" w14:paraId="2E3E35B2" w14:textId="77777777" w:rsidTr="008F5A05">
        <w:tc>
          <w:tcPr>
            <w:tcW w:w="473" w:type="pct"/>
            <w:tcBorders>
              <w:top w:val="single" w:sz="4" w:space="0" w:color="auto"/>
              <w:left w:val="single" w:sz="4" w:space="0" w:color="auto"/>
              <w:bottom w:val="single" w:sz="4" w:space="0" w:color="auto"/>
              <w:right w:val="single" w:sz="4" w:space="0" w:color="auto"/>
            </w:tcBorders>
            <w:noWrap/>
            <w:vAlign w:val="center"/>
          </w:tcPr>
          <w:p w14:paraId="062B9977" w14:textId="77777777" w:rsidR="003B2E97" w:rsidRPr="008F5A05" w:rsidRDefault="003B2E97" w:rsidP="003B2E97">
            <w:pPr>
              <w:rPr>
                <w:rFonts w:ascii="Times New Roman" w:hAnsi="Times New Roman" w:cs="Times New Roman"/>
                <w:color w:val="000000"/>
              </w:rPr>
            </w:pPr>
            <w:r w:rsidRPr="008F5A05">
              <w:rPr>
                <w:rFonts w:ascii="Times New Roman" w:hAnsi="Times New Roman" w:cs="Times New Roman"/>
                <w:color w:val="000000"/>
              </w:rPr>
              <w:t> </w:t>
            </w:r>
          </w:p>
        </w:tc>
        <w:tc>
          <w:tcPr>
            <w:tcW w:w="942" w:type="pct"/>
            <w:tcBorders>
              <w:top w:val="single" w:sz="4" w:space="0" w:color="auto"/>
              <w:left w:val="nil"/>
              <w:bottom w:val="single" w:sz="4" w:space="0" w:color="auto"/>
              <w:right w:val="single" w:sz="4" w:space="0" w:color="auto"/>
            </w:tcBorders>
            <w:vAlign w:val="center"/>
          </w:tcPr>
          <w:p w14:paraId="51AB1DB5"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Nyilvántartott álláskeresők száma</w:t>
            </w:r>
          </w:p>
        </w:tc>
        <w:tc>
          <w:tcPr>
            <w:tcW w:w="1793" w:type="pct"/>
            <w:gridSpan w:val="2"/>
            <w:tcBorders>
              <w:top w:val="single" w:sz="4" w:space="0" w:color="auto"/>
              <w:left w:val="nil"/>
              <w:bottom w:val="single" w:sz="4" w:space="0" w:color="auto"/>
              <w:right w:val="single" w:sz="4" w:space="0" w:color="auto"/>
            </w:tcBorders>
            <w:vAlign w:val="center"/>
          </w:tcPr>
          <w:p w14:paraId="2C9F85ED"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 xml:space="preserve">Álláskeresési járadékra </w:t>
            </w:r>
            <w:r w:rsidRPr="008F5A05">
              <w:rPr>
                <w:rFonts w:ascii="Times New Roman" w:hAnsi="Times New Roman" w:cs="Times New Roman"/>
                <w:color w:val="000000"/>
                <w:shd w:val="clear" w:color="auto" w:fill="FFFFFF" w:themeFill="background1"/>
              </w:rPr>
              <w:t>jogosu</w:t>
            </w:r>
            <w:r w:rsidRPr="008F5A05">
              <w:rPr>
                <w:rFonts w:ascii="Times New Roman" w:hAnsi="Times New Roman" w:cs="Times New Roman"/>
                <w:color w:val="000000"/>
                <w:shd w:val="clear" w:color="auto" w:fill="FFFFFF" w:themeFill="background1"/>
              </w:rPr>
              <w:t>l</w:t>
            </w:r>
            <w:r w:rsidRPr="008F5A05">
              <w:rPr>
                <w:rFonts w:ascii="Times New Roman" w:hAnsi="Times New Roman" w:cs="Times New Roman"/>
                <w:color w:val="000000"/>
                <w:shd w:val="clear" w:color="auto" w:fill="FFFFFF" w:themeFill="background1"/>
              </w:rPr>
              <w:t xml:space="preserve">tak </w:t>
            </w:r>
            <w:proofErr w:type="gramStart"/>
            <w:r w:rsidRPr="008F5A05">
              <w:rPr>
                <w:rFonts w:ascii="Times New Roman" w:hAnsi="Times New Roman" w:cs="Times New Roman"/>
                <w:color w:val="000000"/>
                <w:shd w:val="clear" w:color="auto" w:fill="FFFFFF" w:themeFill="background1"/>
                <w:vertAlign w:val="superscript"/>
              </w:rPr>
              <w:t>a</w:t>
            </w:r>
            <w:proofErr w:type="gramEnd"/>
          </w:p>
        </w:tc>
        <w:tc>
          <w:tcPr>
            <w:tcW w:w="1793"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7EE18F2A"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Álláskeresési ellátásban rész</w:t>
            </w:r>
            <w:r w:rsidRPr="008F5A05">
              <w:rPr>
                <w:rFonts w:ascii="Times New Roman" w:hAnsi="Times New Roman" w:cs="Times New Roman"/>
                <w:color w:val="000000"/>
              </w:rPr>
              <w:t>e</w:t>
            </w:r>
            <w:r w:rsidRPr="008F5A05">
              <w:rPr>
                <w:rFonts w:ascii="Times New Roman" w:hAnsi="Times New Roman" w:cs="Times New Roman"/>
                <w:color w:val="000000"/>
              </w:rPr>
              <w:t xml:space="preserve">sül </w:t>
            </w:r>
            <w:r w:rsidRPr="008F5A05">
              <w:rPr>
                <w:rFonts w:ascii="Times New Roman" w:hAnsi="Times New Roman" w:cs="Times New Roman"/>
                <w:color w:val="000000"/>
                <w:vertAlign w:val="superscript"/>
              </w:rPr>
              <w:t>b</w:t>
            </w:r>
          </w:p>
        </w:tc>
      </w:tr>
      <w:tr w:rsidR="008F5A05" w:rsidRPr="008F5A05" w14:paraId="23512F65" w14:textId="77777777" w:rsidTr="008F5A05">
        <w:tc>
          <w:tcPr>
            <w:tcW w:w="473" w:type="pct"/>
            <w:tcBorders>
              <w:top w:val="nil"/>
              <w:left w:val="single" w:sz="4" w:space="0" w:color="auto"/>
              <w:bottom w:val="single" w:sz="4" w:space="0" w:color="auto"/>
              <w:right w:val="single" w:sz="4" w:space="0" w:color="auto"/>
            </w:tcBorders>
            <w:noWrap/>
            <w:vAlign w:val="center"/>
          </w:tcPr>
          <w:p w14:paraId="239EB5D2" w14:textId="77777777" w:rsidR="003B2E97" w:rsidRPr="008F5A05" w:rsidRDefault="003B2E97" w:rsidP="003B2E97">
            <w:pPr>
              <w:jc w:val="center"/>
              <w:rPr>
                <w:rFonts w:ascii="Times New Roman" w:hAnsi="Times New Roman" w:cs="Times New Roman"/>
                <w:color w:val="000000"/>
              </w:rPr>
            </w:pPr>
          </w:p>
        </w:tc>
        <w:tc>
          <w:tcPr>
            <w:tcW w:w="942" w:type="pct"/>
            <w:tcBorders>
              <w:top w:val="nil"/>
              <w:left w:val="nil"/>
              <w:bottom w:val="single" w:sz="4" w:space="0" w:color="auto"/>
              <w:right w:val="single" w:sz="4" w:space="0" w:color="auto"/>
            </w:tcBorders>
            <w:noWrap/>
            <w:vAlign w:val="center"/>
          </w:tcPr>
          <w:p w14:paraId="1AB2100F"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fő</w:t>
            </w:r>
          </w:p>
        </w:tc>
        <w:tc>
          <w:tcPr>
            <w:tcW w:w="896" w:type="pct"/>
            <w:tcBorders>
              <w:top w:val="nil"/>
              <w:left w:val="nil"/>
              <w:bottom w:val="single" w:sz="4" w:space="0" w:color="auto"/>
              <w:right w:val="single" w:sz="4" w:space="0" w:color="auto"/>
            </w:tcBorders>
            <w:noWrap/>
            <w:vAlign w:val="center"/>
          </w:tcPr>
          <w:p w14:paraId="3C1ECFF7"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fő</w:t>
            </w:r>
          </w:p>
        </w:tc>
        <w:tc>
          <w:tcPr>
            <w:tcW w:w="897" w:type="pct"/>
            <w:tcBorders>
              <w:top w:val="nil"/>
              <w:left w:val="nil"/>
              <w:bottom w:val="single" w:sz="4" w:space="0" w:color="auto"/>
              <w:right w:val="single" w:sz="4" w:space="0" w:color="auto"/>
            </w:tcBorders>
            <w:noWrap/>
            <w:vAlign w:val="center"/>
          </w:tcPr>
          <w:p w14:paraId="051CF945"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w:t>
            </w:r>
          </w:p>
        </w:tc>
        <w:tc>
          <w:tcPr>
            <w:tcW w:w="896" w:type="pct"/>
            <w:tcBorders>
              <w:top w:val="nil"/>
              <w:left w:val="nil"/>
              <w:bottom w:val="single" w:sz="4" w:space="0" w:color="auto"/>
              <w:right w:val="single" w:sz="4" w:space="0" w:color="auto"/>
            </w:tcBorders>
            <w:shd w:val="clear" w:color="auto" w:fill="FFFFFF" w:themeFill="background1"/>
            <w:vAlign w:val="center"/>
          </w:tcPr>
          <w:p w14:paraId="43938AEE"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fő</w:t>
            </w:r>
          </w:p>
        </w:tc>
        <w:tc>
          <w:tcPr>
            <w:tcW w:w="897" w:type="pct"/>
            <w:tcBorders>
              <w:top w:val="nil"/>
              <w:left w:val="nil"/>
              <w:bottom w:val="single" w:sz="4" w:space="0" w:color="auto"/>
              <w:right w:val="single" w:sz="4" w:space="0" w:color="auto"/>
            </w:tcBorders>
            <w:shd w:val="clear" w:color="auto" w:fill="FFFFFF" w:themeFill="background1"/>
            <w:vAlign w:val="center"/>
          </w:tcPr>
          <w:p w14:paraId="0E45B584"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w:t>
            </w:r>
          </w:p>
        </w:tc>
      </w:tr>
      <w:tr w:rsidR="008F5A05" w:rsidRPr="008F5A05" w14:paraId="2839632E" w14:textId="77777777" w:rsidTr="008F5A05">
        <w:tc>
          <w:tcPr>
            <w:tcW w:w="473" w:type="pct"/>
            <w:tcBorders>
              <w:top w:val="nil"/>
              <w:left w:val="single" w:sz="4" w:space="0" w:color="auto"/>
              <w:bottom w:val="single" w:sz="4" w:space="0" w:color="auto"/>
              <w:right w:val="single" w:sz="4" w:space="0" w:color="auto"/>
            </w:tcBorders>
            <w:noWrap/>
            <w:vAlign w:val="center"/>
          </w:tcPr>
          <w:p w14:paraId="7C93F022" w14:textId="77777777" w:rsidR="008F5A05" w:rsidRPr="008F5A05" w:rsidRDefault="008F5A05" w:rsidP="003B2E97">
            <w:pPr>
              <w:jc w:val="center"/>
              <w:rPr>
                <w:rFonts w:ascii="Times New Roman" w:hAnsi="Times New Roman" w:cs="Times New Roman"/>
                <w:color w:val="000000"/>
              </w:rPr>
            </w:pPr>
            <w:r w:rsidRPr="008F5A05">
              <w:rPr>
                <w:rFonts w:ascii="Times New Roman" w:hAnsi="Times New Roman" w:cs="Times New Roman"/>
                <w:color w:val="000000"/>
              </w:rPr>
              <w:t>2007</w:t>
            </w:r>
          </w:p>
        </w:tc>
        <w:tc>
          <w:tcPr>
            <w:tcW w:w="942" w:type="pct"/>
            <w:tcBorders>
              <w:top w:val="nil"/>
              <w:left w:val="nil"/>
              <w:bottom w:val="single" w:sz="4" w:space="0" w:color="auto"/>
              <w:right w:val="single" w:sz="4" w:space="0" w:color="auto"/>
            </w:tcBorders>
            <w:noWrap/>
            <w:vAlign w:val="bottom"/>
          </w:tcPr>
          <w:p w14:paraId="52703C44"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2 682</w:t>
            </w:r>
          </w:p>
        </w:tc>
        <w:tc>
          <w:tcPr>
            <w:tcW w:w="1793" w:type="pct"/>
            <w:gridSpan w:val="2"/>
            <w:vMerge w:val="restart"/>
            <w:tcBorders>
              <w:top w:val="nil"/>
              <w:left w:val="nil"/>
              <w:right w:val="single" w:sz="4" w:space="0" w:color="auto"/>
            </w:tcBorders>
            <w:noWrap/>
            <w:vAlign w:val="center"/>
          </w:tcPr>
          <w:p w14:paraId="156917DE" w14:textId="6D677656" w:rsidR="008F5A05" w:rsidRDefault="00457A03" w:rsidP="003B2E97">
            <w:pPr>
              <w:jc w:val="center"/>
              <w:rPr>
                <w:rFonts w:ascii="Times New Roman" w:hAnsi="Times New Roman" w:cs="Times New Roman"/>
                <w:color w:val="000000"/>
              </w:rPr>
            </w:pPr>
            <w:r>
              <w:rPr>
                <w:rFonts w:ascii="Times New Roman" w:hAnsi="Times New Roman" w:cs="Times New Roman"/>
                <w:color w:val="000000"/>
              </w:rPr>
              <w:t>C</w:t>
            </w:r>
            <w:r w:rsidR="008F5A05">
              <w:rPr>
                <w:rFonts w:ascii="Times New Roman" w:hAnsi="Times New Roman" w:cs="Times New Roman"/>
                <w:color w:val="000000"/>
              </w:rPr>
              <w:t xml:space="preserve">sak megyére </w:t>
            </w:r>
          </w:p>
          <w:p w14:paraId="3867642B" w14:textId="7BC55E83" w:rsidR="008F5A05" w:rsidRPr="008F5A05" w:rsidRDefault="008F5A05" w:rsidP="003B2E97">
            <w:pPr>
              <w:jc w:val="center"/>
              <w:rPr>
                <w:rFonts w:ascii="Times New Roman" w:hAnsi="Times New Roman" w:cs="Times New Roman"/>
                <w:color w:val="000000"/>
              </w:rPr>
            </w:pPr>
            <w:r>
              <w:rPr>
                <w:rFonts w:ascii="Times New Roman" w:hAnsi="Times New Roman" w:cs="Times New Roman"/>
                <w:color w:val="000000"/>
              </w:rPr>
              <w:t xml:space="preserve">vonatkozó adat áll rendelkezésre. </w:t>
            </w:r>
          </w:p>
        </w:tc>
        <w:tc>
          <w:tcPr>
            <w:tcW w:w="896" w:type="pct"/>
            <w:tcBorders>
              <w:top w:val="nil"/>
              <w:left w:val="nil"/>
              <w:bottom w:val="single" w:sz="4" w:space="0" w:color="auto"/>
              <w:right w:val="single" w:sz="4" w:space="0" w:color="auto"/>
            </w:tcBorders>
            <w:shd w:val="clear" w:color="auto" w:fill="FFFFFF" w:themeFill="background1"/>
            <w:vAlign w:val="bottom"/>
          </w:tcPr>
          <w:p w14:paraId="717A9F02" w14:textId="77777777" w:rsidR="008F5A05" w:rsidRPr="008F5A05" w:rsidRDefault="008F5A05" w:rsidP="003B2E97">
            <w:pPr>
              <w:jc w:val="right"/>
              <w:rPr>
                <w:rFonts w:ascii="Times New Roman" w:hAnsi="Times New Roman" w:cs="Times New Roman"/>
                <w:b/>
                <w:bCs/>
              </w:rPr>
            </w:pPr>
            <w:r w:rsidRPr="008F5A05">
              <w:rPr>
                <w:rFonts w:ascii="Times New Roman" w:hAnsi="Times New Roman" w:cs="Times New Roman"/>
                <w:b/>
                <w:bCs/>
              </w:rPr>
              <w:t>..</w:t>
            </w:r>
          </w:p>
        </w:tc>
        <w:tc>
          <w:tcPr>
            <w:tcW w:w="897" w:type="pct"/>
            <w:tcBorders>
              <w:top w:val="nil"/>
              <w:left w:val="nil"/>
              <w:bottom w:val="single" w:sz="4" w:space="0" w:color="auto"/>
              <w:right w:val="single" w:sz="4" w:space="0" w:color="auto"/>
            </w:tcBorders>
            <w:shd w:val="clear" w:color="auto" w:fill="FFFFFF" w:themeFill="background1"/>
            <w:vAlign w:val="bottom"/>
          </w:tcPr>
          <w:p w14:paraId="08330452" w14:textId="77777777" w:rsidR="008F5A05" w:rsidRPr="008F5A05" w:rsidRDefault="008F5A05" w:rsidP="003B2E97">
            <w:pPr>
              <w:jc w:val="right"/>
              <w:rPr>
                <w:rFonts w:ascii="Times New Roman" w:hAnsi="Times New Roman" w:cs="Times New Roman"/>
                <w:b/>
                <w:bCs/>
              </w:rPr>
            </w:pPr>
            <w:r w:rsidRPr="008F5A05">
              <w:rPr>
                <w:rFonts w:ascii="Times New Roman" w:hAnsi="Times New Roman" w:cs="Times New Roman"/>
                <w:b/>
                <w:bCs/>
              </w:rPr>
              <w:t>..</w:t>
            </w:r>
          </w:p>
        </w:tc>
      </w:tr>
      <w:tr w:rsidR="008F5A05" w:rsidRPr="008F5A05" w14:paraId="47177671" w14:textId="77777777" w:rsidTr="008F5A05">
        <w:tc>
          <w:tcPr>
            <w:tcW w:w="473" w:type="pct"/>
            <w:tcBorders>
              <w:top w:val="nil"/>
              <w:left w:val="single" w:sz="4" w:space="0" w:color="auto"/>
              <w:bottom w:val="single" w:sz="4" w:space="0" w:color="auto"/>
              <w:right w:val="single" w:sz="4" w:space="0" w:color="auto"/>
            </w:tcBorders>
            <w:noWrap/>
            <w:vAlign w:val="center"/>
          </w:tcPr>
          <w:p w14:paraId="3C9EA7B0" w14:textId="77777777" w:rsidR="008F5A05" w:rsidRPr="008F5A05" w:rsidRDefault="008F5A05" w:rsidP="003B2E97">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942" w:type="pct"/>
            <w:tcBorders>
              <w:top w:val="nil"/>
              <w:left w:val="nil"/>
              <w:bottom w:val="single" w:sz="4" w:space="0" w:color="auto"/>
              <w:right w:val="single" w:sz="4" w:space="0" w:color="auto"/>
            </w:tcBorders>
            <w:noWrap/>
            <w:vAlign w:val="bottom"/>
          </w:tcPr>
          <w:p w14:paraId="2D93EBD2"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3 381</w:t>
            </w:r>
          </w:p>
        </w:tc>
        <w:tc>
          <w:tcPr>
            <w:tcW w:w="1793" w:type="pct"/>
            <w:gridSpan w:val="2"/>
            <w:vMerge/>
            <w:tcBorders>
              <w:left w:val="nil"/>
              <w:right w:val="single" w:sz="4" w:space="0" w:color="auto"/>
            </w:tcBorders>
            <w:noWrap/>
            <w:vAlign w:val="center"/>
          </w:tcPr>
          <w:p w14:paraId="602DF9D7" w14:textId="77777777" w:rsidR="008F5A05" w:rsidRPr="008F5A05" w:rsidRDefault="008F5A05" w:rsidP="003B2E97">
            <w:pPr>
              <w:jc w:val="center"/>
              <w:rPr>
                <w:rFonts w:ascii="Times New Roman" w:hAnsi="Times New Roman" w:cs="Times New Roman"/>
                <w:color w:val="000000"/>
              </w:rPr>
            </w:pPr>
          </w:p>
        </w:tc>
        <w:tc>
          <w:tcPr>
            <w:tcW w:w="896" w:type="pct"/>
            <w:tcBorders>
              <w:top w:val="nil"/>
              <w:left w:val="nil"/>
              <w:bottom w:val="single" w:sz="4" w:space="0" w:color="auto"/>
              <w:right w:val="single" w:sz="4" w:space="0" w:color="auto"/>
            </w:tcBorders>
            <w:shd w:val="clear" w:color="auto" w:fill="FFFFFF" w:themeFill="background1"/>
            <w:vAlign w:val="bottom"/>
          </w:tcPr>
          <w:p w14:paraId="5ED69E8C" w14:textId="77777777" w:rsidR="008F5A05" w:rsidRPr="008F5A05" w:rsidRDefault="008F5A05" w:rsidP="003B2E97">
            <w:pPr>
              <w:jc w:val="right"/>
              <w:rPr>
                <w:rFonts w:ascii="Times New Roman" w:hAnsi="Times New Roman" w:cs="Times New Roman"/>
                <w:b/>
                <w:bCs/>
              </w:rPr>
            </w:pPr>
            <w:r w:rsidRPr="008F5A05">
              <w:rPr>
                <w:rFonts w:ascii="Times New Roman" w:hAnsi="Times New Roman" w:cs="Times New Roman"/>
                <w:b/>
                <w:bCs/>
              </w:rPr>
              <w:t>..</w:t>
            </w:r>
          </w:p>
        </w:tc>
        <w:tc>
          <w:tcPr>
            <w:tcW w:w="897" w:type="pct"/>
            <w:tcBorders>
              <w:top w:val="nil"/>
              <w:left w:val="nil"/>
              <w:bottom w:val="single" w:sz="4" w:space="0" w:color="auto"/>
              <w:right w:val="single" w:sz="4" w:space="0" w:color="auto"/>
            </w:tcBorders>
            <w:shd w:val="clear" w:color="auto" w:fill="FFFFFF" w:themeFill="background1"/>
            <w:vAlign w:val="bottom"/>
          </w:tcPr>
          <w:p w14:paraId="6A8D3AD9" w14:textId="77777777" w:rsidR="008F5A05" w:rsidRPr="008F5A05" w:rsidRDefault="008F5A05" w:rsidP="003B2E97">
            <w:pPr>
              <w:jc w:val="right"/>
              <w:rPr>
                <w:rFonts w:ascii="Times New Roman" w:hAnsi="Times New Roman" w:cs="Times New Roman"/>
                <w:b/>
                <w:bCs/>
              </w:rPr>
            </w:pPr>
            <w:r w:rsidRPr="008F5A05">
              <w:rPr>
                <w:rFonts w:ascii="Times New Roman" w:hAnsi="Times New Roman" w:cs="Times New Roman"/>
                <w:b/>
                <w:bCs/>
              </w:rPr>
              <w:t>..</w:t>
            </w:r>
          </w:p>
        </w:tc>
      </w:tr>
      <w:tr w:rsidR="008F5A05" w:rsidRPr="008F5A05" w14:paraId="605882BE" w14:textId="77777777" w:rsidTr="008F5A05">
        <w:tc>
          <w:tcPr>
            <w:tcW w:w="473" w:type="pct"/>
            <w:tcBorders>
              <w:top w:val="nil"/>
              <w:left w:val="single" w:sz="4" w:space="0" w:color="auto"/>
              <w:bottom w:val="single" w:sz="4" w:space="0" w:color="auto"/>
              <w:right w:val="single" w:sz="4" w:space="0" w:color="auto"/>
            </w:tcBorders>
            <w:noWrap/>
            <w:vAlign w:val="center"/>
          </w:tcPr>
          <w:p w14:paraId="6A279E32" w14:textId="77777777" w:rsidR="008F5A05" w:rsidRPr="008F5A05" w:rsidRDefault="008F5A05" w:rsidP="003B2E97">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942" w:type="pct"/>
            <w:tcBorders>
              <w:top w:val="nil"/>
              <w:left w:val="nil"/>
              <w:bottom w:val="single" w:sz="4" w:space="0" w:color="auto"/>
              <w:right w:val="single" w:sz="4" w:space="0" w:color="auto"/>
            </w:tcBorders>
            <w:noWrap/>
            <w:vAlign w:val="bottom"/>
          </w:tcPr>
          <w:p w14:paraId="0CECD981"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4 503</w:t>
            </w:r>
          </w:p>
        </w:tc>
        <w:tc>
          <w:tcPr>
            <w:tcW w:w="1793" w:type="pct"/>
            <w:gridSpan w:val="2"/>
            <w:vMerge/>
            <w:tcBorders>
              <w:left w:val="nil"/>
              <w:right w:val="single" w:sz="4" w:space="0" w:color="auto"/>
            </w:tcBorders>
            <w:noWrap/>
            <w:vAlign w:val="center"/>
          </w:tcPr>
          <w:p w14:paraId="22AD4689" w14:textId="77777777" w:rsidR="008F5A05" w:rsidRPr="008F5A05" w:rsidRDefault="008F5A05" w:rsidP="003B2E97">
            <w:pPr>
              <w:jc w:val="center"/>
              <w:rPr>
                <w:rFonts w:ascii="Times New Roman" w:hAnsi="Times New Roman" w:cs="Times New Roman"/>
                <w:color w:val="000000"/>
              </w:rPr>
            </w:pPr>
          </w:p>
        </w:tc>
        <w:tc>
          <w:tcPr>
            <w:tcW w:w="896" w:type="pct"/>
            <w:tcBorders>
              <w:top w:val="nil"/>
              <w:left w:val="nil"/>
              <w:bottom w:val="single" w:sz="4" w:space="0" w:color="auto"/>
              <w:right w:val="single" w:sz="4" w:space="0" w:color="auto"/>
            </w:tcBorders>
            <w:shd w:val="clear" w:color="auto" w:fill="FFFFFF" w:themeFill="background1"/>
            <w:vAlign w:val="bottom"/>
          </w:tcPr>
          <w:p w14:paraId="6C77B408" w14:textId="77777777" w:rsidR="008F5A05" w:rsidRPr="008F5A05" w:rsidRDefault="008F5A05" w:rsidP="003B2E97">
            <w:pPr>
              <w:ind w:left="-680" w:right="567"/>
              <w:jc w:val="right"/>
              <w:rPr>
                <w:rFonts w:ascii="Times New Roman" w:hAnsi="Times New Roman" w:cs="Times New Roman"/>
              </w:rPr>
            </w:pPr>
            <w:r w:rsidRPr="008F5A05">
              <w:rPr>
                <w:rFonts w:ascii="Times New Roman" w:hAnsi="Times New Roman" w:cs="Times New Roman"/>
              </w:rPr>
              <w:t>2 398</w:t>
            </w:r>
          </w:p>
        </w:tc>
        <w:tc>
          <w:tcPr>
            <w:tcW w:w="897" w:type="pct"/>
            <w:tcBorders>
              <w:top w:val="nil"/>
              <w:left w:val="nil"/>
              <w:bottom w:val="single" w:sz="4" w:space="0" w:color="auto"/>
              <w:right w:val="single" w:sz="4" w:space="0" w:color="auto"/>
            </w:tcBorders>
            <w:shd w:val="clear" w:color="auto" w:fill="FFFFFF" w:themeFill="background1"/>
            <w:vAlign w:val="bottom"/>
          </w:tcPr>
          <w:p w14:paraId="474294EF"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53,3</w:t>
            </w:r>
          </w:p>
        </w:tc>
      </w:tr>
      <w:tr w:rsidR="008F5A05" w:rsidRPr="008F5A05" w14:paraId="1D0728A3" w14:textId="77777777" w:rsidTr="008F5A05">
        <w:tc>
          <w:tcPr>
            <w:tcW w:w="473" w:type="pct"/>
            <w:tcBorders>
              <w:top w:val="nil"/>
              <w:left w:val="single" w:sz="4" w:space="0" w:color="auto"/>
              <w:bottom w:val="single" w:sz="4" w:space="0" w:color="auto"/>
              <w:right w:val="single" w:sz="4" w:space="0" w:color="auto"/>
            </w:tcBorders>
            <w:noWrap/>
            <w:vAlign w:val="center"/>
          </w:tcPr>
          <w:p w14:paraId="3E9C9EC5" w14:textId="77777777" w:rsidR="008F5A05" w:rsidRPr="008F5A05" w:rsidRDefault="008F5A05" w:rsidP="003B2E97">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942" w:type="pct"/>
            <w:tcBorders>
              <w:top w:val="nil"/>
              <w:left w:val="nil"/>
              <w:bottom w:val="single" w:sz="4" w:space="0" w:color="auto"/>
              <w:right w:val="single" w:sz="4" w:space="0" w:color="auto"/>
            </w:tcBorders>
            <w:noWrap/>
            <w:vAlign w:val="bottom"/>
          </w:tcPr>
          <w:p w14:paraId="1983CD0D"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4 371</w:t>
            </w:r>
          </w:p>
        </w:tc>
        <w:tc>
          <w:tcPr>
            <w:tcW w:w="1793" w:type="pct"/>
            <w:gridSpan w:val="2"/>
            <w:vMerge/>
            <w:tcBorders>
              <w:left w:val="nil"/>
              <w:right w:val="single" w:sz="4" w:space="0" w:color="auto"/>
            </w:tcBorders>
            <w:noWrap/>
            <w:vAlign w:val="center"/>
          </w:tcPr>
          <w:p w14:paraId="67AE8460" w14:textId="77777777" w:rsidR="008F5A05" w:rsidRPr="008F5A05" w:rsidRDefault="008F5A05" w:rsidP="003B2E97">
            <w:pPr>
              <w:jc w:val="center"/>
              <w:rPr>
                <w:rFonts w:ascii="Times New Roman" w:hAnsi="Times New Roman" w:cs="Times New Roman"/>
                <w:color w:val="000000"/>
              </w:rPr>
            </w:pPr>
          </w:p>
        </w:tc>
        <w:tc>
          <w:tcPr>
            <w:tcW w:w="896" w:type="pct"/>
            <w:tcBorders>
              <w:top w:val="nil"/>
              <w:left w:val="nil"/>
              <w:bottom w:val="single" w:sz="4" w:space="0" w:color="auto"/>
              <w:right w:val="single" w:sz="4" w:space="0" w:color="auto"/>
            </w:tcBorders>
            <w:shd w:val="clear" w:color="auto" w:fill="FFFFFF" w:themeFill="background1"/>
            <w:vAlign w:val="bottom"/>
          </w:tcPr>
          <w:p w14:paraId="2D194B64" w14:textId="77777777" w:rsidR="008F5A05" w:rsidRPr="008F5A05" w:rsidRDefault="008F5A05" w:rsidP="003B2E97">
            <w:pPr>
              <w:ind w:left="-680" w:right="567"/>
              <w:jc w:val="right"/>
              <w:rPr>
                <w:rFonts w:ascii="Times New Roman" w:hAnsi="Times New Roman" w:cs="Times New Roman"/>
              </w:rPr>
            </w:pPr>
            <w:r w:rsidRPr="008F5A05">
              <w:rPr>
                <w:rFonts w:ascii="Times New Roman" w:hAnsi="Times New Roman" w:cs="Times New Roman"/>
              </w:rPr>
              <w:t>1 893</w:t>
            </w:r>
          </w:p>
        </w:tc>
        <w:tc>
          <w:tcPr>
            <w:tcW w:w="897" w:type="pct"/>
            <w:tcBorders>
              <w:top w:val="nil"/>
              <w:left w:val="nil"/>
              <w:bottom w:val="single" w:sz="4" w:space="0" w:color="auto"/>
              <w:right w:val="single" w:sz="4" w:space="0" w:color="auto"/>
            </w:tcBorders>
            <w:shd w:val="clear" w:color="auto" w:fill="FFFFFF" w:themeFill="background1"/>
            <w:vAlign w:val="bottom"/>
          </w:tcPr>
          <w:p w14:paraId="3E6E001D"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43,3</w:t>
            </w:r>
          </w:p>
        </w:tc>
      </w:tr>
      <w:tr w:rsidR="008F5A05" w:rsidRPr="008F5A05" w14:paraId="661D1F47" w14:textId="77777777" w:rsidTr="008F5A05">
        <w:tc>
          <w:tcPr>
            <w:tcW w:w="473" w:type="pct"/>
            <w:tcBorders>
              <w:top w:val="nil"/>
              <w:left w:val="single" w:sz="4" w:space="0" w:color="auto"/>
              <w:bottom w:val="single" w:sz="4" w:space="0" w:color="auto"/>
              <w:right w:val="single" w:sz="4" w:space="0" w:color="auto"/>
            </w:tcBorders>
            <w:noWrap/>
            <w:vAlign w:val="center"/>
          </w:tcPr>
          <w:p w14:paraId="36AEAF5C" w14:textId="77777777" w:rsidR="008F5A05" w:rsidRPr="008F5A05" w:rsidRDefault="008F5A05" w:rsidP="003B2E97">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942" w:type="pct"/>
            <w:tcBorders>
              <w:top w:val="nil"/>
              <w:left w:val="nil"/>
              <w:bottom w:val="single" w:sz="4" w:space="0" w:color="auto"/>
              <w:right w:val="single" w:sz="4" w:space="0" w:color="auto"/>
            </w:tcBorders>
            <w:noWrap/>
            <w:vAlign w:val="bottom"/>
          </w:tcPr>
          <w:p w14:paraId="668A3476"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3 541</w:t>
            </w:r>
          </w:p>
        </w:tc>
        <w:tc>
          <w:tcPr>
            <w:tcW w:w="1793" w:type="pct"/>
            <w:gridSpan w:val="2"/>
            <w:vMerge/>
            <w:tcBorders>
              <w:left w:val="nil"/>
              <w:right w:val="single" w:sz="4" w:space="0" w:color="auto"/>
            </w:tcBorders>
            <w:noWrap/>
            <w:vAlign w:val="center"/>
          </w:tcPr>
          <w:p w14:paraId="56CBB11A" w14:textId="77777777" w:rsidR="008F5A05" w:rsidRPr="008F5A05" w:rsidRDefault="008F5A05" w:rsidP="003B2E97">
            <w:pPr>
              <w:jc w:val="center"/>
              <w:rPr>
                <w:rFonts w:ascii="Times New Roman" w:hAnsi="Times New Roman" w:cs="Times New Roman"/>
                <w:color w:val="000000"/>
              </w:rPr>
            </w:pPr>
          </w:p>
        </w:tc>
        <w:tc>
          <w:tcPr>
            <w:tcW w:w="896" w:type="pct"/>
            <w:tcBorders>
              <w:top w:val="nil"/>
              <w:left w:val="nil"/>
              <w:bottom w:val="single" w:sz="4" w:space="0" w:color="auto"/>
              <w:right w:val="single" w:sz="4" w:space="0" w:color="auto"/>
            </w:tcBorders>
            <w:shd w:val="clear" w:color="auto" w:fill="FFFFFF" w:themeFill="background1"/>
            <w:vAlign w:val="bottom"/>
          </w:tcPr>
          <w:p w14:paraId="5F561E0A" w14:textId="77777777" w:rsidR="008F5A05" w:rsidRPr="008F5A05" w:rsidRDefault="008F5A05" w:rsidP="003B2E97">
            <w:pPr>
              <w:ind w:left="-680" w:right="567"/>
              <w:jc w:val="right"/>
              <w:rPr>
                <w:rFonts w:ascii="Times New Roman" w:hAnsi="Times New Roman" w:cs="Times New Roman"/>
              </w:rPr>
            </w:pPr>
            <w:r w:rsidRPr="008F5A05">
              <w:rPr>
                <w:rFonts w:ascii="Times New Roman" w:hAnsi="Times New Roman" w:cs="Times New Roman"/>
              </w:rPr>
              <w:t>1 135</w:t>
            </w:r>
          </w:p>
        </w:tc>
        <w:tc>
          <w:tcPr>
            <w:tcW w:w="897" w:type="pct"/>
            <w:tcBorders>
              <w:top w:val="nil"/>
              <w:left w:val="nil"/>
              <w:bottom w:val="single" w:sz="4" w:space="0" w:color="auto"/>
              <w:right w:val="single" w:sz="4" w:space="0" w:color="auto"/>
            </w:tcBorders>
            <w:shd w:val="clear" w:color="auto" w:fill="FFFFFF" w:themeFill="background1"/>
            <w:vAlign w:val="bottom"/>
          </w:tcPr>
          <w:p w14:paraId="05CB5F8C"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32,1</w:t>
            </w:r>
          </w:p>
        </w:tc>
      </w:tr>
      <w:tr w:rsidR="008F5A05" w:rsidRPr="008F5A05" w14:paraId="03CCF8FF" w14:textId="77777777" w:rsidTr="008F5A05">
        <w:tc>
          <w:tcPr>
            <w:tcW w:w="473" w:type="pct"/>
            <w:tcBorders>
              <w:top w:val="nil"/>
              <w:left w:val="single" w:sz="4" w:space="0" w:color="auto"/>
              <w:bottom w:val="single" w:sz="4" w:space="0" w:color="auto"/>
              <w:right w:val="single" w:sz="4" w:space="0" w:color="auto"/>
            </w:tcBorders>
            <w:noWrap/>
            <w:vAlign w:val="center"/>
          </w:tcPr>
          <w:p w14:paraId="0645C116" w14:textId="77777777" w:rsidR="008F5A05" w:rsidRPr="008F5A05" w:rsidRDefault="008F5A05" w:rsidP="003B2E97">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942" w:type="pct"/>
            <w:tcBorders>
              <w:top w:val="nil"/>
              <w:left w:val="nil"/>
              <w:bottom w:val="single" w:sz="4" w:space="0" w:color="auto"/>
              <w:right w:val="single" w:sz="4" w:space="0" w:color="auto"/>
            </w:tcBorders>
            <w:noWrap/>
            <w:vAlign w:val="bottom"/>
          </w:tcPr>
          <w:p w14:paraId="3D0D17BF"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3 902</w:t>
            </w:r>
          </w:p>
        </w:tc>
        <w:tc>
          <w:tcPr>
            <w:tcW w:w="1793" w:type="pct"/>
            <w:gridSpan w:val="2"/>
            <w:vMerge/>
            <w:tcBorders>
              <w:left w:val="nil"/>
              <w:right w:val="single" w:sz="4" w:space="0" w:color="auto"/>
            </w:tcBorders>
            <w:noWrap/>
            <w:vAlign w:val="center"/>
          </w:tcPr>
          <w:p w14:paraId="65586FFB" w14:textId="77777777" w:rsidR="008F5A05" w:rsidRPr="008F5A05" w:rsidRDefault="008F5A05" w:rsidP="003B2E97">
            <w:pPr>
              <w:jc w:val="center"/>
              <w:rPr>
                <w:rFonts w:ascii="Times New Roman" w:hAnsi="Times New Roman" w:cs="Times New Roman"/>
                <w:color w:val="000000"/>
              </w:rPr>
            </w:pPr>
          </w:p>
        </w:tc>
        <w:tc>
          <w:tcPr>
            <w:tcW w:w="896" w:type="pct"/>
            <w:tcBorders>
              <w:top w:val="nil"/>
              <w:left w:val="nil"/>
              <w:bottom w:val="single" w:sz="4" w:space="0" w:color="auto"/>
              <w:right w:val="single" w:sz="4" w:space="0" w:color="auto"/>
            </w:tcBorders>
            <w:shd w:val="clear" w:color="auto" w:fill="FFFFFF" w:themeFill="background1"/>
            <w:vAlign w:val="bottom"/>
          </w:tcPr>
          <w:p w14:paraId="0CCCCD2C" w14:textId="77777777" w:rsidR="008F5A05" w:rsidRPr="008F5A05" w:rsidRDefault="008F5A05" w:rsidP="003B2E97">
            <w:pPr>
              <w:ind w:left="-680" w:right="567"/>
              <w:jc w:val="right"/>
              <w:rPr>
                <w:rFonts w:ascii="Times New Roman" w:hAnsi="Times New Roman" w:cs="Times New Roman"/>
              </w:rPr>
            </w:pPr>
            <w:r w:rsidRPr="008F5A05">
              <w:rPr>
                <w:rFonts w:ascii="Times New Roman" w:hAnsi="Times New Roman" w:cs="Times New Roman"/>
              </w:rPr>
              <w:t>753</w:t>
            </w:r>
          </w:p>
        </w:tc>
        <w:tc>
          <w:tcPr>
            <w:tcW w:w="897" w:type="pct"/>
            <w:tcBorders>
              <w:top w:val="nil"/>
              <w:left w:val="nil"/>
              <w:bottom w:val="single" w:sz="4" w:space="0" w:color="auto"/>
              <w:right w:val="single" w:sz="4" w:space="0" w:color="auto"/>
            </w:tcBorders>
            <w:shd w:val="clear" w:color="auto" w:fill="FFFFFF" w:themeFill="background1"/>
            <w:vAlign w:val="bottom"/>
          </w:tcPr>
          <w:p w14:paraId="27E7D46C"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19,3</w:t>
            </w:r>
          </w:p>
        </w:tc>
      </w:tr>
      <w:tr w:rsidR="008F5A05" w:rsidRPr="008F5A05" w14:paraId="70E21592" w14:textId="77777777" w:rsidTr="008F5A05">
        <w:tc>
          <w:tcPr>
            <w:tcW w:w="473" w:type="pct"/>
            <w:tcBorders>
              <w:top w:val="single" w:sz="4" w:space="0" w:color="auto"/>
              <w:left w:val="single" w:sz="4" w:space="0" w:color="auto"/>
              <w:bottom w:val="single" w:sz="4" w:space="0" w:color="auto"/>
              <w:right w:val="single" w:sz="4" w:space="0" w:color="auto"/>
            </w:tcBorders>
            <w:noWrap/>
            <w:vAlign w:val="center"/>
          </w:tcPr>
          <w:p w14:paraId="6979063B" w14:textId="77777777" w:rsidR="008F5A05" w:rsidRPr="008F5A05" w:rsidRDefault="008F5A05" w:rsidP="003B2E97">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942" w:type="pct"/>
            <w:tcBorders>
              <w:top w:val="single" w:sz="4" w:space="0" w:color="auto"/>
              <w:left w:val="nil"/>
              <w:bottom w:val="single" w:sz="4" w:space="0" w:color="auto"/>
              <w:right w:val="single" w:sz="4" w:space="0" w:color="auto"/>
            </w:tcBorders>
            <w:noWrap/>
            <w:vAlign w:val="bottom"/>
          </w:tcPr>
          <w:p w14:paraId="62F0FD18"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2 290</w:t>
            </w:r>
          </w:p>
        </w:tc>
        <w:tc>
          <w:tcPr>
            <w:tcW w:w="1793" w:type="pct"/>
            <w:gridSpan w:val="2"/>
            <w:vMerge/>
            <w:tcBorders>
              <w:left w:val="nil"/>
              <w:right w:val="single" w:sz="4" w:space="0" w:color="auto"/>
            </w:tcBorders>
            <w:noWrap/>
            <w:vAlign w:val="center"/>
          </w:tcPr>
          <w:p w14:paraId="3E7D2952" w14:textId="77777777" w:rsidR="008F5A05" w:rsidRPr="008F5A05" w:rsidRDefault="008F5A05" w:rsidP="003B2E97">
            <w:pPr>
              <w:jc w:val="center"/>
              <w:rPr>
                <w:rFonts w:ascii="Times New Roman" w:hAnsi="Times New Roman" w:cs="Times New Roman"/>
                <w:color w:val="000000"/>
              </w:rPr>
            </w:pPr>
          </w:p>
        </w:tc>
        <w:tc>
          <w:tcPr>
            <w:tcW w:w="896" w:type="pct"/>
            <w:tcBorders>
              <w:top w:val="single" w:sz="4" w:space="0" w:color="auto"/>
              <w:left w:val="nil"/>
              <w:bottom w:val="single" w:sz="4" w:space="0" w:color="auto"/>
              <w:right w:val="single" w:sz="4" w:space="0" w:color="auto"/>
            </w:tcBorders>
            <w:shd w:val="clear" w:color="auto" w:fill="FFFFFF" w:themeFill="background1"/>
            <w:vAlign w:val="bottom"/>
          </w:tcPr>
          <w:p w14:paraId="62A6F8AB" w14:textId="77777777" w:rsidR="008F5A05" w:rsidRPr="008F5A05" w:rsidRDefault="008F5A05" w:rsidP="003B2E97">
            <w:pPr>
              <w:ind w:left="-680" w:right="567"/>
              <w:jc w:val="right"/>
              <w:rPr>
                <w:rFonts w:ascii="Times New Roman" w:hAnsi="Times New Roman" w:cs="Times New Roman"/>
              </w:rPr>
            </w:pPr>
            <w:r w:rsidRPr="008F5A05">
              <w:rPr>
                <w:rFonts w:ascii="Times New Roman" w:hAnsi="Times New Roman" w:cs="Times New Roman"/>
              </w:rPr>
              <w:t>571</w:t>
            </w:r>
          </w:p>
        </w:tc>
        <w:tc>
          <w:tcPr>
            <w:tcW w:w="897" w:type="pct"/>
            <w:tcBorders>
              <w:top w:val="single" w:sz="4" w:space="0" w:color="auto"/>
              <w:left w:val="nil"/>
              <w:bottom w:val="single" w:sz="4" w:space="0" w:color="auto"/>
              <w:right w:val="single" w:sz="4" w:space="0" w:color="auto"/>
            </w:tcBorders>
            <w:shd w:val="clear" w:color="auto" w:fill="FFFFFF" w:themeFill="background1"/>
            <w:vAlign w:val="bottom"/>
          </w:tcPr>
          <w:p w14:paraId="3A9E95B5"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24,9</w:t>
            </w:r>
          </w:p>
        </w:tc>
      </w:tr>
      <w:tr w:rsidR="008F5A05" w:rsidRPr="008F5A05" w14:paraId="29FD44EF" w14:textId="77777777" w:rsidTr="008F5A05">
        <w:tc>
          <w:tcPr>
            <w:tcW w:w="473" w:type="pct"/>
            <w:tcBorders>
              <w:top w:val="single" w:sz="4" w:space="0" w:color="auto"/>
              <w:left w:val="single" w:sz="4" w:space="0" w:color="auto"/>
              <w:bottom w:val="single" w:sz="4" w:space="0" w:color="auto"/>
              <w:right w:val="single" w:sz="4" w:space="0" w:color="auto"/>
            </w:tcBorders>
            <w:noWrap/>
            <w:vAlign w:val="center"/>
          </w:tcPr>
          <w:p w14:paraId="2C62738F" w14:textId="77777777" w:rsidR="008F5A05" w:rsidRPr="008F5A05" w:rsidRDefault="008F5A05" w:rsidP="003B2E97">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942" w:type="pct"/>
            <w:tcBorders>
              <w:top w:val="single" w:sz="4" w:space="0" w:color="auto"/>
              <w:left w:val="nil"/>
              <w:bottom w:val="single" w:sz="4" w:space="0" w:color="auto"/>
              <w:right w:val="single" w:sz="4" w:space="0" w:color="auto"/>
            </w:tcBorders>
            <w:noWrap/>
            <w:vAlign w:val="bottom"/>
          </w:tcPr>
          <w:p w14:paraId="57F7EF9E"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2 116</w:t>
            </w:r>
          </w:p>
        </w:tc>
        <w:tc>
          <w:tcPr>
            <w:tcW w:w="1793" w:type="pct"/>
            <w:gridSpan w:val="2"/>
            <w:vMerge/>
            <w:tcBorders>
              <w:left w:val="nil"/>
              <w:bottom w:val="single" w:sz="4" w:space="0" w:color="auto"/>
              <w:right w:val="single" w:sz="4" w:space="0" w:color="auto"/>
            </w:tcBorders>
            <w:noWrap/>
            <w:vAlign w:val="center"/>
          </w:tcPr>
          <w:p w14:paraId="52CD38F5" w14:textId="77777777" w:rsidR="008F5A05" w:rsidRPr="008F5A05" w:rsidRDefault="008F5A05" w:rsidP="003B2E97">
            <w:pPr>
              <w:jc w:val="center"/>
              <w:rPr>
                <w:rFonts w:ascii="Times New Roman" w:hAnsi="Times New Roman" w:cs="Times New Roman"/>
                <w:color w:val="000000"/>
              </w:rPr>
            </w:pPr>
          </w:p>
        </w:tc>
        <w:tc>
          <w:tcPr>
            <w:tcW w:w="896" w:type="pct"/>
            <w:tcBorders>
              <w:top w:val="single" w:sz="4" w:space="0" w:color="auto"/>
              <w:left w:val="nil"/>
              <w:bottom w:val="single" w:sz="4" w:space="0" w:color="auto"/>
              <w:right w:val="single" w:sz="4" w:space="0" w:color="auto"/>
            </w:tcBorders>
            <w:shd w:val="clear" w:color="auto" w:fill="FFFFFF" w:themeFill="background1"/>
            <w:vAlign w:val="bottom"/>
          </w:tcPr>
          <w:p w14:paraId="260F0132" w14:textId="77777777" w:rsidR="008F5A05" w:rsidRPr="008F5A05" w:rsidRDefault="008F5A05" w:rsidP="003B2E97">
            <w:pPr>
              <w:ind w:left="-680" w:right="567"/>
              <w:jc w:val="right"/>
              <w:rPr>
                <w:rFonts w:ascii="Times New Roman" w:hAnsi="Times New Roman" w:cs="Times New Roman"/>
              </w:rPr>
            </w:pPr>
            <w:r w:rsidRPr="008F5A05">
              <w:rPr>
                <w:rFonts w:ascii="Times New Roman" w:hAnsi="Times New Roman" w:cs="Times New Roman"/>
              </w:rPr>
              <w:t>552</w:t>
            </w:r>
          </w:p>
        </w:tc>
        <w:tc>
          <w:tcPr>
            <w:tcW w:w="897" w:type="pct"/>
            <w:tcBorders>
              <w:top w:val="single" w:sz="4" w:space="0" w:color="auto"/>
              <w:left w:val="nil"/>
              <w:bottom w:val="single" w:sz="4" w:space="0" w:color="auto"/>
              <w:right w:val="single" w:sz="4" w:space="0" w:color="auto"/>
            </w:tcBorders>
            <w:shd w:val="clear" w:color="auto" w:fill="FFFFFF" w:themeFill="background1"/>
            <w:vAlign w:val="bottom"/>
          </w:tcPr>
          <w:p w14:paraId="28ADAE1D" w14:textId="77777777" w:rsidR="008F5A05" w:rsidRPr="008F5A05" w:rsidRDefault="008F5A05" w:rsidP="003B2E97">
            <w:pPr>
              <w:jc w:val="center"/>
              <w:rPr>
                <w:rFonts w:ascii="Times New Roman" w:hAnsi="Times New Roman" w:cs="Times New Roman"/>
              </w:rPr>
            </w:pPr>
            <w:r w:rsidRPr="008F5A05">
              <w:rPr>
                <w:rFonts w:ascii="Times New Roman" w:hAnsi="Times New Roman" w:cs="Times New Roman"/>
              </w:rPr>
              <w:t>26,1</w:t>
            </w:r>
          </w:p>
        </w:tc>
      </w:tr>
    </w:tbl>
    <w:p w14:paraId="744A59B7" w14:textId="77777777" w:rsidR="003B2E97" w:rsidRPr="008F5A05" w:rsidRDefault="003B2E97" w:rsidP="003B2E97">
      <w:pPr>
        <w:rPr>
          <w:rFonts w:ascii="Times New Roman" w:hAnsi="Times New Roman" w:cs="Times New Roman"/>
          <w:color w:val="000000"/>
        </w:rPr>
      </w:pPr>
      <w:r w:rsidRPr="008F5A05">
        <w:rPr>
          <w:rFonts w:ascii="Times New Roman" w:hAnsi="Times New Roman" w:cs="Times New Roman"/>
          <w:color w:val="000000"/>
        </w:rPr>
        <w:t xml:space="preserve">Forrás: </w:t>
      </w:r>
      <w:proofErr w:type="spellStart"/>
      <w:r w:rsidRPr="008F5A05">
        <w:rPr>
          <w:rFonts w:ascii="Times New Roman" w:hAnsi="Times New Roman" w:cs="Times New Roman"/>
          <w:color w:val="000000"/>
        </w:rPr>
        <w:t>TeIR</w:t>
      </w:r>
      <w:proofErr w:type="spellEnd"/>
      <w:r w:rsidRPr="008F5A05">
        <w:rPr>
          <w:rFonts w:ascii="Times New Roman" w:hAnsi="Times New Roman" w:cs="Times New Roman"/>
          <w:color w:val="000000"/>
        </w:rPr>
        <w:t>, Nemzeti Munkaügyi Hivatal</w:t>
      </w:r>
    </w:p>
    <w:tbl>
      <w:tblPr>
        <w:tblW w:w="9356" w:type="dxa"/>
        <w:tblInd w:w="70" w:type="dxa"/>
        <w:tblCellMar>
          <w:left w:w="70" w:type="dxa"/>
          <w:right w:w="70" w:type="dxa"/>
        </w:tblCellMar>
        <w:tblLook w:val="04A0" w:firstRow="1" w:lastRow="0" w:firstColumn="1" w:lastColumn="0" w:noHBand="0" w:noVBand="1"/>
      </w:tblPr>
      <w:tblGrid>
        <w:gridCol w:w="9356"/>
      </w:tblGrid>
      <w:tr w:rsidR="003B2E97" w:rsidRPr="00FA7D7B" w14:paraId="10CB1592" w14:textId="77777777" w:rsidTr="003B2E97">
        <w:trPr>
          <w:trHeight w:val="300"/>
        </w:trPr>
        <w:tc>
          <w:tcPr>
            <w:tcW w:w="9356" w:type="dxa"/>
            <w:tcBorders>
              <w:top w:val="nil"/>
              <w:left w:val="nil"/>
              <w:bottom w:val="nil"/>
              <w:right w:val="nil"/>
            </w:tcBorders>
            <w:shd w:val="clear" w:color="auto" w:fill="auto"/>
            <w:noWrap/>
            <w:vAlign w:val="center"/>
            <w:hideMark/>
          </w:tcPr>
          <w:p w14:paraId="6360B9F7" w14:textId="77777777" w:rsidR="003B2E97" w:rsidRPr="008F5A05" w:rsidRDefault="003B2E97" w:rsidP="003B2E97">
            <w:pPr>
              <w:rPr>
                <w:rFonts w:ascii="Times New Roman" w:hAnsi="Times New Roman" w:cs="Times New Roman"/>
                <w:color w:val="000000"/>
              </w:rPr>
            </w:pPr>
            <w:r w:rsidRPr="008F5A05">
              <w:rPr>
                <w:rFonts w:ascii="Times New Roman" w:hAnsi="Times New Roman" w:cs="Times New Roman"/>
                <w:color w:val="000000"/>
              </w:rPr>
              <w:t>a) Álláskeresési járadékban részesülő: 2009. évtől és csak megyére vonatkozó adat áll rende</w:t>
            </w:r>
            <w:r w:rsidRPr="008F5A05">
              <w:rPr>
                <w:rFonts w:ascii="Times New Roman" w:hAnsi="Times New Roman" w:cs="Times New Roman"/>
                <w:color w:val="000000"/>
              </w:rPr>
              <w:t>l</w:t>
            </w:r>
            <w:r w:rsidRPr="008F5A05">
              <w:rPr>
                <w:rFonts w:ascii="Times New Roman" w:hAnsi="Times New Roman" w:cs="Times New Roman"/>
                <w:color w:val="000000"/>
              </w:rPr>
              <w:t>kezésre.</w:t>
            </w:r>
          </w:p>
        </w:tc>
      </w:tr>
      <w:tr w:rsidR="003B2E97" w:rsidRPr="00FA7D7B" w14:paraId="61EA7722" w14:textId="77777777" w:rsidTr="003B2E97">
        <w:trPr>
          <w:trHeight w:val="300"/>
        </w:trPr>
        <w:tc>
          <w:tcPr>
            <w:tcW w:w="9356" w:type="dxa"/>
            <w:tcBorders>
              <w:top w:val="nil"/>
              <w:left w:val="nil"/>
              <w:bottom w:val="nil"/>
              <w:right w:val="nil"/>
            </w:tcBorders>
            <w:shd w:val="clear" w:color="auto" w:fill="auto"/>
            <w:noWrap/>
            <w:vAlign w:val="center"/>
            <w:hideMark/>
          </w:tcPr>
          <w:p w14:paraId="5A073789" w14:textId="77777777" w:rsidR="003B2E97" w:rsidRPr="008F5A05" w:rsidRDefault="003B2E97" w:rsidP="003B2E97">
            <w:pPr>
              <w:rPr>
                <w:rFonts w:ascii="Times New Roman" w:hAnsi="Times New Roman" w:cs="Times New Roman"/>
                <w:color w:val="000000"/>
              </w:rPr>
            </w:pPr>
            <w:r w:rsidRPr="008F5A05">
              <w:rPr>
                <w:rFonts w:ascii="Times New Roman" w:hAnsi="Times New Roman" w:cs="Times New Roman"/>
                <w:color w:val="000000"/>
              </w:rPr>
              <w:t>b) Álláskeresési ellátásban részesülő álláskeresők (álláskeresési ellátásban részesülő= állásk</w:t>
            </w:r>
            <w:r w:rsidRPr="008F5A05">
              <w:rPr>
                <w:rFonts w:ascii="Times New Roman" w:hAnsi="Times New Roman" w:cs="Times New Roman"/>
                <w:color w:val="000000"/>
              </w:rPr>
              <w:t>e</w:t>
            </w:r>
            <w:r w:rsidRPr="008F5A05">
              <w:rPr>
                <w:rFonts w:ascii="Times New Roman" w:hAnsi="Times New Roman" w:cs="Times New Roman"/>
                <w:color w:val="000000"/>
              </w:rPr>
              <w:t>resési járadékban és álláskeresési segélyben részesülő együtt)</w:t>
            </w:r>
          </w:p>
        </w:tc>
      </w:tr>
    </w:tbl>
    <w:p w14:paraId="7AE9308F" w14:textId="77777777" w:rsidR="003B2E97" w:rsidRPr="00FA7D7B" w:rsidRDefault="003B2E97" w:rsidP="003B2E97">
      <w:pPr>
        <w:rPr>
          <w:rFonts w:ascii="Calibri" w:hAnsi="Calibri"/>
          <w:color w:val="000000"/>
          <w:sz w:val="22"/>
          <w:szCs w:val="22"/>
        </w:rPr>
      </w:pPr>
    </w:p>
    <w:p w14:paraId="5EF8DCA7"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E táblázatban a százalékos megoszlást úgy számoljuk ki, hogy az álláskeresési járadékra jogosultak létszámát (fő) elosztjuk a nyilvántartott álláskeresők számával, majd megszorozzuk százzal.</w:t>
      </w:r>
    </w:p>
    <w:p w14:paraId="0C35D281"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Az elemzés során a táblázat adatait idősorosan is figyelni kell, vagyis hogy nőtt vagy csökkent a járadékra jogosultak aránya. Emellett a kapott adatokat szükséges összevetni a munkanélküliségi adatokkal, hogy láthatóvá váljon, hogy a rendszeres jövedelem nélkül élők hozz</w:t>
      </w:r>
      <w:r w:rsidRPr="008F5A05">
        <w:rPr>
          <w:rFonts w:ascii="Times New Roman" w:hAnsi="Times New Roman" w:cs="Times New Roman"/>
        </w:rPr>
        <w:t>á</w:t>
      </w:r>
      <w:r w:rsidRPr="008F5A05">
        <w:rPr>
          <w:rFonts w:ascii="Times New Roman" w:hAnsi="Times New Roman" w:cs="Times New Roman"/>
        </w:rPr>
        <w:t>jutnak-e támogatáshoz.</w:t>
      </w:r>
    </w:p>
    <w:p w14:paraId="07D95E8E" w14:textId="77777777" w:rsidR="003B2E97" w:rsidRPr="008F5A05" w:rsidRDefault="003B2E97" w:rsidP="003B2E97">
      <w:pPr>
        <w:pStyle w:val="NormlCalibri11"/>
        <w:rPr>
          <w:rFonts w:ascii="Times New Roman" w:hAnsi="Times New Roman"/>
        </w:rPr>
      </w:pPr>
    </w:p>
    <w:p w14:paraId="390D3033" w14:textId="493BA5B3" w:rsidR="00BC6F86" w:rsidRPr="008F5A05" w:rsidRDefault="00BC6F86">
      <w:pPr>
        <w:rPr>
          <w:rFonts w:ascii="Times New Roman" w:eastAsia="Times New Roman" w:hAnsi="Times New Roman" w:cs="Times New Roman"/>
          <w:bCs/>
          <w:iCs/>
          <w:sz w:val="22"/>
          <w:szCs w:val="22"/>
          <w:lang w:eastAsia="hu-HU"/>
        </w:rPr>
      </w:pPr>
      <w:r w:rsidRPr="008F5A05">
        <w:rPr>
          <w:rFonts w:ascii="Times New Roman" w:hAnsi="Times New Roman" w:cs="Times New Roman"/>
        </w:rPr>
        <w:br w:type="page"/>
      </w:r>
    </w:p>
    <w:p w14:paraId="1050A164" w14:textId="77777777" w:rsidR="003B2E97" w:rsidRPr="00FA7D7B" w:rsidRDefault="003B2E97" w:rsidP="003B2E97">
      <w:pPr>
        <w:pStyle w:val="NormlCalibri11"/>
      </w:pPr>
    </w:p>
    <w:p w14:paraId="49FEDA5C" w14:textId="77777777" w:rsidR="003B2E97" w:rsidRPr="008F5A05" w:rsidRDefault="003B2E97" w:rsidP="00F23592">
      <w:pPr>
        <w:rPr>
          <w:rFonts w:ascii="Times New Roman" w:hAnsi="Times New Roman" w:cs="Times New Roman"/>
        </w:rPr>
      </w:pPr>
      <w:bookmarkStart w:id="25" w:name="_Toc349211115"/>
      <w:r w:rsidRPr="008F5A05">
        <w:rPr>
          <w:rFonts w:ascii="Times New Roman" w:hAnsi="Times New Roman" w:cs="Times New Roman"/>
        </w:rPr>
        <w:t>3.3.3. számú táblázat- Rendszeres szociális segélyben és foglalkoztatást helyettesítő támog</w:t>
      </w:r>
      <w:r w:rsidRPr="008F5A05">
        <w:rPr>
          <w:rFonts w:ascii="Times New Roman" w:hAnsi="Times New Roman" w:cs="Times New Roman"/>
        </w:rPr>
        <w:t>a</w:t>
      </w:r>
      <w:r w:rsidRPr="008F5A05">
        <w:rPr>
          <w:rFonts w:ascii="Times New Roman" w:hAnsi="Times New Roman" w:cs="Times New Roman"/>
        </w:rPr>
        <w:t>tásban részesítettek száma</w:t>
      </w:r>
      <w:bookmarkEnd w:id="25"/>
    </w:p>
    <w:tbl>
      <w:tblPr>
        <w:tblW w:w="5000" w:type="pct"/>
        <w:jc w:val="center"/>
        <w:tblCellMar>
          <w:left w:w="70" w:type="dxa"/>
          <w:right w:w="70" w:type="dxa"/>
        </w:tblCellMar>
        <w:tblLook w:val="00A0" w:firstRow="1" w:lastRow="0" w:firstColumn="1" w:lastColumn="0" w:noHBand="0" w:noVBand="0"/>
      </w:tblPr>
      <w:tblGrid>
        <w:gridCol w:w="620"/>
        <w:gridCol w:w="529"/>
        <w:gridCol w:w="1618"/>
        <w:gridCol w:w="570"/>
        <w:gridCol w:w="1711"/>
        <w:gridCol w:w="2101"/>
        <w:gridCol w:w="2011"/>
      </w:tblGrid>
      <w:tr w:rsidR="003B2E97" w:rsidRPr="008F5A05" w14:paraId="56919B48" w14:textId="77777777" w:rsidTr="003B2E97">
        <w:trPr>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4FAAA9DF" w14:textId="77777777" w:rsidR="003B2E97" w:rsidRPr="008F5A05" w:rsidRDefault="003B2E97" w:rsidP="003B2E97">
            <w:pPr>
              <w:rPr>
                <w:rFonts w:ascii="Times New Roman" w:hAnsi="Times New Roman" w:cs="Times New Roman"/>
                <w:color w:val="000000"/>
              </w:rPr>
            </w:pPr>
            <w:r w:rsidRPr="008F5A05">
              <w:rPr>
                <w:rFonts w:ascii="Times New Roman" w:hAnsi="Times New Roman" w:cs="Times New Roman"/>
                <w:color w:val="000000"/>
              </w:rPr>
              <w:t> </w:t>
            </w:r>
          </w:p>
        </w:tc>
        <w:tc>
          <w:tcPr>
            <w:tcW w:w="0" w:type="auto"/>
            <w:gridSpan w:val="2"/>
            <w:tcBorders>
              <w:top w:val="single" w:sz="4" w:space="0" w:color="auto"/>
              <w:left w:val="nil"/>
              <w:bottom w:val="single" w:sz="4" w:space="0" w:color="auto"/>
              <w:right w:val="single" w:sz="4" w:space="0" w:color="auto"/>
            </w:tcBorders>
            <w:vAlign w:val="center"/>
          </w:tcPr>
          <w:p w14:paraId="6143AD4C"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rendszeres szociális segélyben részes</w:t>
            </w:r>
            <w:r w:rsidRPr="008F5A05">
              <w:rPr>
                <w:rFonts w:ascii="Times New Roman" w:hAnsi="Times New Roman" w:cs="Times New Roman"/>
                <w:color w:val="000000"/>
              </w:rPr>
              <w:t>ü</w:t>
            </w:r>
            <w:r w:rsidRPr="008F5A05">
              <w:rPr>
                <w:rFonts w:ascii="Times New Roman" w:hAnsi="Times New Roman" w:cs="Times New Roman"/>
                <w:color w:val="000000"/>
              </w:rPr>
              <w:t>lők  </w:t>
            </w:r>
          </w:p>
        </w:tc>
        <w:tc>
          <w:tcPr>
            <w:tcW w:w="0" w:type="auto"/>
            <w:gridSpan w:val="2"/>
            <w:tcBorders>
              <w:top w:val="single" w:sz="4" w:space="0" w:color="auto"/>
              <w:left w:val="nil"/>
              <w:bottom w:val="single" w:sz="4" w:space="0" w:color="auto"/>
              <w:right w:val="single" w:sz="4" w:space="0" w:color="auto"/>
            </w:tcBorders>
            <w:vAlign w:val="center"/>
          </w:tcPr>
          <w:p w14:paraId="7C5C1BEA"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Foglalkoztatást h</w:t>
            </w:r>
            <w:r w:rsidRPr="008F5A05">
              <w:rPr>
                <w:rFonts w:ascii="Times New Roman" w:hAnsi="Times New Roman" w:cs="Times New Roman"/>
                <w:color w:val="000000"/>
              </w:rPr>
              <w:t>e</w:t>
            </w:r>
            <w:r w:rsidRPr="008F5A05">
              <w:rPr>
                <w:rFonts w:ascii="Times New Roman" w:hAnsi="Times New Roman" w:cs="Times New Roman"/>
                <w:color w:val="000000"/>
              </w:rPr>
              <w:t xml:space="preserve">lyettesítő támogatás </w:t>
            </w:r>
          </w:p>
          <w:p w14:paraId="74A7E201"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(álláskeresési támog</w:t>
            </w:r>
            <w:r w:rsidRPr="008F5A05">
              <w:rPr>
                <w:rFonts w:ascii="Times New Roman" w:hAnsi="Times New Roman" w:cs="Times New Roman"/>
                <w:color w:val="000000"/>
              </w:rPr>
              <w:t>a</w:t>
            </w:r>
            <w:r w:rsidRPr="008F5A05">
              <w:rPr>
                <w:rFonts w:ascii="Times New Roman" w:hAnsi="Times New Roman" w:cs="Times New Roman"/>
                <w:color w:val="000000"/>
              </w:rPr>
              <w:t>tás)</w:t>
            </w:r>
          </w:p>
        </w:tc>
        <w:tc>
          <w:tcPr>
            <w:tcW w:w="0" w:type="auto"/>
            <w:tcBorders>
              <w:top w:val="single" w:sz="4" w:space="0" w:color="auto"/>
              <w:left w:val="nil"/>
              <w:bottom w:val="single" w:sz="4" w:space="0" w:color="auto"/>
              <w:right w:val="single" w:sz="4" w:space="0" w:color="auto"/>
            </w:tcBorders>
            <w:vAlign w:val="center"/>
          </w:tcPr>
          <w:p w14:paraId="67964642"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Azoknak a száma, akik 30 nap munk</w:t>
            </w:r>
            <w:r w:rsidRPr="008F5A05">
              <w:rPr>
                <w:rFonts w:ascii="Times New Roman" w:hAnsi="Times New Roman" w:cs="Times New Roman"/>
                <w:color w:val="000000"/>
              </w:rPr>
              <w:t>a</w:t>
            </w:r>
            <w:r w:rsidRPr="008F5A05">
              <w:rPr>
                <w:rFonts w:ascii="Times New Roman" w:hAnsi="Times New Roman" w:cs="Times New Roman"/>
                <w:color w:val="000000"/>
              </w:rPr>
              <w:t>viszonyt nem tudtak igazolni és az FHT jogosultságtól e</w:t>
            </w:r>
            <w:r w:rsidRPr="008F5A05">
              <w:rPr>
                <w:rFonts w:ascii="Times New Roman" w:hAnsi="Times New Roman" w:cs="Times New Roman"/>
                <w:color w:val="000000"/>
              </w:rPr>
              <w:t>l</w:t>
            </w:r>
            <w:r w:rsidRPr="008F5A05">
              <w:rPr>
                <w:rFonts w:ascii="Times New Roman" w:hAnsi="Times New Roman" w:cs="Times New Roman"/>
                <w:color w:val="000000"/>
              </w:rPr>
              <w:t xml:space="preserve">esett </w:t>
            </w:r>
          </w:p>
        </w:tc>
        <w:tc>
          <w:tcPr>
            <w:tcW w:w="0" w:type="auto"/>
            <w:tcBorders>
              <w:top w:val="single" w:sz="4" w:space="0" w:color="auto"/>
              <w:left w:val="nil"/>
              <w:bottom w:val="single" w:sz="4" w:space="0" w:color="auto"/>
              <w:right w:val="single" w:sz="4" w:space="0" w:color="auto"/>
            </w:tcBorders>
            <w:vAlign w:val="center"/>
          </w:tcPr>
          <w:p w14:paraId="0B124299"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Azoknak a száma, akiktől helyi ö</w:t>
            </w:r>
            <w:r w:rsidRPr="008F5A05">
              <w:rPr>
                <w:rFonts w:ascii="Times New Roman" w:hAnsi="Times New Roman" w:cs="Times New Roman"/>
                <w:color w:val="000000"/>
              </w:rPr>
              <w:t>n</w:t>
            </w:r>
            <w:r w:rsidRPr="008F5A05">
              <w:rPr>
                <w:rFonts w:ascii="Times New Roman" w:hAnsi="Times New Roman" w:cs="Times New Roman"/>
                <w:color w:val="000000"/>
              </w:rPr>
              <w:t>kormányzati re</w:t>
            </w:r>
            <w:r w:rsidRPr="008F5A05">
              <w:rPr>
                <w:rFonts w:ascii="Times New Roman" w:hAnsi="Times New Roman" w:cs="Times New Roman"/>
                <w:color w:val="000000"/>
              </w:rPr>
              <w:t>n</w:t>
            </w:r>
            <w:r w:rsidRPr="008F5A05">
              <w:rPr>
                <w:rFonts w:ascii="Times New Roman" w:hAnsi="Times New Roman" w:cs="Times New Roman"/>
                <w:color w:val="000000"/>
              </w:rPr>
              <w:t>delet alapján me</w:t>
            </w:r>
            <w:r w:rsidRPr="008F5A05">
              <w:rPr>
                <w:rFonts w:ascii="Times New Roman" w:hAnsi="Times New Roman" w:cs="Times New Roman"/>
                <w:color w:val="000000"/>
              </w:rPr>
              <w:t>g</w:t>
            </w:r>
            <w:r w:rsidRPr="008F5A05">
              <w:rPr>
                <w:rFonts w:ascii="Times New Roman" w:hAnsi="Times New Roman" w:cs="Times New Roman"/>
                <w:color w:val="000000"/>
              </w:rPr>
              <w:t>vonták a támog</w:t>
            </w:r>
            <w:r w:rsidRPr="008F5A05">
              <w:rPr>
                <w:rFonts w:ascii="Times New Roman" w:hAnsi="Times New Roman" w:cs="Times New Roman"/>
                <w:color w:val="000000"/>
              </w:rPr>
              <w:t>a</w:t>
            </w:r>
            <w:r w:rsidRPr="008F5A05">
              <w:rPr>
                <w:rFonts w:ascii="Times New Roman" w:hAnsi="Times New Roman" w:cs="Times New Roman"/>
                <w:color w:val="000000"/>
              </w:rPr>
              <w:t>tást</w:t>
            </w:r>
          </w:p>
        </w:tc>
      </w:tr>
      <w:tr w:rsidR="003B2E97" w:rsidRPr="008F5A05" w14:paraId="1EC0586E" w14:textId="77777777" w:rsidTr="00BC6F86">
        <w:trPr>
          <w:jc w:val="center"/>
        </w:trPr>
        <w:tc>
          <w:tcPr>
            <w:tcW w:w="0" w:type="auto"/>
            <w:tcBorders>
              <w:top w:val="nil"/>
              <w:left w:val="single" w:sz="4" w:space="0" w:color="auto"/>
              <w:bottom w:val="single" w:sz="4" w:space="0" w:color="auto"/>
              <w:right w:val="single" w:sz="4" w:space="0" w:color="auto"/>
            </w:tcBorders>
            <w:noWrap/>
            <w:vAlign w:val="center"/>
          </w:tcPr>
          <w:p w14:paraId="2AFEFFBC" w14:textId="77777777" w:rsidR="003B2E97" w:rsidRPr="008F5A05" w:rsidRDefault="003B2E97" w:rsidP="003B2E97">
            <w:pPr>
              <w:rPr>
                <w:rFonts w:ascii="Times New Roman" w:hAnsi="Times New Roman" w:cs="Times New Roman"/>
                <w:color w:val="000000"/>
              </w:rPr>
            </w:pPr>
            <w:r w:rsidRPr="008F5A05">
              <w:rPr>
                <w:rFonts w:ascii="Times New Roman" w:hAnsi="Times New Roman" w:cs="Times New Roman"/>
                <w:color w:val="000000"/>
              </w:rPr>
              <w:t> </w:t>
            </w:r>
          </w:p>
        </w:tc>
        <w:tc>
          <w:tcPr>
            <w:tcW w:w="289" w:type="pct"/>
            <w:tcBorders>
              <w:top w:val="nil"/>
              <w:left w:val="nil"/>
              <w:bottom w:val="single" w:sz="4" w:space="0" w:color="auto"/>
              <w:right w:val="single" w:sz="4" w:space="0" w:color="auto"/>
            </w:tcBorders>
            <w:noWrap/>
            <w:vAlign w:val="center"/>
          </w:tcPr>
          <w:p w14:paraId="13A59C54"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fő</w:t>
            </w:r>
          </w:p>
        </w:tc>
        <w:tc>
          <w:tcPr>
            <w:tcW w:w="883" w:type="pct"/>
            <w:tcBorders>
              <w:top w:val="nil"/>
              <w:left w:val="nil"/>
              <w:bottom w:val="single" w:sz="4" w:space="0" w:color="auto"/>
              <w:right w:val="single" w:sz="4" w:space="0" w:color="auto"/>
            </w:tcBorders>
            <w:noWrap/>
            <w:vAlign w:val="center"/>
          </w:tcPr>
          <w:p w14:paraId="536AEB80"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 xml:space="preserve">15-64 </w:t>
            </w:r>
          </w:p>
          <w:p w14:paraId="47D9750D"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évesek %-ában</w:t>
            </w:r>
          </w:p>
        </w:tc>
        <w:tc>
          <w:tcPr>
            <w:tcW w:w="311" w:type="pct"/>
            <w:tcBorders>
              <w:top w:val="nil"/>
              <w:left w:val="nil"/>
              <w:bottom w:val="single" w:sz="4" w:space="0" w:color="auto"/>
              <w:right w:val="single" w:sz="4" w:space="0" w:color="auto"/>
            </w:tcBorders>
            <w:vAlign w:val="center"/>
          </w:tcPr>
          <w:p w14:paraId="7C6C4E9B"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fő</w:t>
            </w:r>
          </w:p>
        </w:tc>
        <w:tc>
          <w:tcPr>
            <w:tcW w:w="934" w:type="pct"/>
            <w:tcBorders>
              <w:top w:val="nil"/>
              <w:left w:val="nil"/>
              <w:bottom w:val="single" w:sz="4" w:space="0" w:color="auto"/>
              <w:right w:val="single" w:sz="4" w:space="0" w:color="auto"/>
            </w:tcBorders>
            <w:vAlign w:val="center"/>
          </w:tcPr>
          <w:p w14:paraId="62109D2C"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munkanélküliek %-ában</w:t>
            </w:r>
          </w:p>
        </w:tc>
        <w:tc>
          <w:tcPr>
            <w:tcW w:w="0" w:type="auto"/>
            <w:tcBorders>
              <w:top w:val="single" w:sz="4" w:space="0" w:color="auto"/>
              <w:left w:val="single" w:sz="4" w:space="0" w:color="auto"/>
              <w:bottom w:val="single" w:sz="4" w:space="0" w:color="auto"/>
              <w:right w:val="single" w:sz="4" w:space="0" w:color="auto"/>
            </w:tcBorders>
            <w:vAlign w:val="center"/>
          </w:tcPr>
          <w:p w14:paraId="326A8D68" w14:textId="77777777" w:rsidR="003B2E97" w:rsidRPr="008F5A05" w:rsidRDefault="003B2E97" w:rsidP="003B2E97">
            <w:pPr>
              <w:jc w:val="center"/>
              <w:rPr>
                <w:rFonts w:ascii="Times New Roman" w:hAnsi="Times New Roman" w:cs="Times New Roman"/>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14:paraId="3CBFA240" w14:textId="77777777" w:rsidR="003B2E97" w:rsidRPr="008F5A05" w:rsidRDefault="003B2E97" w:rsidP="003B2E97">
            <w:pPr>
              <w:jc w:val="center"/>
              <w:rPr>
                <w:rFonts w:ascii="Times New Roman" w:hAnsi="Times New Roman" w:cs="Times New Roman"/>
                <w:color w:val="000000"/>
              </w:rPr>
            </w:pPr>
          </w:p>
        </w:tc>
      </w:tr>
      <w:tr w:rsidR="003B2E97" w:rsidRPr="008F5A05" w14:paraId="5C387E1B" w14:textId="77777777" w:rsidTr="00BC6F86">
        <w:trPr>
          <w:jc w:val="center"/>
        </w:trPr>
        <w:tc>
          <w:tcPr>
            <w:tcW w:w="0" w:type="auto"/>
            <w:tcBorders>
              <w:top w:val="nil"/>
              <w:left w:val="single" w:sz="4" w:space="0" w:color="auto"/>
              <w:bottom w:val="single" w:sz="4" w:space="0" w:color="auto"/>
              <w:right w:val="single" w:sz="4" w:space="0" w:color="auto"/>
            </w:tcBorders>
            <w:noWrap/>
            <w:vAlign w:val="center"/>
          </w:tcPr>
          <w:p w14:paraId="540D2C02" w14:textId="77777777" w:rsidR="003B2E97" w:rsidRPr="008F5A05" w:rsidRDefault="003B2E97" w:rsidP="003B2E97">
            <w:pPr>
              <w:rPr>
                <w:rFonts w:ascii="Times New Roman" w:hAnsi="Times New Roman" w:cs="Times New Roman"/>
                <w:color w:val="000000"/>
              </w:rPr>
            </w:pPr>
            <w:r w:rsidRPr="008F5A05">
              <w:rPr>
                <w:rFonts w:ascii="Times New Roman" w:hAnsi="Times New Roman" w:cs="Times New Roman"/>
                <w:color w:val="000000"/>
              </w:rPr>
              <w:t>2007</w:t>
            </w:r>
          </w:p>
        </w:tc>
        <w:tc>
          <w:tcPr>
            <w:tcW w:w="289" w:type="pct"/>
            <w:tcBorders>
              <w:top w:val="nil"/>
              <w:left w:val="nil"/>
              <w:bottom w:val="single" w:sz="4" w:space="0" w:color="auto"/>
              <w:right w:val="single" w:sz="4" w:space="0" w:color="auto"/>
            </w:tcBorders>
            <w:noWrap/>
            <w:vAlign w:val="center"/>
          </w:tcPr>
          <w:p w14:paraId="185E1D79" w14:textId="77777777" w:rsidR="003B2E97" w:rsidRPr="008F5A05" w:rsidRDefault="003B2E97" w:rsidP="003B2E97">
            <w:pPr>
              <w:jc w:val="center"/>
              <w:rPr>
                <w:rFonts w:ascii="Times New Roman" w:hAnsi="Times New Roman" w:cs="Times New Roman"/>
                <w:color w:val="000000"/>
              </w:rPr>
            </w:pPr>
          </w:p>
        </w:tc>
        <w:tc>
          <w:tcPr>
            <w:tcW w:w="883" w:type="pct"/>
            <w:tcBorders>
              <w:top w:val="nil"/>
              <w:left w:val="nil"/>
              <w:bottom w:val="single" w:sz="4" w:space="0" w:color="auto"/>
              <w:right w:val="single" w:sz="4" w:space="0" w:color="auto"/>
            </w:tcBorders>
            <w:noWrap/>
            <w:vAlign w:val="center"/>
          </w:tcPr>
          <w:p w14:paraId="6D9D6F24" w14:textId="77777777" w:rsidR="003B2E97" w:rsidRPr="008F5A05" w:rsidRDefault="003B2E97" w:rsidP="003B2E97">
            <w:pPr>
              <w:jc w:val="center"/>
              <w:rPr>
                <w:rFonts w:ascii="Times New Roman" w:hAnsi="Times New Roman" w:cs="Times New Roman"/>
                <w:color w:val="000000"/>
              </w:rPr>
            </w:pPr>
          </w:p>
        </w:tc>
        <w:tc>
          <w:tcPr>
            <w:tcW w:w="311" w:type="pct"/>
            <w:tcBorders>
              <w:top w:val="nil"/>
              <w:left w:val="nil"/>
              <w:bottom w:val="single" w:sz="4" w:space="0" w:color="auto"/>
              <w:right w:val="single" w:sz="4" w:space="0" w:color="auto"/>
            </w:tcBorders>
            <w:vAlign w:val="center"/>
          </w:tcPr>
          <w:p w14:paraId="4BBD9D28" w14:textId="77777777" w:rsidR="003B2E97" w:rsidRPr="008F5A05" w:rsidRDefault="003B2E97" w:rsidP="003B2E97">
            <w:pPr>
              <w:jc w:val="center"/>
              <w:rPr>
                <w:rFonts w:ascii="Times New Roman" w:hAnsi="Times New Roman" w:cs="Times New Roman"/>
                <w:color w:val="000000"/>
              </w:rPr>
            </w:pPr>
          </w:p>
        </w:tc>
        <w:tc>
          <w:tcPr>
            <w:tcW w:w="934" w:type="pct"/>
            <w:tcBorders>
              <w:top w:val="nil"/>
              <w:left w:val="nil"/>
              <w:bottom w:val="single" w:sz="4" w:space="0" w:color="auto"/>
              <w:right w:val="single" w:sz="4" w:space="0" w:color="auto"/>
            </w:tcBorders>
            <w:vAlign w:val="bottom"/>
          </w:tcPr>
          <w:p w14:paraId="4442E2B8" w14:textId="77777777" w:rsidR="003B2E97" w:rsidRPr="008F5A05" w:rsidRDefault="003B2E97" w:rsidP="003B2E97">
            <w:pPr>
              <w:jc w:val="cente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14:paraId="550088DB" w14:textId="77777777" w:rsidR="003B2E97" w:rsidRPr="008F5A05" w:rsidRDefault="003B2E97" w:rsidP="003B2E97">
            <w:pPr>
              <w:jc w:val="center"/>
              <w:rPr>
                <w:rFonts w:ascii="Times New Roman" w:hAnsi="Times New Roman" w:cs="Times New Roman"/>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14:paraId="108F1580" w14:textId="77777777" w:rsidR="003B2E97" w:rsidRPr="008F5A05" w:rsidRDefault="003B2E97" w:rsidP="003B2E97">
            <w:pPr>
              <w:jc w:val="center"/>
              <w:rPr>
                <w:rFonts w:ascii="Times New Roman" w:hAnsi="Times New Roman" w:cs="Times New Roman"/>
                <w:color w:val="000000"/>
              </w:rPr>
            </w:pPr>
          </w:p>
        </w:tc>
      </w:tr>
      <w:tr w:rsidR="003B2E97" w:rsidRPr="008F5A05" w14:paraId="3B6BBACB" w14:textId="77777777" w:rsidTr="00BC6F86">
        <w:trPr>
          <w:jc w:val="center"/>
        </w:trPr>
        <w:tc>
          <w:tcPr>
            <w:tcW w:w="0" w:type="auto"/>
            <w:tcBorders>
              <w:top w:val="nil"/>
              <w:left w:val="single" w:sz="4" w:space="0" w:color="auto"/>
              <w:bottom w:val="single" w:sz="4" w:space="0" w:color="auto"/>
              <w:right w:val="single" w:sz="4" w:space="0" w:color="auto"/>
            </w:tcBorders>
            <w:noWrap/>
            <w:vAlign w:val="center"/>
          </w:tcPr>
          <w:p w14:paraId="7E4AAAE5"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289" w:type="pct"/>
            <w:tcBorders>
              <w:top w:val="nil"/>
              <w:left w:val="nil"/>
              <w:bottom w:val="single" w:sz="4" w:space="0" w:color="auto"/>
              <w:right w:val="single" w:sz="4" w:space="0" w:color="auto"/>
            </w:tcBorders>
            <w:noWrap/>
            <w:vAlign w:val="center"/>
          </w:tcPr>
          <w:p w14:paraId="118B1246" w14:textId="77777777" w:rsidR="003B2E97" w:rsidRPr="008F5A05" w:rsidRDefault="003B2E97" w:rsidP="003B2E97">
            <w:pPr>
              <w:jc w:val="center"/>
              <w:rPr>
                <w:rFonts w:ascii="Times New Roman" w:hAnsi="Times New Roman" w:cs="Times New Roman"/>
                <w:color w:val="000000"/>
              </w:rPr>
            </w:pPr>
          </w:p>
        </w:tc>
        <w:tc>
          <w:tcPr>
            <w:tcW w:w="883" w:type="pct"/>
            <w:tcBorders>
              <w:top w:val="nil"/>
              <w:left w:val="nil"/>
              <w:bottom w:val="single" w:sz="4" w:space="0" w:color="auto"/>
              <w:right w:val="single" w:sz="4" w:space="0" w:color="auto"/>
            </w:tcBorders>
            <w:noWrap/>
            <w:vAlign w:val="center"/>
          </w:tcPr>
          <w:p w14:paraId="1F48BD4E" w14:textId="77777777" w:rsidR="003B2E97" w:rsidRPr="008F5A05" w:rsidRDefault="003B2E97" w:rsidP="003B2E97">
            <w:pPr>
              <w:jc w:val="center"/>
              <w:rPr>
                <w:rFonts w:ascii="Times New Roman" w:hAnsi="Times New Roman" w:cs="Times New Roman"/>
                <w:color w:val="000000"/>
              </w:rPr>
            </w:pPr>
          </w:p>
        </w:tc>
        <w:tc>
          <w:tcPr>
            <w:tcW w:w="311" w:type="pct"/>
            <w:tcBorders>
              <w:top w:val="nil"/>
              <w:left w:val="nil"/>
              <w:bottom w:val="single" w:sz="4" w:space="0" w:color="auto"/>
              <w:right w:val="single" w:sz="4" w:space="0" w:color="auto"/>
            </w:tcBorders>
            <w:vAlign w:val="center"/>
          </w:tcPr>
          <w:p w14:paraId="449323D1" w14:textId="77777777" w:rsidR="003B2E97" w:rsidRPr="008F5A05" w:rsidRDefault="003B2E97" w:rsidP="003B2E97">
            <w:pPr>
              <w:jc w:val="center"/>
              <w:rPr>
                <w:rFonts w:ascii="Times New Roman" w:hAnsi="Times New Roman" w:cs="Times New Roman"/>
                <w:color w:val="000000"/>
              </w:rPr>
            </w:pPr>
          </w:p>
        </w:tc>
        <w:tc>
          <w:tcPr>
            <w:tcW w:w="934" w:type="pct"/>
            <w:tcBorders>
              <w:top w:val="nil"/>
              <w:left w:val="nil"/>
              <w:bottom w:val="single" w:sz="4" w:space="0" w:color="auto"/>
              <w:right w:val="single" w:sz="4" w:space="0" w:color="auto"/>
            </w:tcBorders>
            <w:vAlign w:val="bottom"/>
          </w:tcPr>
          <w:p w14:paraId="5BD1D188" w14:textId="77777777" w:rsidR="003B2E97" w:rsidRPr="008F5A05" w:rsidRDefault="003B2E97" w:rsidP="003B2E97">
            <w:pPr>
              <w:jc w:val="cente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14:paraId="1B60289F" w14:textId="77777777" w:rsidR="003B2E97" w:rsidRPr="008F5A05" w:rsidRDefault="003B2E97" w:rsidP="003B2E97">
            <w:pPr>
              <w:jc w:val="center"/>
              <w:rPr>
                <w:rFonts w:ascii="Times New Roman" w:hAnsi="Times New Roman" w:cs="Times New Roman"/>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14:paraId="530329E9" w14:textId="77777777" w:rsidR="003B2E97" w:rsidRPr="008F5A05" w:rsidRDefault="003B2E97" w:rsidP="003B2E97">
            <w:pPr>
              <w:jc w:val="center"/>
              <w:rPr>
                <w:rFonts w:ascii="Times New Roman" w:hAnsi="Times New Roman" w:cs="Times New Roman"/>
                <w:color w:val="000000"/>
              </w:rPr>
            </w:pPr>
          </w:p>
        </w:tc>
      </w:tr>
      <w:tr w:rsidR="003B2E97" w:rsidRPr="008F5A05" w14:paraId="7DF9A077" w14:textId="77777777" w:rsidTr="00BC6F86">
        <w:trPr>
          <w:jc w:val="center"/>
        </w:trPr>
        <w:tc>
          <w:tcPr>
            <w:tcW w:w="0" w:type="auto"/>
            <w:tcBorders>
              <w:top w:val="nil"/>
              <w:left w:val="single" w:sz="4" w:space="0" w:color="auto"/>
              <w:bottom w:val="single" w:sz="4" w:space="0" w:color="auto"/>
              <w:right w:val="single" w:sz="4" w:space="0" w:color="auto"/>
            </w:tcBorders>
            <w:noWrap/>
            <w:vAlign w:val="center"/>
          </w:tcPr>
          <w:p w14:paraId="2EE9CDD9"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289" w:type="pct"/>
            <w:tcBorders>
              <w:top w:val="nil"/>
              <w:left w:val="nil"/>
              <w:bottom w:val="single" w:sz="4" w:space="0" w:color="auto"/>
              <w:right w:val="single" w:sz="4" w:space="0" w:color="auto"/>
            </w:tcBorders>
            <w:noWrap/>
            <w:vAlign w:val="bottom"/>
          </w:tcPr>
          <w:p w14:paraId="5A8AB7FA" w14:textId="77777777" w:rsidR="003B2E97" w:rsidRPr="008F5A05" w:rsidRDefault="003B2E97" w:rsidP="003B2E97">
            <w:pPr>
              <w:jc w:val="right"/>
              <w:rPr>
                <w:rFonts w:ascii="Times New Roman" w:hAnsi="Times New Roman" w:cs="Times New Roman"/>
              </w:rPr>
            </w:pPr>
            <w:r w:rsidRPr="008F5A05">
              <w:rPr>
                <w:rFonts w:ascii="Times New Roman" w:hAnsi="Times New Roman" w:cs="Times New Roman"/>
              </w:rPr>
              <w:t>273</w:t>
            </w:r>
          </w:p>
        </w:tc>
        <w:tc>
          <w:tcPr>
            <w:tcW w:w="883" w:type="pct"/>
            <w:tcBorders>
              <w:top w:val="nil"/>
              <w:left w:val="nil"/>
              <w:bottom w:val="single" w:sz="4" w:space="0" w:color="auto"/>
              <w:right w:val="single" w:sz="4" w:space="0" w:color="auto"/>
            </w:tcBorders>
            <w:noWrap/>
            <w:vAlign w:val="bottom"/>
          </w:tcPr>
          <w:p w14:paraId="16C0C9DD"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0,3</w:t>
            </w:r>
          </w:p>
        </w:tc>
        <w:tc>
          <w:tcPr>
            <w:tcW w:w="311" w:type="pct"/>
            <w:tcBorders>
              <w:top w:val="nil"/>
              <w:left w:val="nil"/>
              <w:bottom w:val="single" w:sz="4" w:space="0" w:color="auto"/>
              <w:right w:val="single" w:sz="4" w:space="0" w:color="auto"/>
            </w:tcBorders>
            <w:vAlign w:val="bottom"/>
          </w:tcPr>
          <w:p w14:paraId="7D0CE72B" w14:textId="77777777" w:rsidR="003B2E97" w:rsidRPr="008F5A05" w:rsidRDefault="003B2E97" w:rsidP="003B2E97">
            <w:pPr>
              <w:jc w:val="right"/>
              <w:rPr>
                <w:rFonts w:ascii="Times New Roman" w:hAnsi="Times New Roman" w:cs="Times New Roman"/>
              </w:rPr>
            </w:pPr>
            <w:r w:rsidRPr="008F5A05">
              <w:rPr>
                <w:rFonts w:ascii="Times New Roman" w:hAnsi="Times New Roman" w:cs="Times New Roman"/>
              </w:rPr>
              <w:t>537</w:t>
            </w:r>
          </w:p>
        </w:tc>
        <w:tc>
          <w:tcPr>
            <w:tcW w:w="934" w:type="pct"/>
            <w:tcBorders>
              <w:top w:val="nil"/>
              <w:left w:val="nil"/>
              <w:bottom w:val="single" w:sz="4" w:space="0" w:color="auto"/>
              <w:right w:val="single" w:sz="4" w:space="0" w:color="auto"/>
            </w:tcBorders>
            <w:vAlign w:val="bottom"/>
          </w:tcPr>
          <w:p w14:paraId="730D4C30"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11,9</w:t>
            </w:r>
          </w:p>
        </w:tc>
        <w:tc>
          <w:tcPr>
            <w:tcW w:w="0" w:type="auto"/>
            <w:tcBorders>
              <w:top w:val="single" w:sz="4" w:space="0" w:color="auto"/>
              <w:left w:val="single" w:sz="4" w:space="0" w:color="auto"/>
              <w:bottom w:val="single" w:sz="4" w:space="0" w:color="auto"/>
              <w:right w:val="single" w:sz="4" w:space="0" w:color="auto"/>
            </w:tcBorders>
            <w:vAlign w:val="center"/>
          </w:tcPr>
          <w:p w14:paraId="6030B91C" w14:textId="78919222" w:rsidR="003B2E97" w:rsidRPr="008F5A05" w:rsidRDefault="008F5A05" w:rsidP="003B2E97">
            <w:pPr>
              <w:jc w:val="center"/>
              <w:rPr>
                <w:rFonts w:ascii="Times New Roman" w:hAnsi="Times New Roman" w:cs="Times New Roman"/>
                <w:color w:val="000000"/>
              </w:rPr>
            </w:pPr>
            <w:r>
              <w:rPr>
                <w:rFonts w:ascii="Times New Roman" w:hAnsi="Times New Roman" w:cs="Times New Roman"/>
                <w:color w:val="000000"/>
              </w:rPr>
              <w:t>15</w:t>
            </w:r>
          </w:p>
        </w:tc>
        <w:tc>
          <w:tcPr>
            <w:tcW w:w="0" w:type="auto"/>
            <w:tcBorders>
              <w:top w:val="single" w:sz="4" w:space="0" w:color="auto"/>
              <w:left w:val="single" w:sz="4" w:space="0" w:color="auto"/>
              <w:bottom w:val="single" w:sz="4" w:space="0" w:color="auto"/>
              <w:right w:val="single" w:sz="4" w:space="0" w:color="auto"/>
            </w:tcBorders>
            <w:vAlign w:val="center"/>
          </w:tcPr>
          <w:p w14:paraId="483A41C3" w14:textId="1D3DFD15" w:rsidR="003B2E97" w:rsidRPr="008F5A05" w:rsidRDefault="00D626F3" w:rsidP="003B2E97">
            <w:pPr>
              <w:jc w:val="center"/>
              <w:rPr>
                <w:rFonts w:ascii="Times New Roman" w:hAnsi="Times New Roman" w:cs="Times New Roman"/>
                <w:color w:val="000000"/>
              </w:rPr>
            </w:pPr>
            <w:r w:rsidRPr="008F5A05">
              <w:rPr>
                <w:rFonts w:ascii="Times New Roman" w:hAnsi="Times New Roman" w:cs="Times New Roman"/>
                <w:color w:val="000000"/>
              </w:rPr>
              <w:t>0</w:t>
            </w:r>
          </w:p>
        </w:tc>
      </w:tr>
      <w:tr w:rsidR="003B2E97" w:rsidRPr="008F5A05" w14:paraId="6B9BDAF4" w14:textId="77777777" w:rsidTr="00BC6F86">
        <w:trPr>
          <w:jc w:val="center"/>
        </w:trPr>
        <w:tc>
          <w:tcPr>
            <w:tcW w:w="0" w:type="auto"/>
            <w:tcBorders>
              <w:top w:val="nil"/>
              <w:left w:val="single" w:sz="4" w:space="0" w:color="auto"/>
              <w:bottom w:val="single" w:sz="4" w:space="0" w:color="auto"/>
              <w:right w:val="single" w:sz="4" w:space="0" w:color="auto"/>
            </w:tcBorders>
            <w:noWrap/>
            <w:vAlign w:val="center"/>
          </w:tcPr>
          <w:p w14:paraId="6C8DF222"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289" w:type="pct"/>
            <w:tcBorders>
              <w:top w:val="nil"/>
              <w:left w:val="nil"/>
              <w:bottom w:val="single" w:sz="4" w:space="0" w:color="auto"/>
              <w:right w:val="single" w:sz="4" w:space="0" w:color="auto"/>
            </w:tcBorders>
            <w:noWrap/>
            <w:vAlign w:val="bottom"/>
          </w:tcPr>
          <w:p w14:paraId="1C8EFAC4" w14:textId="77777777" w:rsidR="003B2E97" w:rsidRPr="008F5A05" w:rsidRDefault="003B2E97" w:rsidP="003B2E97">
            <w:pPr>
              <w:jc w:val="right"/>
              <w:rPr>
                <w:rFonts w:ascii="Times New Roman" w:hAnsi="Times New Roman" w:cs="Times New Roman"/>
              </w:rPr>
            </w:pPr>
            <w:r w:rsidRPr="008F5A05">
              <w:rPr>
                <w:rFonts w:ascii="Times New Roman" w:hAnsi="Times New Roman" w:cs="Times New Roman"/>
              </w:rPr>
              <w:t>249</w:t>
            </w:r>
          </w:p>
        </w:tc>
        <w:tc>
          <w:tcPr>
            <w:tcW w:w="883" w:type="pct"/>
            <w:tcBorders>
              <w:top w:val="nil"/>
              <w:left w:val="nil"/>
              <w:bottom w:val="single" w:sz="4" w:space="0" w:color="auto"/>
              <w:right w:val="single" w:sz="4" w:space="0" w:color="auto"/>
            </w:tcBorders>
            <w:noWrap/>
            <w:vAlign w:val="bottom"/>
          </w:tcPr>
          <w:p w14:paraId="3436E0C9"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0,3</w:t>
            </w:r>
          </w:p>
        </w:tc>
        <w:tc>
          <w:tcPr>
            <w:tcW w:w="311" w:type="pct"/>
            <w:tcBorders>
              <w:top w:val="nil"/>
              <w:left w:val="nil"/>
              <w:bottom w:val="single" w:sz="4" w:space="0" w:color="auto"/>
              <w:right w:val="single" w:sz="4" w:space="0" w:color="auto"/>
            </w:tcBorders>
            <w:vAlign w:val="bottom"/>
          </w:tcPr>
          <w:p w14:paraId="385A3F9C" w14:textId="77777777" w:rsidR="003B2E97" w:rsidRPr="008F5A05" w:rsidRDefault="003B2E97" w:rsidP="003B2E97">
            <w:pPr>
              <w:jc w:val="right"/>
              <w:rPr>
                <w:rFonts w:ascii="Times New Roman" w:hAnsi="Times New Roman" w:cs="Times New Roman"/>
              </w:rPr>
            </w:pPr>
            <w:r w:rsidRPr="008F5A05">
              <w:rPr>
                <w:rFonts w:ascii="Times New Roman" w:hAnsi="Times New Roman" w:cs="Times New Roman"/>
              </w:rPr>
              <w:t>701</w:t>
            </w:r>
          </w:p>
        </w:tc>
        <w:tc>
          <w:tcPr>
            <w:tcW w:w="934" w:type="pct"/>
            <w:tcBorders>
              <w:top w:val="nil"/>
              <w:left w:val="nil"/>
              <w:bottom w:val="single" w:sz="4" w:space="0" w:color="auto"/>
              <w:right w:val="single" w:sz="4" w:space="0" w:color="auto"/>
            </w:tcBorders>
            <w:vAlign w:val="bottom"/>
          </w:tcPr>
          <w:p w14:paraId="79470D2C"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16,0</w:t>
            </w:r>
          </w:p>
        </w:tc>
        <w:tc>
          <w:tcPr>
            <w:tcW w:w="0" w:type="auto"/>
            <w:tcBorders>
              <w:top w:val="single" w:sz="4" w:space="0" w:color="auto"/>
              <w:left w:val="single" w:sz="4" w:space="0" w:color="auto"/>
              <w:bottom w:val="single" w:sz="4" w:space="0" w:color="auto"/>
              <w:right w:val="single" w:sz="4" w:space="0" w:color="auto"/>
            </w:tcBorders>
            <w:vAlign w:val="center"/>
          </w:tcPr>
          <w:p w14:paraId="35D15875" w14:textId="03A00F61" w:rsidR="003B2E97" w:rsidRPr="008F5A05" w:rsidRDefault="008F5A05" w:rsidP="003B2E97">
            <w:pPr>
              <w:jc w:val="center"/>
              <w:rPr>
                <w:rFonts w:ascii="Times New Roman" w:hAnsi="Times New Roman" w:cs="Times New Roman"/>
                <w:color w:val="000000"/>
              </w:rPr>
            </w:pPr>
            <w:r>
              <w:rPr>
                <w:rFonts w:ascii="Times New Roman" w:hAnsi="Times New Roman" w:cs="Times New Roman"/>
                <w:color w:val="000000"/>
              </w:rPr>
              <w:t>6</w:t>
            </w:r>
          </w:p>
        </w:tc>
        <w:tc>
          <w:tcPr>
            <w:tcW w:w="0" w:type="auto"/>
            <w:tcBorders>
              <w:top w:val="single" w:sz="4" w:space="0" w:color="auto"/>
              <w:left w:val="single" w:sz="4" w:space="0" w:color="auto"/>
              <w:bottom w:val="single" w:sz="4" w:space="0" w:color="auto"/>
              <w:right w:val="single" w:sz="4" w:space="0" w:color="auto"/>
            </w:tcBorders>
            <w:vAlign w:val="center"/>
          </w:tcPr>
          <w:p w14:paraId="3B3B4391" w14:textId="6E22D5A9" w:rsidR="003B2E97" w:rsidRPr="008F5A05" w:rsidRDefault="00D626F3" w:rsidP="003B2E97">
            <w:pPr>
              <w:jc w:val="center"/>
              <w:rPr>
                <w:rFonts w:ascii="Times New Roman" w:hAnsi="Times New Roman" w:cs="Times New Roman"/>
                <w:color w:val="000000"/>
              </w:rPr>
            </w:pPr>
            <w:r w:rsidRPr="008F5A05">
              <w:rPr>
                <w:rFonts w:ascii="Times New Roman" w:hAnsi="Times New Roman" w:cs="Times New Roman"/>
                <w:color w:val="000000"/>
              </w:rPr>
              <w:t>0</w:t>
            </w:r>
          </w:p>
        </w:tc>
      </w:tr>
      <w:tr w:rsidR="003B2E97" w:rsidRPr="008F5A05" w14:paraId="5624750E" w14:textId="77777777" w:rsidTr="00BC6F86">
        <w:trPr>
          <w:jc w:val="center"/>
        </w:trPr>
        <w:tc>
          <w:tcPr>
            <w:tcW w:w="0" w:type="auto"/>
            <w:tcBorders>
              <w:top w:val="nil"/>
              <w:left w:val="single" w:sz="4" w:space="0" w:color="auto"/>
              <w:bottom w:val="single" w:sz="4" w:space="0" w:color="auto"/>
              <w:right w:val="single" w:sz="4" w:space="0" w:color="auto"/>
            </w:tcBorders>
            <w:noWrap/>
            <w:vAlign w:val="center"/>
          </w:tcPr>
          <w:p w14:paraId="552BB534"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289" w:type="pct"/>
            <w:tcBorders>
              <w:top w:val="nil"/>
              <w:left w:val="nil"/>
              <w:bottom w:val="single" w:sz="4" w:space="0" w:color="auto"/>
              <w:right w:val="single" w:sz="4" w:space="0" w:color="auto"/>
            </w:tcBorders>
            <w:noWrap/>
            <w:vAlign w:val="bottom"/>
          </w:tcPr>
          <w:p w14:paraId="08D381C2" w14:textId="77777777" w:rsidR="003B2E97" w:rsidRPr="008F5A05" w:rsidRDefault="003B2E97" w:rsidP="003B2E97">
            <w:pPr>
              <w:jc w:val="right"/>
              <w:rPr>
                <w:rFonts w:ascii="Times New Roman" w:hAnsi="Times New Roman" w:cs="Times New Roman"/>
              </w:rPr>
            </w:pPr>
            <w:r w:rsidRPr="008F5A05">
              <w:rPr>
                <w:rFonts w:ascii="Times New Roman" w:hAnsi="Times New Roman" w:cs="Times New Roman"/>
              </w:rPr>
              <w:t>331</w:t>
            </w:r>
          </w:p>
        </w:tc>
        <w:tc>
          <w:tcPr>
            <w:tcW w:w="883" w:type="pct"/>
            <w:tcBorders>
              <w:top w:val="nil"/>
              <w:left w:val="nil"/>
              <w:bottom w:val="single" w:sz="4" w:space="0" w:color="auto"/>
              <w:right w:val="single" w:sz="4" w:space="0" w:color="auto"/>
            </w:tcBorders>
            <w:noWrap/>
            <w:vAlign w:val="bottom"/>
          </w:tcPr>
          <w:p w14:paraId="3525983D"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0,4</w:t>
            </w:r>
          </w:p>
        </w:tc>
        <w:tc>
          <w:tcPr>
            <w:tcW w:w="311" w:type="pct"/>
            <w:tcBorders>
              <w:top w:val="nil"/>
              <w:left w:val="nil"/>
              <w:bottom w:val="single" w:sz="4" w:space="0" w:color="auto"/>
              <w:right w:val="single" w:sz="4" w:space="0" w:color="auto"/>
            </w:tcBorders>
            <w:vAlign w:val="bottom"/>
          </w:tcPr>
          <w:p w14:paraId="7E4E2ECD" w14:textId="77777777" w:rsidR="003B2E97" w:rsidRPr="008F5A05" w:rsidRDefault="003B2E97" w:rsidP="003B2E97">
            <w:pPr>
              <w:jc w:val="right"/>
              <w:rPr>
                <w:rFonts w:ascii="Times New Roman" w:hAnsi="Times New Roman" w:cs="Times New Roman"/>
              </w:rPr>
            </w:pPr>
            <w:r w:rsidRPr="008F5A05">
              <w:rPr>
                <w:rFonts w:ascii="Times New Roman" w:hAnsi="Times New Roman" w:cs="Times New Roman"/>
              </w:rPr>
              <w:t>777</w:t>
            </w:r>
          </w:p>
        </w:tc>
        <w:tc>
          <w:tcPr>
            <w:tcW w:w="934" w:type="pct"/>
            <w:tcBorders>
              <w:top w:val="nil"/>
              <w:left w:val="nil"/>
              <w:bottom w:val="single" w:sz="4" w:space="0" w:color="auto"/>
              <w:right w:val="single" w:sz="4" w:space="0" w:color="auto"/>
            </w:tcBorders>
            <w:vAlign w:val="bottom"/>
          </w:tcPr>
          <w:p w14:paraId="18667C17"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21,9</w:t>
            </w:r>
          </w:p>
        </w:tc>
        <w:tc>
          <w:tcPr>
            <w:tcW w:w="0" w:type="auto"/>
            <w:tcBorders>
              <w:top w:val="single" w:sz="4" w:space="0" w:color="auto"/>
              <w:left w:val="single" w:sz="4" w:space="0" w:color="auto"/>
              <w:bottom w:val="single" w:sz="4" w:space="0" w:color="auto"/>
              <w:right w:val="single" w:sz="4" w:space="0" w:color="auto"/>
            </w:tcBorders>
            <w:vAlign w:val="center"/>
          </w:tcPr>
          <w:p w14:paraId="2EB33D85" w14:textId="2E7A9FFB" w:rsidR="003B2E97" w:rsidRPr="008F5A05" w:rsidRDefault="008F5A05" w:rsidP="003B2E97">
            <w:pPr>
              <w:jc w:val="center"/>
              <w:rPr>
                <w:rFonts w:ascii="Times New Roman" w:hAnsi="Times New Roman" w:cs="Times New Roman"/>
                <w:color w:val="000000"/>
              </w:rPr>
            </w:pPr>
            <w:r>
              <w:rPr>
                <w:rFonts w:ascii="Times New Roman" w:hAnsi="Times New Roman" w:cs="Times New Roman"/>
                <w:color w:val="000000"/>
              </w:rPr>
              <w:t>39</w:t>
            </w:r>
          </w:p>
        </w:tc>
        <w:tc>
          <w:tcPr>
            <w:tcW w:w="0" w:type="auto"/>
            <w:tcBorders>
              <w:top w:val="single" w:sz="4" w:space="0" w:color="auto"/>
              <w:left w:val="single" w:sz="4" w:space="0" w:color="auto"/>
              <w:bottom w:val="single" w:sz="4" w:space="0" w:color="auto"/>
              <w:right w:val="single" w:sz="4" w:space="0" w:color="auto"/>
            </w:tcBorders>
            <w:vAlign w:val="center"/>
          </w:tcPr>
          <w:p w14:paraId="2D4BF5E1" w14:textId="496B95BA" w:rsidR="003B2E97" w:rsidRPr="008F5A05" w:rsidRDefault="00D626F3" w:rsidP="003B2E97">
            <w:pPr>
              <w:jc w:val="center"/>
              <w:rPr>
                <w:rFonts w:ascii="Times New Roman" w:hAnsi="Times New Roman" w:cs="Times New Roman"/>
                <w:color w:val="000000"/>
              </w:rPr>
            </w:pPr>
            <w:r w:rsidRPr="008F5A05">
              <w:rPr>
                <w:rFonts w:ascii="Times New Roman" w:hAnsi="Times New Roman" w:cs="Times New Roman"/>
                <w:color w:val="000000"/>
              </w:rPr>
              <w:t>0</w:t>
            </w:r>
          </w:p>
        </w:tc>
      </w:tr>
      <w:tr w:rsidR="003B2E97" w:rsidRPr="008F5A05" w14:paraId="40148012" w14:textId="77777777" w:rsidTr="00BC6F86">
        <w:trPr>
          <w:jc w:val="center"/>
        </w:trPr>
        <w:tc>
          <w:tcPr>
            <w:tcW w:w="0" w:type="auto"/>
            <w:tcBorders>
              <w:top w:val="nil"/>
              <w:left w:val="single" w:sz="4" w:space="0" w:color="auto"/>
              <w:bottom w:val="single" w:sz="4" w:space="0" w:color="auto"/>
              <w:right w:val="single" w:sz="4" w:space="0" w:color="auto"/>
            </w:tcBorders>
            <w:noWrap/>
            <w:vAlign w:val="center"/>
          </w:tcPr>
          <w:p w14:paraId="4FAB7C64"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289" w:type="pct"/>
            <w:tcBorders>
              <w:top w:val="nil"/>
              <w:left w:val="nil"/>
              <w:bottom w:val="single" w:sz="4" w:space="0" w:color="auto"/>
              <w:right w:val="single" w:sz="4" w:space="0" w:color="auto"/>
            </w:tcBorders>
            <w:noWrap/>
            <w:vAlign w:val="bottom"/>
          </w:tcPr>
          <w:p w14:paraId="00CFEE29" w14:textId="77777777" w:rsidR="003B2E97" w:rsidRPr="008F5A05" w:rsidRDefault="003B2E97" w:rsidP="003B2E97">
            <w:pPr>
              <w:jc w:val="right"/>
              <w:rPr>
                <w:rFonts w:ascii="Times New Roman" w:hAnsi="Times New Roman" w:cs="Times New Roman"/>
              </w:rPr>
            </w:pPr>
            <w:r w:rsidRPr="008F5A05">
              <w:rPr>
                <w:rFonts w:ascii="Times New Roman" w:hAnsi="Times New Roman" w:cs="Times New Roman"/>
              </w:rPr>
              <w:t>287</w:t>
            </w:r>
          </w:p>
        </w:tc>
        <w:tc>
          <w:tcPr>
            <w:tcW w:w="883" w:type="pct"/>
            <w:tcBorders>
              <w:top w:val="nil"/>
              <w:left w:val="nil"/>
              <w:bottom w:val="single" w:sz="4" w:space="0" w:color="auto"/>
              <w:right w:val="single" w:sz="4" w:space="0" w:color="auto"/>
            </w:tcBorders>
            <w:noWrap/>
            <w:vAlign w:val="bottom"/>
          </w:tcPr>
          <w:p w14:paraId="43F0489A"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0,3</w:t>
            </w:r>
          </w:p>
        </w:tc>
        <w:tc>
          <w:tcPr>
            <w:tcW w:w="311" w:type="pct"/>
            <w:tcBorders>
              <w:top w:val="nil"/>
              <w:left w:val="nil"/>
              <w:bottom w:val="single" w:sz="4" w:space="0" w:color="auto"/>
              <w:right w:val="single" w:sz="4" w:space="0" w:color="auto"/>
            </w:tcBorders>
            <w:vAlign w:val="bottom"/>
          </w:tcPr>
          <w:p w14:paraId="741E0E24" w14:textId="77777777" w:rsidR="003B2E97" w:rsidRPr="008F5A05" w:rsidRDefault="003B2E97" w:rsidP="003B2E97">
            <w:pPr>
              <w:jc w:val="right"/>
              <w:rPr>
                <w:rFonts w:ascii="Times New Roman" w:hAnsi="Times New Roman" w:cs="Times New Roman"/>
              </w:rPr>
            </w:pPr>
            <w:r w:rsidRPr="008F5A05">
              <w:rPr>
                <w:rFonts w:ascii="Times New Roman" w:hAnsi="Times New Roman" w:cs="Times New Roman"/>
              </w:rPr>
              <w:t>957</w:t>
            </w:r>
          </w:p>
        </w:tc>
        <w:tc>
          <w:tcPr>
            <w:tcW w:w="934" w:type="pct"/>
            <w:tcBorders>
              <w:top w:val="nil"/>
              <w:left w:val="nil"/>
              <w:bottom w:val="single" w:sz="4" w:space="0" w:color="auto"/>
              <w:right w:val="single" w:sz="4" w:space="0" w:color="auto"/>
            </w:tcBorders>
            <w:vAlign w:val="bottom"/>
          </w:tcPr>
          <w:p w14:paraId="40116A59"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24,5</w:t>
            </w:r>
          </w:p>
        </w:tc>
        <w:tc>
          <w:tcPr>
            <w:tcW w:w="0" w:type="auto"/>
            <w:tcBorders>
              <w:top w:val="single" w:sz="4" w:space="0" w:color="auto"/>
              <w:left w:val="single" w:sz="4" w:space="0" w:color="auto"/>
              <w:bottom w:val="single" w:sz="4" w:space="0" w:color="auto"/>
              <w:right w:val="single" w:sz="4" w:space="0" w:color="auto"/>
            </w:tcBorders>
            <w:vAlign w:val="center"/>
          </w:tcPr>
          <w:p w14:paraId="7729A821" w14:textId="31582C50" w:rsidR="003B2E97" w:rsidRPr="008F5A05" w:rsidRDefault="008F5A05" w:rsidP="003B2E97">
            <w:pPr>
              <w:jc w:val="center"/>
              <w:rPr>
                <w:rFonts w:ascii="Times New Roman" w:hAnsi="Times New Roman" w:cs="Times New Roman"/>
                <w:color w:val="000000"/>
              </w:rPr>
            </w:pPr>
            <w:r>
              <w:rPr>
                <w:rFonts w:ascii="Times New Roman" w:hAnsi="Times New Roman" w:cs="Times New Roman"/>
                <w:color w:val="000000"/>
              </w:rPr>
              <w:t>49</w:t>
            </w:r>
          </w:p>
        </w:tc>
        <w:tc>
          <w:tcPr>
            <w:tcW w:w="0" w:type="auto"/>
            <w:tcBorders>
              <w:top w:val="single" w:sz="4" w:space="0" w:color="auto"/>
              <w:left w:val="single" w:sz="4" w:space="0" w:color="auto"/>
              <w:bottom w:val="single" w:sz="4" w:space="0" w:color="auto"/>
              <w:right w:val="single" w:sz="4" w:space="0" w:color="auto"/>
            </w:tcBorders>
            <w:vAlign w:val="center"/>
          </w:tcPr>
          <w:p w14:paraId="1423E4FD" w14:textId="3F5BD89D" w:rsidR="003B2E97" w:rsidRPr="008F5A05" w:rsidRDefault="00D626F3" w:rsidP="003B2E97">
            <w:pPr>
              <w:jc w:val="center"/>
              <w:rPr>
                <w:rFonts w:ascii="Times New Roman" w:hAnsi="Times New Roman" w:cs="Times New Roman"/>
                <w:color w:val="000000"/>
              </w:rPr>
            </w:pPr>
            <w:r w:rsidRPr="008F5A05">
              <w:rPr>
                <w:rFonts w:ascii="Times New Roman" w:hAnsi="Times New Roman" w:cs="Times New Roman"/>
                <w:color w:val="000000"/>
              </w:rPr>
              <w:t>0</w:t>
            </w:r>
          </w:p>
        </w:tc>
      </w:tr>
      <w:tr w:rsidR="003B2E97" w:rsidRPr="008F5A05" w14:paraId="5282CEF7" w14:textId="77777777" w:rsidTr="00BC6F86">
        <w:trPr>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6D821B49"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289" w:type="pct"/>
            <w:tcBorders>
              <w:top w:val="single" w:sz="4" w:space="0" w:color="auto"/>
              <w:left w:val="single" w:sz="4" w:space="0" w:color="auto"/>
              <w:bottom w:val="single" w:sz="4" w:space="0" w:color="auto"/>
              <w:right w:val="single" w:sz="4" w:space="0" w:color="auto"/>
            </w:tcBorders>
            <w:noWrap/>
            <w:vAlign w:val="bottom"/>
          </w:tcPr>
          <w:p w14:paraId="335DBD2D" w14:textId="77777777" w:rsidR="003B2E97" w:rsidRPr="008F5A05" w:rsidRDefault="003B2E97" w:rsidP="003B2E97">
            <w:pPr>
              <w:jc w:val="right"/>
              <w:rPr>
                <w:rFonts w:ascii="Times New Roman" w:hAnsi="Times New Roman" w:cs="Times New Roman"/>
              </w:rPr>
            </w:pPr>
            <w:r w:rsidRPr="008F5A05">
              <w:rPr>
                <w:rFonts w:ascii="Times New Roman" w:hAnsi="Times New Roman" w:cs="Times New Roman"/>
              </w:rPr>
              <w:t>327</w:t>
            </w:r>
          </w:p>
        </w:tc>
        <w:tc>
          <w:tcPr>
            <w:tcW w:w="883" w:type="pct"/>
            <w:tcBorders>
              <w:top w:val="single" w:sz="4" w:space="0" w:color="auto"/>
              <w:left w:val="single" w:sz="4" w:space="0" w:color="auto"/>
              <w:bottom w:val="single" w:sz="4" w:space="0" w:color="auto"/>
              <w:right w:val="single" w:sz="4" w:space="0" w:color="auto"/>
            </w:tcBorders>
            <w:noWrap/>
            <w:vAlign w:val="bottom"/>
          </w:tcPr>
          <w:p w14:paraId="2E2F325A"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0,4</w:t>
            </w:r>
          </w:p>
        </w:tc>
        <w:tc>
          <w:tcPr>
            <w:tcW w:w="311" w:type="pct"/>
            <w:tcBorders>
              <w:top w:val="single" w:sz="4" w:space="0" w:color="auto"/>
              <w:left w:val="single" w:sz="4" w:space="0" w:color="auto"/>
              <w:bottom w:val="single" w:sz="4" w:space="0" w:color="auto"/>
              <w:right w:val="single" w:sz="4" w:space="0" w:color="auto"/>
            </w:tcBorders>
            <w:vAlign w:val="bottom"/>
          </w:tcPr>
          <w:p w14:paraId="63AB79B7" w14:textId="77777777" w:rsidR="003B2E97" w:rsidRPr="008F5A05" w:rsidRDefault="003B2E97" w:rsidP="003B2E97">
            <w:pPr>
              <w:jc w:val="right"/>
              <w:rPr>
                <w:rFonts w:ascii="Times New Roman" w:hAnsi="Times New Roman" w:cs="Times New Roman"/>
              </w:rPr>
            </w:pPr>
            <w:r w:rsidRPr="008F5A05">
              <w:rPr>
                <w:rFonts w:ascii="Times New Roman" w:hAnsi="Times New Roman" w:cs="Times New Roman"/>
              </w:rPr>
              <w:t>858</w:t>
            </w:r>
          </w:p>
        </w:tc>
        <w:tc>
          <w:tcPr>
            <w:tcW w:w="934" w:type="pct"/>
            <w:tcBorders>
              <w:top w:val="single" w:sz="4" w:space="0" w:color="auto"/>
              <w:left w:val="single" w:sz="4" w:space="0" w:color="auto"/>
              <w:bottom w:val="single" w:sz="4" w:space="0" w:color="auto"/>
              <w:right w:val="single" w:sz="4" w:space="0" w:color="auto"/>
            </w:tcBorders>
            <w:vAlign w:val="bottom"/>
          </w:tcPr>
          <w:p w14:paraId="44694536"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37,5</w:t>
            </w:r>
          </w:p>
        </w:tc>
        <w:tc>
          <w:tcPr>
            <w:tcW w:w="0" w:type="auto"/>
            <w:tcBorders>
              <w:top w:val="single" w:sz="4" w:space="0" w:color="auto"/>
              <w:left w:val="single" w:sz="4" w:space="0" w:color="auto"/>
              <w:bottom w:val="single" w:sz="4" w:space="0" w:color="auto"/>
              <w:right w:val="single" w:sz="4" w:space="0" w:color="auto"/>
            </w:tcBorders>
            <w:vAlign w:val="center"/>
          </w:tcPr>
          <w:p w14:paraId="1590F965" w14:textId="1EA8C185" w:rsidR="003B2E97" w:rsidRPr="008F5A05" w:rsidRDefault="008F5A05" w:rsidP="003B2E97">
            <w:pPr>
              <w:jc w:val="center"/>
              <w:rPr>
                <w:rFonts w:ascii="Times New Roman" w:hAnsi="Times New Roman" w:cs="Times New Roman"/>
                <w:color w:val="000000"/>
              </w:rPr>
            </w:pPr>
            <w:r>
              <w:rPr>
                <w:rFonts w:ascii="Times New Roman" w:hAnsi="Times New Roman" w:cs="Times New Roman"/>
                <w:color w:val="000000"/>
              </w:rPr>
              <w:t>146</w:t>
            </w:r>
          </w:p>
        </w:tc>
        <w:tc>
          <w:tcPr>
            <w:tcW w:w="0" w:type="auto"/>
            <w:tcBorders>
              <w:top w:val="single" w:sz="4" w:space="0" w:color="auto"/>
              <w:left w:val="single" w:sz="4" w:space="0" w:color="auto"/>
              <w:bottom w:val="single" w:sz="4" w:space="0" w:color="auto"/>
              <w:right w:val="single" w:sz="4" w:space="0" w:color="auto"/>
            </w:tcBorders>
            <w:vAlign w:val="center"/>
          </w:tcPr>
          <w:p w14:paraId="75BC43D2" w14:textId="4191C2EC" w:rsidR="003B2E97" w:rsidRPr="008F5A05" w:rsidRDefault="00D626F3" w:rsidP="003B2E97">
            <w:pPr>
              <w:jc w:val="center"/>
              <w:rPr>
                <w:rFonts w:ascii="Times New Roman" w:hAnsi="Times New Roman" w:cs="Times New Roman"/>
                <w:color w:val="000000"/>
              </w:rPr>
            </w:pPr>
            <w:r w:rsidRPr="008F5A05">
              <w:rPr>
                <w:rFonts w:ascii="Times New Roman" w:hAnsi="Times New Roman" w:cs="Times New Roman"/>
                <w:color w:val="000000"/>
              </w:rPr>
              <w:t>0</w:t>
            </w:r>
          </w:p>
        </w:tc>
      </w:tr>
      <w:tr w:rsidR="003B2E97" w:rsidRPr="008F5A05" w14:paraId="74A5615B" w14:textId="77777777" w:rsidTr="00BC6F86">
        <w:trPr>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F4AC759"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289" w:type="pct"/>
            <w:tcBorders>
              <w:top w:val="single" w:sz="4" w:space="0" w:color="auto"/>
              <w:left w:val="single" w:sz="4" w:space="0" w:color="auto"/>
              <w:bottom w:val="single" w:sz="4" w:space="0" w:color="auto"/>
              <w:right w:val="single" w:sz="4" w:space="0" w:color="auto"/>
            </w:tcBorders>
            <w:noWrap/>
            <w:vAlign w:val="bottom"/>
          </w:tcPr>
          <w:p w14:paraId="72CE9791" w14:textId="77777777" w:rsidR="003B2E97" w:rsidRPr="008F5A05" w:rsidRDefault="003B2E97" w:rsidP="003B2E97">
            <w:pPr>
              <w:jc w:val="right"/>
              <w:rPr>
                <w:rFonts w:ascii="Times New Roman" w:hAnsi="Times New Roman" w:cs="Times New Roman"/>
              </w:rPr>
            </w:pPr>
            <w:r w:rsidRPr="008F5A05">
              <w:rPr>
                <w:rFonts w:ascii="Times New Roman" w:hAnsi="Times New Roman" w:cs="Times New Roman"/>
              </w:rPr>
              <w:t>320</w:t>
            </w:r>
          </w:p>
        </w:tc>
        <w:tc>
          <w:tcPr>
            <w:tcW w:w="883" w:type="pct"/>
            <w:tcBorders>
              <w:top w:val="single" w:sz="4" w:space="0" w:color="auto"/>
              <w:left w:val="single" w:sz="4" w:space="0" w:color="auto"/>
              <w:bottom w:val="single" w:sz="4" w:space="0" w:color="auto"/>
              <w:right w:val="single" w:sz="4" w:space="0" w:color="auto"/>
            </w:tcBorders>
            <w:noWrap/>
            <w:vAlign w:val="bottom"/>
          </w:tcPr>
          <w:p w14:paraId="7A9987CA"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0,4</w:t>
            </w:r>
          </w:p>
        </w:tc>
        <w:tc>
          <w:tcPr>
            <w:tcW w:w="311" w:type="pct"/>
            <w:tcBorders>
              <w:top w:val="single" w:sz="4" w:space="0" w:color="auto"/>
              <w:left w:val="single" w:sz="4" w:space="0" w:color="auto"/>
              <w:bottom w:val="single" w:sz="4" w:space="0" w:color="auto"/>
              <w:right w:val="single" w:sz="4" w:space="0" w:color="auto"/>
            </w:tcBorders>
            <w:vAlign w:val="bottom"/>
          </w:tcPr>
          <w:p w14:paraId="6EFB42CC" w14:textId="77777777" w:rsidR="003B2E97" w:rsidRPr="008F5A05" w:rsidRDefault="003B2E97" w:rsidP="003B2E97">
            <w:pPr>
              <w:jc w:val="right"/>
              <w:rPr>
                <w:rFonts w:ascii="Times New Roman" w:hAnsi="Times New Roman" w:cs="Times New Roman"/>
              </w:rPr>
            </w:pPr>
            <w:r w:rsidRPr="008F5A05">
              <w:rPr>
                <w:rFonts w:ascii="Times New Roman" w:hAnsi="Times New Roman" w:cs="Times New Roman"/>
              </w:rPr>
              <w:t>426</w:t>
            </w:r>
          </w:p>
        </w:tc>
        <w:tc>
          <w:tcPr>
            <w:tcW w:w="934" w:type="pct"/>
            <w:tcBorders>
              <w:top w:val="single" w:sz="4" w:space="0" w:color="auto"/>
              <w:left w:val="single" w:sz="4" w:space="0" w:color="auto"/>
              <w:bottom w:val="single" w:sz="4" w:space="0" w:color="auto"/>
              <w:right w:val="single" w:sz="4" w:space="0" w:color="auto"/>
            </w:tcBorders>
            <w:vAlign w:val="bottom"/>
          </w:tcPr>
          <w:p w14:paraId="383E7409"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20,1</w:t>
            </w:r>
          </w:p>
        </w:tc>
        <w:tc>
          <w:tcPr>
            <w:tcW w:w="0" w:type="auto"/>
            <w:tcBorders>
              <w:top w:val="single" w:sz="4" w:space="0" w:color="auto"/>
              <w:left w:val="single" w:sz="4" w:space="0" w:color="auto"/>
              <w:bottom w:val="single" w:sz="4" w:space="0" w:color="auto"/>
              <w:right w:val="single" w:sz="4" w:space="0" w:color="auto"/>
            </w:tcBorders>
            <w:vAlign w:val="center"/>
          </w:tcPr>
          <w:p w14:paraId="4EF654B6" w14:textId="4B14D798" w:rsidR="003B2E97" w:rsidRPr="008F5A05" w:rsidRDefault="008F5A05" w:rsidP="003B2E97">
            <w:pPr>
              <w:jc w:val="center"/>
              <w:rPr>
                <w:rFonts w:ascii="Times New Roman" w:hAnsi="Times New Roman" w:cs="Times New Roman"/>
                <w:color w:val="000000"/>
              </w:rPr>
            </w:pPr>
            <w:r>
              <w:rPr>
                <w:rFonts w:ascii="Times New Roman" w:hAnsi="Times New Roman" w:cs="Times New Roman"/>
                <w:color w:val="000000"/>
              </w:rPr>
              <w:t>33</w:t>
            </w:r>
          </w:p>
        </w:tc>
        <w:tc>
          <w:tcPr>
            <w:tcW w:w="0" w:type="auto"/>
            <w:tcBorders>
              <w:top w:val="single" w:sz="4" w:space="0" w:color="auto"/>
              <w:left w:val="single" w:sz="4" w:space="0" w:color="auto"/>
              <w:bottom w:val="single" w:sz="4" w:space="0" w:color="auto"/>
              <w:right w:val="single" w:sz="4" w:space="0" w:color="auto"/>
            </w:tcBorders>
            <w:vAlign w:val="center"/>
          </w:tcPr>
          <w:p w14:paraId="5B1CA2FB" w14:textId="0FEFA0F1" w:rsidR="003B2E97" w:rsidRPr="008F5A05" w:rsidRDefault="00D626F3" w:rsidP="003B2E97">
            <w:pPr>
              <w:jc w:val="center"/>
              <w:rPr>
                <w:rFonts w:ascii="Times New Roman" w:hAnsi="Times New Roman" w:cs="Times New Roman"/>
                <w:color w:val="000000"/>
              </w:rPr>
            </w:pPr>
            <w:r w:rsidRPr="008F5A05">
              <w:rPr>
                <w:rFonts w:ascii="Times New Roman" w:hAnsi="Times New Roman" w:cs="Times New Roman"/>
                <w:color w:val="000000"/>
              </w:rPr>
              <w:t>0</w:t>
            </w:r>
          </w:p>
        </w:tc>
      </w:tr>
    </w:tbl>
    <w:p w14:paraId="0794C8AA" w14:textId="77777777" w:rsidR="003B2E97" w:rsidRPr="008F5A05" w:rsidRDefault="003B2E97" w:rsidP="003B2E97">
      <w:pPr>
        <w:rPr>
          <w:rFonts w:ascii="Times New Roman" w:hAnsi="Times New Roman" w:cs="Times New Roman"/>
          <w:color w:val="000000"/>
        </w:rPr>
      </w:pPr>
      <w:r w:rsidRPr="008F5A05">
        <w:rPr>
          <w:rFonts w:ascii="Times New Roman" w:hAnsi="Times New Roman" w:cs="Times New Roman"/>
          <w:color w:val="000000"/>
        </w:rPr>
        <w:t xml:space="preserve">Forrás: </w:t>
      </w:r>
      <w:proofErr w:type="spellStart"/>
      <w:r w:rsidRPr="008F5A05">
        <w:rPr>
          <w:rFonts w:ascii="Times New Roman" w:hAnsi="Times New Roman" w:cs="Times New Roman"/>
          <w:color w:val="000000"/>
        </w:rPr>
        <w:t>TeIR</w:t>
      </w:r>
      <w:proofErr w:type="spellEnd"/>
      <w:r w:rsidRPr="008F5A05">
        <w:rPr>
          <w:rFonts w:ascii="Times New Roman" w:hAnsi="Times New Roman" w:cs="Times New Roman"/>
          <w:color w:val="000000"/>
        </w:rPr>
        <w:t>, Nemzeti Munkaügyi Hivatal, Helyi adatgyűjtés</w:t>
      </w:r>
    </w:p>
    <w:p w14:paraId="71E2C4BF" w14:textId="77777777" w:rsidR="003B2E97" w:rsidRPr="00FA7D7B" w:rsidRDefault="003B2E97" w:rsidP="003B2E97">
      <w:pPr>
        <w:pStyle w:val="NormlCalibri11"/>
      </w:pPr>
    </w:p>
    <w:p w14:paraId="23A2CCEC"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A táblázat adatsora azt jelzi, hogy az adott településen a szociális segély és a foglalkoztatást helyettesítő támogatás, mint az aktív korúak támogatása milyen mértékben van jelen. Rendszeres szociális segélyt az az aktív korú személy kaphat az önkormányzattól, aki nem munk</w:t>
      </w:r>
      <w:r w:rsidRPr="008F5A05">
        <w:rPr>
          <w:rFonts w:ascii="Times New Roman" w:hAnsi="Times New Roman" w:cs="Times New Roman"/>
        </w:rPr>
        <w:t>a</w:t>
      </w:r>
      <w:r w:rsidRPr="008F5A05">
        <w:rPr>
          <w:rFonts w:ascii="Times New Roman" w:hAnsi="Times New Roman" w:cs="Times New Roman"/>
        </w:rPr>
        <w:t xml:space="preserve">vállaló, vagy egészségkárosodott, vagy támogatott álláskereső, vagyis olyan hátrányos munkaerő-piaci helyzetű, aktív korú személyek részére nyújtott támogatás, akik nem rendelkeznek rendszeres, megélhetést biztosító jövedelemmel. A </w:t>
      </w:r>
      <w:r w:rsidRPr="008F5A05">
        <w:rPr>
          <w:rFonts w:ascii="Times New Roman" w:hAnsi="Times New Roman" w:cs="Times New Roman"/>
          <w:color w:val="000000"/>
        </w:rPr>
        <w:t>foglalkoztatást helyettesítő támog</w:t>
      </w:r>
      <w:r w:rsidRPr="008F5A05">
        <w:rPr>
          <w:rFonts w:ascii="Times New Roman" w:hAnsi="Times New Roman" w:cs="Times New Roman"/>
          <w:color w:val="000000"/>
        </w:rPr>
        <w:t>a</w:t>
      </w:r>
      <w:r w:rsidRPr="008F5A05">
        <w:rPr>
          <w:rFonts w:ascii="Times New Roman" w:hAnsi="Times New Roman" w:cs="Times New Roman"/>
          <w:color w:val="000000"/>
        </w:rPr>
        <w:t>tást csak álláskereső személy veheti igénybe.</w:t>
      </w:r>
      <w:r w:rsidRPr="008F5A05">
        <w:rPr>
          <w:rFonts w:ascii="Times New Roman" w:hAnsi="Times New Roman" w:cs="Times New Roman"/>
        </w:rPr>
        <w:t xml:space="preserve"> Önmagában az adat nem értelmezhető, szükséges összevetni az aktív korúak (3.2.1 tábla - 15-64 évesek száma) és a munkanélküliek számával (3.2.1 tábla - nyilvántartott álláskeresők száma). Az elemzés során ki kell emelni, hogy a szociális segély meghatározó mértékben jelenik meg a település alacsony jövedelmű lakosságának körében. </w:t>
      </w:r>
    </w:p>
    <w:p w14:paraId="379C4530" w14:textId="77777777" w:rsidR="003B2E97" w:rsidRPr="008F5A05" w:rsidRDefault="003B2E97" w:rsidP="0073128C">
      <w:pPr>
        <w:pStyle w:val="magyarazat"/>
        <w:rPr>
          <w:rStyle w:val="maskwindow"/>
          <w:rFonts w:ascii="Times New Roman" w:hAnsi="Times New Roman" w:cs="Times New Roman"/>
          <w:i/>
          <w:iCs/>
        </w:rPr>
      </w:pPr>
      <w:r w:rsidRPr="008F5A05">
        <w:rPr>
          <w:rStyle w:val="maskwindow"/>
          <w:rFonts w:ascii="Times New Roman" w:hAnsi="Times New Roman" w:cs="Times New Roman"/>
          <w:i/>
          <w:iCs/>
        </w:rPr>
        <w:t>Figyelembe kell venni, hogy 2011 január 1-től bérpótló juttatásra (BJP), illetve 2011 szeptember 1-től foglalkoztatást helyettesítő támog</w:t>
      </w:r>
      <w:r w:rsidRPr="008F5A05">
        <w:rPr>
          <w:rStyle w:val="maskwindow"/>
          <w:rFonts w:ascii="Times New Roman" w:hAnsi="Times New Roman" w:cs="Times New Roman"/>
          <w:i/>
          <w:iCs/>
        </w:rPr>
        <w:t>a</w:t>
      </w:r>
      <w:r w:rsidRPr="008F5A05">
        <w:rPr>
          <w:rStyle w:val="maskwindow"/>
          <w:rFonts w:ascii="Times New Roman" w:hAnsi="Times New Roman" w:cs="Times New Roman"/>
          <w:i/>
          <w:iCs/>
        </w:rPr>
        <w:t xml:space="preserve">tásra (FHT) jogosult, aki korábban rendelkezésre állási támogatásban (RÁT) részesült, ám a jogosultságot évente felül kell vizsgálni. 2012-től csak annak folyósítható az ellátás, aki a jogosultság felülvizsgálatát megelőző évben legalább 30 </w:t>
      </w:r>
      <w:r w:rsidRPr="008F5A05">
        <w:rPr>
          <w:rFonts w:ascii="Times New Roman" w:hAnsi="Times New Roman" w:cs="Times New Roman"/>
          <w:i/>
        </w:rPr>
        <w:t>nap munkaviszonyt tud igazolni közfo</w:t>
      </w:r>
      <w:r w:rsidRPr="008F5A05">
        <w:rPr>
          <w:rFonts w:ascii="Times New Roman" w:hAnsi="Times New Roman" w:cs="Times New Roman"/>
          <w:i/>
        </w:rPr>
        <w:t>g</w:t>
      </w:r>
      <w:r w:rsidRPr="008F5A05">
        <w:rPr>
          <w:rFonts w:ascii="Times New Roman" w:hAnsi="Times New Roman" w:cs="Times New Roman"/>
          <w:i/>
        </w:rPr>
        <w:t>lalkoztatásban vagy a munkaerőpiacon. Amennyiben a feltételeknek nem tud</w:t>
      </w:r>
      <w:r w:rsidRPr="008F5A05">
        <w:rPr>
          <w:rStyle w:val="maskwindow"/>
          <w:rFonts w:ascii="Times New Roman" w:hAnsi="Times New Roman" w:cs="Times New Roman"/>
          <w:i/>
          <w:iCs/>
        </w:rPr>
        <w:t xml:space="preserve"> eleget tenni, mert számára nem tudtak közfoglalkoztatás körébe tartozó munkát felajánlani, illetve a 30 nap munkavégzést egyéb módon sem tudta teljesíteni, akkor a 30 nap számításánál az általa teljes</w:t>
      </w:r>
      <w:r w:rsidRPr="008F5A05">
        <w:rPr>
          <w:rStyle w:val="maskwindow"/>
          <w:rFonts w:ascii="Times New Roman" w:hAnsi="Times New Roman" w:cs="Times New Roman"/>
          <w:i/>
          <w:iCs/>
        </w:rPr>
        <w:t>í</w:t>
      </w:r>
      <w:r w:rsidRPr="008F5A05">
        <w:rPr>
          <w:rStyle w:val="maskwindow"/>
          <w:rFonts w:ascii="Times New Roman" w:hAnsi="Times New Roman" w:cs="Times New Roman"/>
          <w:i/>
          <w:iCs/>
        </w:rPr>
        <w:t>tett közérdekű önkéntes tevékenység időtartamát is figyelembe kell venni. A bérpótló juttatásban részesülő a munkaügyi szervezettel nyilvá</w:t>
      </w:r>
      <w:r w:rsidRPr="008F5A05">
        <w:rPr>
          <w:rStyle w:val="maskwindow"/>
          <w:rFonts w:ascii="Times New Roman" w:hAnsi="Times New Roman" w:cs="Times New Roman"/>
          <w:i/>
          <w:iCs/>
        </w:rPr>
        <w:t>n</w:t>
      </w:r>
      <w:r w:rsidRPr="008F5A05">
        <w:rPr>
          <w:rStyle w:val="maskwindow"/>
          <w:rFonts w:ascii="Times New Roman" w:hAnsi="Times New Roman" w:cs="Times New Roman"/>
          <w:i/>
          <w:iCs/>
        </w:rPr>
        <w:t>tartott álláskeresőként köteles együttműködni. Január elsejétől közfoglalkoztatásban csak a kirendeltség által közvetített álláskeresők, elsősorban bérpótló juttatásra jogosult személyek foglalkoztathatóak, akik a felajánlott munkalehetőséget az iskolai végzettség és szakké</w:t>
      </w:r>
      <w:r w:rsidRPr="008F5A05">
        <w:rPr>
          <w:rStyle w:val="maskwindow"/>
          <w:rFonts w:ascii="Times New Roman" w:hAnsi="Times New Roman" w:cs="Times New Roman"/>
          <w:i/>
          <w:iCs/>
        </w:rPr>
        <w:t>p</w:t>
      </w:r>
      <w:r w:rsidRPr="008F5A05">
        <w:rPr>
          <w:rStyle w:val="maskwindow"/>
          <w:rFonts w:ascii="Times New Roman" w:hAnsi="Times New Roman" w:cs="Times New Roman"/>
          <w:i/>
          <w:iCs/>
        </w:rPr>
        <w:t>zettség figyelembevétele nélkül kötelesek elfogadni, emellett az önkormányzat rendeletben előírhatja jogosultsági feltételként, hogy a jutt</w:t>
      </w:r>
      <w:r w:rsidRPr="008F5A05">
        <w:rPr>
          <w:rStyle w:val="maskwindow"/>
          <w:rFonts w:ascii="Times New Roman" w:hAnsi="Times New Roman" w:cs="Times New Roman"/>
          <w:i/>
          <w:iCs/>
        </w:rPr>
        <w:t>a</w:t>
      </w:r>
      <w:r w:rsidRPr="008F5A05">
        <w:rPr>
          <w:rStyle w:val="maskwindow"/>
          <w:rFonts w:ascii="Times New Roman" w:hAnsi="Times New Roman" w:cs="Times New Roman"/>
          <w:i/>
          <w:iCs/>
        </w:rPr>
        <w:t xml:space="preserve">tásban részesülő a lakókörnyezetét tartsa rendben. A BJP/FHT összege a mindenkori öregségi </w:t>
      </w:r>
      <w:proofErr w:type="spellStart"/>
      <w:r w:rsidRPr="008F5A05">
        <w:rPr>
          <w:rStyle w:val="maskwindow"/>
          <w:rFonts w:ascii="Times New Roman" w:hAnsi="Times New Roman" w:cs="Times New Roman"/>
          <w:i/>
          <w:iCs/>
        </w:rPr>
        <w:t>minimálnyugdíjhoz</w:t>
      </w:r>
      <w:proofErr w:type="spellEnd"/>
      <w:r w:rsidRPr="008F5A05">
        <w:rPr>
          <w:rStyle w:val="maskwindow"/>
          <w:rFonts w:ascii="Times New Roman" w:hAnsi="Times New Roman" w:cs="Times New Roman"/>
          <w:i/>
          <w:iCs/>
        </w:rPr>
        <w:t xml:space="preserve"> igazítva, több mint négy évig változatlanul 28 500 forint volt, majd ez lecsökkent 22.500 forintra.</w:t>
      </w:r>
    </w:p>
    <w:p w14:paraId="011718E9" w14:textId="77777777" w:rsidR="003B2E97" w:rsidRPr="008F5A05" w:rsidRDefault="003B2E97" w:rsidP="003B2E97">
      <w:pPr>
        <w:rPr>
          <w:rFonts w:ascii="Times New Roman" w:hAnsi="Times New Roman" w:cs="Times New Roman"/>
        </w:rPr>
      </w:pPr>
    </w:p>
    <w:p w14:paraId="6E234748" w14:textId="7989301C" w:rsidR="00BC6F86" w:rsidRDefault="00BC6F86">
      <w:pPr>
        <w:rPr>
          <w:rFonts w:ascii="Calibri" w:eastAsia="Times New Roman" w:hAnsi="Calibri" w:cs="Times New Roman"/>
          <w:bCs/>
          <w:iCs/>
          <w:sz w:val="22"/>
          <w:szCs w:val="22"/>
          <w:lang w:eastAsia="hu-HU"/>
        </w:rPr>
      </w:pPr>
      <w:r>
        <w:br w:type="page"/>
      </w:r>
    </w:p>
    <w:p w14:paraId="1F07A4C6" w14:textId="77777777" w:rsidR="003B2E97" w:rsidRPr="00FA7D7B" w:rsidRDefault="003B2E97" w:rsidP="003B2E97">
      <w:pPr>
        <w:pStyle w:val="NormlCalibri11"/>
      </w:pPr>
    </w:p>
    <w:p w14:paraId="5A728E8A" w14:textId="77777777" w:rsidR="003B2E97" w:rsidRPr="008F5A05" w:rsidRDefault="003B2E97" w:rsidP="00F23592">
      <w:pPr>
        <w:rPr>
          <w:rFonts w:ascii="Times New Roman" w:hAnsi="Times New Roman" w:cs="Times New Roman"/>
          <w:b/>
        </w:rPr>
      </w:pPr>
      <w:bookmarkStart w:id="26" w:name="_Toc349211116"/>
      <w:r w:rsidRPr="008F5A05">
        <w:rPr>
          <w:rFonts w:ascii="Times New Roman" w:hAnsi="Times New Roman" w:cs="Times New Roman"/>
        </w:rPr>
        <w:t>3.4.1. számú táblázat</w:t>
      </w:r>
      <w:r w:rsidRPr="008F5A05">
        <w:rPr>
          <w:rFonts w:ascii="Times New Roman" w:hAnsi="Times New Roman" w:cs="Times New Roman"/>
          <w:b/>
        </w:rPr>
        <w:t xml:space="preserve"> </w:t>
      </w:r>
      <w:r w:rsidRPr="008F5A05">
        <w:rPr>
          <w:rFonts w:ascii="Times New Roman" w:hAnsi="Times New Roman" w:cs="Times New Roman"/>
        </w:rPr>
        <w:t>- Lakás állomány</w:t>
      </w:r>
      <w:bookmarkEnd w:id="26"/>
    </w:p>
    <w:tbl>
      <w:tblPr>
        <w:tblW w:w="5000" w:type="pct"/>
        <w:tblCellMar>
          <w:left w:w="70" w:type="dxa"/>
          <w:right w:w="70" w:type="dxa"/>
        </w:tblCellMar>
        <w:tblLook w:val="00A0" w:firstRow="1" w:lastRow="0" w:firstColumn="1" w:lastColumn="0" w:noHBand="0" w:noVBand="0"/>
      </w:tblPr>
      <w:tblGrid>
        <w:gridCol w:w="620"/>
        <w:gridCol w:w="800"/>
        <w:gridCol w:w="1580"/>
        <w:gridCol w:w="288"/>
        <w:gridCol w:w="1580"/>
        <w:gridCol w:w="620"/>
        <w:gridCol w:w="1580"/>
        <w:gridCol w:w="512"/>
        <w:gridCol w:w="1580"/>
      </w:tblGrid>
      <w:tr w:rsidR="003B2E97" w:rsidRPr="008F5A05" w14:paraId="6AA341F0" w14:textId="77777777" w:rsidTr="00D626F3">
        <w:tc>
          <w:tcPr>
            <w:tcW w:w="387" w:type="pct"/>
            <w:tcBorders>
              <w:top w:val="single" w:sz="4" w:space="0" w:color="auto"/>
              <w:left w:val="single" w:sz="4" w:space="0" w:color="auto"/>
              <w:bottom w:val="single" w:sz="4" w:space="0" w:color="auto"/>
              <w:right w:val="single" w:sz="4" w:space="0" w:color="auto"/>
            </w:tcBorders>
            <w:noWrap/>
            <w:vAlign w:val="center"/>
          </w:tcPr>
          <w:p w14:paraId="7C67C623"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db</w:t>
            </w:r>
          </w:p>
        </w:tc>
        <w:tc>
          <w:tcPr>
            <w:tcW w:w="1220" w:type="pct"/>
            <w:gridSpan w:val="2"/>
            <w:tcBorders>
              <w:top w:val="single" w:sz="4" w:space="0" w:color="auto"/>
              <w:left w:val="nil"/>
              <w:bottom w:val="single" w:sz="4" w:space="0" w:color="auto"/>
              <w:right w:val="single" w:sz="4" w:space="0" w:color="auto"/>
            </w:tcBorders>
            <w:noWrap/>
            <w:vAlign w:val="center"/>
          </w:tcPr>
          <w:p w14:paraId="3429371C"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összes lakásállomány</w:t>
            </w:r>
          </w:p>
        </w:tc>
        <w:tc>
          <w:tcPr>
            <w:tcW w:w="1072" w:type="pct"/>
            <w:gridSpan w:val="2"/>
            <w:tcBorders>
              <w:top w:val="single" w:sz="4" w:space="0" w:color="auto"/>
              <w:left w:val="nil"/>
              <w:bottom w:val="single" w:sz="4" w:space="0" w:color="auto"/>
              <w:right w:val="single" w:sz="4" w:space="0" w:color="auto"/>
            </w:tcBorders>
            <w:vAlign w:val="center"/>
          </w:tcPr>
          <w:p w14:paraId="2C33F388"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bérlakás áll</w:t>
            </w:r>
            <w:r w:rsidRPr="008F5A05">
              <w:rPr>
                <w:rFonts w:ascii="Times New Roman" w:hAnsi="Times New Roman" w:cs="Times New Roman"/>
                <w:color w:val="000000"/>
              </w:rPr>
              <w:t>o</w:t>
            </w:r>
            <w:r w:rsidRPr="008F5A05">
              <w:rPr>
                <w:rFonts w:ascii="Times New Roman" w:hAnsi="Times New Roman" w:cs="Times New Roman"/>
                <w:color w:val="000000"/>
              </w:rPr>
              <w:t>mány</w:t>
            </w:r>
          </w:p>
        </w:tc>
        <w:tc>
          <w:tcPr>
            <w:tcW w:w="1073" w:type="pct"/>
            <w:gridSpan w:val="2"/>
            <w:tcBorders>
              <w:top w:val="single" w:sz="4" w:space="0" w:color="auto"/>
              <w:left w:val="nil"/>
              <w:bottom w:val="single" w:sz="4" w:space="0" w:color="auto"/>
              <w:right w:val="single" w:sz="4" w:space="0" w:color="auto"/>
            </w:tcBorders>
            <w:vAlign w:val="center"/>
          </w:tcPr>
          <w:p w14:paraId="60127163"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szociális lakásáll</w:t>
            </w:r>
            <w:r w:rsidRPr="008F5A05">
              <w:rPr>
                <w:rFonts w:ascii="Times New Roman" w:hAnsi="Times New Roman" w:cs="Times New Roman"/>
                <w:color w:val="000000"/>
              </w:rPr>
              <w:t>o</w:t>
            </w:r>
            <w:r w:rsidRPr="008F5A05">
              <w:rPr>
                <w:rFonts w:ascii="Times New Roman" w:hAnsi="Times New Roman" w:cs="Times New Roman"/>
                <w:color w:val="000000"/>
              </w:rPr>
              <w:t>mány</w:t>
            </w:r>
          </w:p>
        </w:tc>
        <w:tc>
          <w:tcPr>
            <w:tcW w:w="1248" w:type="pct"/>
            <w:gridSpan w:val="2"/>
            <w:tcBorders>
              <w:top w:val="single" w:sz="4" w:space="0" w:color="auto"/>
              <w:left w:val="nil"/>
              <w:bottom w:val="single" w:sz="4" w:space="0" w:color="auto"/>
              <w:right w:val="single" w:sz="4" w:space="0" w:color="auto"/>
            </w:tcBorders>
            <w:vAlign w:val="center"/>
          </w:tcPr>
          <w:p w14:paraId="3E94B9A8"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rPr>
              <w:t>egyéb lakáscélra használt nem laká</w:t>
            </w:r>
            <w:r w:rsidRPr="008F5A05">
              <w:rPr>
                <w:rFonts w:ascii="Times New Roman" w:hAnsi="Times New Roman" w:cs="Times New Roman"/>
              </w:rPr>
              <w:t>s</w:t>
            </w:r>
            <w:r w:rsidRPr="008F5A05">
              <w:rPr>
                <w:rFonts w:ascii="Times New Roman" w:hAnsi="Times New Roman" w:cs="Times New Roman"/>
              </w:rPr>
              <w:t>célú ingatlanok</w:t>
            </w:r>
          </w:p>
        </w:tc>
      </w:tr>
      <w:tr w:rsidR="00C55CC8" w:rsidRPr="008F5A05" w14:paraId="63276FF4" w14:textId="77777777" w:rsidTr="00D626F3">
        <w:tc>
          <w:tcPr>
            <w:tcW w:w="387" w:type="pct"/>
            <w:tcBorders>
              <w:top w:val="nil"/>
              <w:left w:val="single" w:sz="4" w:space="0" w:color="auto"/>
              <w:bottom w:val="single" w:sz="4" w:space="0" w:color="auto"/>
              <w:right w:val="single" w:sz="4" w:space="0" w:color="auto"/>
            </w:tcBorders>
            <w:noWrap/>
            <w:vAlign w:val="center"/>
          </w:tcPr>
          <w:p w14:paraId="14258136" w14:textId="77777777" w:rsidR="003B2E97" w:rsidRPr="008F5A05" w:rsidRDefault="003B2E97" w:rsidP="003B2E97">
            <w:pPr>
              <w:jc w:val="center"/>
              <w:rPr>
                <w:rFonts w:ascii="Times New Roman" w:hAnsi="Times New Roman" w:cs="Times New Roman"/>
                <w:color w:val="000000"/>
              </w:rPr>
            </w:pPr>
          </w:p>
        </w:tc>
        <w:tc>
          <w:tcPr>
            <w:tcW w:w="508" w:type="pct"/>
            <w:tcBorders>
              <w:top w:val="single" w:sz="4" w:space="0" w:color="auto"/>
              <w:left w:val="nil"/>
              <w:bottom w:val="single" w:sz="4" w:space="0" w:color="auto"/>
              <w:right w:val="single" w:sz="4" w:space="0" w:color="auto"/>
            </w:tcBorders>
            <w:noWrap/>
            <w:vAlign w:val="center"/>
          </w:tcPr>
          <w:p w14:paraId="7DDAB31B" w14:textId="77777777" w:rsidR="003B2E97" w:rsidRPr="008F5A05" w:rsidRDefault="003B2E97" w:rsidP="003B2E97">
            <w:pPr>
              <w:jc w:val="center"/>
              <w:rPr>
                <w:rFonts w:ascii="Times New Roman" w:hAnsi="Times New Roman" w:cs="Times New Roman"/>
                <w:color w:val="000000"/>
              </w:rPr>
            </w:pPr>
          </w:p>
        </w:tc>
        <w:tc>
          <w:tcPr>
            <w:tcW w:w="712" w:type="pct"/>
            <w:tcBorders>
              <w:top w:val="single" w:sz="4" w:space="0" w:color="auto"/>
              <w:left w:val="nil"/>
              <w:bottom w:val="single" w:sz="4" w:space="0" w:color="auto"/>
              <w:right w:val="single" w:sz="4" w:space="0" w:color="auto"/>
            </w:tcBorders>
            <w:vAlign w:val="center"/>
          </w:tcPr>
          <w:p w14:paraId="4A15FF61"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 xml:space="preserve">ebből </w:t>
            </w:r>
            <w:r w:rsidRPr="008F5A05">
              <w:rPr>
                <w:rFonts w:ascii="Times New Roman" w:hAnsi="Times New Roman" w:cs="Times New Roman"/>
              </w:rPr>
              <w:t>elégt</w:t>
            </w:r>
            <w:r w:rsidRPr="008F5A05">
              <w:rPr>
                <w:rFonts w:ascii="Times New Roman" w:hAnsi="Times New Roman" w:cs="Times New Roman"/>
              </w:rPr>
              <w:t>e</w:t>
            </w:r>
            <w:r w:rsidRPr="008F5A05">
              <w:rPr>
                <w:rFonts w:ascii="Times New Roman" w:hAnsi="Times New Roman" w:cs="Times New Roman"/>
              </w:rPr>
              <w:t>len lakhatási körülményeket biztosító lak</w:t>
            </w:r>
            <w:r w:rsidRPr="008F5A05">
              <w:rPr>
                <w:rFonts w:ascii="Times New Roman" w:hAnsi="Times New Roman" w:cs="Times New Roman"/>
              </w:rPr>
              <w:t>á</w:t>
            </w:r>
            <w:r w:rsidRPr="008F5A05">
              <w:rPr>
                <w:rFonts w:ascii="Times New Roman" w:hAnsi="Times New Roman" w:cs="Times New Roman"/>
              </w:rPr>
              <w:t>sok száma</w:t>
            </w:r>
          </w:p>
        </w:tc>
        <w:tc>
          <w:tcPr>
            <w:tcW w:w="443" w:type="pct"/>
            <w:tcBorders>
              <w:top w:val="single" w:sz="4" w:space="0" w:color="auto"/>
              <w:left w:val="nil"/>
              <w:bottom w:val="single" w:sz="4" w:space="0" w:color="auto"/>
              <w:right w:val="single" w:sz="4" w:space="0" w:color="auto"/>
            </w:tcBorders>
            <w:vAlign w:val="center"/>
          </w:tcPr>
          <w:p w14:paraId="48F30DB8" w14:textId="77777777" w:rsidR="003B2E97" w:rsidRPr="008F5A05" w:rsidRDefault="003B2E97" w:rsidP="003B2E97">
            <w:pPr>
              <w:jc w:val="center"/>
              <w:rPr>
                <w:rFonts w:ascii="Times New Roman" w:hAnsi="Times New Roman" w:cs="Times New Roman"/>
                <w:color w:val="000000"/>
              </w:rPr>
            </w:pPr>
          </w:p>
        </w:tc>
        <w:tc>
          <w:tcPr>
            <w:tcW w:w="629" w:type="pct"/>
            <w:tcBorders>
              <w:top w:val="single" w:sz="4" w:space="0" w:color="auto"/>
              <w:left w:val="nil"/>
              <w:bottom w:val="single" w:sz="4" w:space="0" w:color="auto"/>
              <w:right w:val="single" w:sz="4" w:space="0" w:color="auto"/>
            </w:tcBorders>
            <w:vAlign w:val="center"/>
          </w:tcPr>
          <w:p w14:paraId="2F6231BF"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 xml:space="preserve">ebből </w:t>
            </w:r>
            <w:r w:rsidRPr="008F5A05">
              <w:rPr>
                <w:rFonts w:ascii="Times New Roman" w:hAnsi="Times New Roman" w:cs="Times New Roman"/>
              </w:rPr>
              <w:t>elégt</w:t>
            </w:r>
            <w:r w:rsidRPr="008F5A05">
              <w:rPr>
                <w:rFonts w:ascii="Times New Roman" w:hAnsi="Times New Roman" w:cs="Times New Roman"/>
              </w:rPr>
              <w:t>e</w:t>
            </w:r>
            <w:r w:rsidRPr="008F5A05">
              <w:rPr>
                <w:rFonts w:ascii="Times New Roman" w:hAnsi="Times New Roman" w:cs="Times New Roman"/>
              </w:rPr>
              <w:t>len lakhatási körülményeket biztosító lak</w:t>
            </w:r>
            <w:r w:rsidRPr="008F5A05">
              <w:rPr>
                <w:rFonts w:ascii="Times New Roman" w:hAnsi="Times New Roman" w:cs="Times New Roman"/>
              </w:rPr>
              <w:t>á</w:t>
            </w:r>
            <w:r w:rsidRPr="008F5A05">
              <w:rPr>
                <w:rFonts w:ascii="Times New Roman" w:hAnsi="Times New Roman" w:cs="Times New Roman"/>
              </w:rPr>
              <w:t>sok száma</w:t>
            </w:r>
          </w:p>
        </w:tc>
        <w:tc>
          <w:tcPr>
            <w:tcW w:w="444" w:type="pct"/>
            <w:tcBorders>
              <w:top w:val="single" w:sz="4" w:space="0" w:color="auto"/>
              <w:left w:val="nil"/>
              <w:bottom w:val="single" w:sz="4" w:space="0" w:color="auto"/>
              <w:right w:val="single" w:sz="4" w:space="0" w:color="auto"/>
            </w:tcBorders>
            <w:vAlign w:val="center"/>
          </w:tcPr>
          <w:p w14:paraId="651B476C" w14:textId="77777777" w:rsidR="003B2E97" w:rsidRPr="008F5A05" w:rsidRDefault="003B2E97" w:rsidP="003B2E97">
            <w:pPr>
              <w:jc w:val="center"/>
              <w:rPr>
                <w:rFonts w:ascii="Times New Roman" w:hAnsi="Times New Roman" w:cs="Times New Roman"/>
                <w:color w:val="000000"/>
              </w:rPr>
            </w:pPr>
          </w:p>
        </w:tc>
        <w:tc>
          <w:tcPr>
            <w:tcW w:w="629" w:type="pct"/>
            <w:tcBorders>
              <w:top w:val="single" w:sz="4" w:space="0" w:color="auto"/>
              <w:left w:val="nil"/>
              <w:bottom w:val="single" w:sz="4" w:space="0" w:color="auto"/>
              <w:right w:val="single" w:sz="4" w:space="0" w:color="auto"/>
            </w:tcBorders>
            <w:vAlign w:val="center"/>
          </w:tcPr>
          <w:p w14:paraId="628FEEAC"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 xml:space="preserve">ebből </w:t>
            </w:r>
            <w:r w:rsidRPr="008F5A05">
              <w:rPr>
                <w:rFonts w:ascii="Times New Roman" w:hAnsi="Times New Roman" w:cs="Times New Roman"/>
              </w:rPr>
              <w:t>elégt</w:t>
            </w:r>
            <w:r w:rsidRPr="008F5A05">
              <w:rPr>
                <w:rFonts w:ascii="Times New Roman" w:hAnsi="Times New Roman" w:cs="Times New Roman"/>
              </w:rPr>
              <w:t>e</w:t>
            </w:r>
            <w:r w:rsidRPr="008F5A05">
              <w:rPr>
                <w:rFonts w:ascii="Times New Roman" w:hAnsi="Times New Roman" w:cs="Times New Roman"/>
              </w:rPr>
              <w:t>len lakhatási körülményeket biztosító lak</w:t>
            </w:r>
            <w:r w:rsidRPr="008F5A05">
              <w:rPr>
                <w:rFonts w:ascii="Times New Roman" w:hAnsi="Times New Roman" w:cs="Times New Roman"/>
              </w:rPr>
              <w:t>á</w:t>
            </w:r>
            <w:r w:rsidRPr="008F5A05">
              <w:rPr>
                <w:rFonts w:ascii="Times New Roman" w:hAnsi="Times New Roman" w:cs="Times New Roman"/>
              </w:rPr>
              <w:t>sok száma</w:t>
            </w:r>
          </w:p>
        </w:tc>
        <w:tc>
          <w:tcPr>
            <w:tcW w:w="444" w:type="pct"/>
            <w:tcBorders>
              <w:top w:val="single" w:sz="4" w:space="0" w:color="auto"/>
              <w:left w:val="nil"/>
              <w:bottom w:val="single" w:sz="4" w:space="0" w:color="auto"/>
              <w:right w:val="single" w:sz="4" w:space="0" w:color="auto"/>
            </w:tcBorders>
            <w:vAlign w:val="center"/>
          </w:tcPr>
          <w:p w14:paraId="46C420AA" w14:textId="77777777" w:rsidR="003B2E97" w:rsidRPr="008F5A05" w:rsidRDefault="003B2E97" w:rsidP="003B2E97">
            <w:pPr>
              <w:jc w:val="center"/>
              <w:rPr>
                <w:rFonts w:ascii="Times New Roman" w:hAnsi="Times New Roman" w:cs="Times New Roman"/>
                <w:color w:val="000000"/>
              </w:rPr>
            </w:pPr>
          </w:p>
        </w:tc>
        <w:tc>
          <w:tcPr>
            <w:tcW w:w="804" w:type="pct"/>
            <w:tcBorders>
              <w:top w:val="single" w:sz="4" w:space="0" w:color="auto"/>
              <w:left w:val="nil"/>
              <w:bottom w:val="single" w:sz="4" w:space="0" w:color="auto"/>
              <w:right w:val="single" w:sz="4" w:space="0" w:color="auto"/>
            </w:tcBorders>
            <w:vAlign w:val="center"/>
          </w:tcPr>
          <w:p w14:paraId="6D25EDFA"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 xml:space="preserve">ebből </w:t>
            </w:r>
            <w:r w:rsidRPr="008F5A05">
              <w:rPr>
                <w:rFonts w:ascii="Times New Roman" w:hAnsi="Times New Roman" w:cs="Times New Roman"/>
              </w:rPr>
              <w:t>elégt</w:t>
            </w:r>
            <w:r w:rsidRPr="008F5A05">
              <w:rPr>
                <w:rFonts w:ascii="Times New Roman" w:hAnsi="Times New Roman" w:cs="Times New Roman"/>
              </w:rPr>
              <w:t>e</w:t>
            </w:r>
            <w:r w:rsidRPr="008F5A05">
              <w:rPr>
                <w:rFonts w:ascii="Times New Roman" w:hAnsi="Times New Roman" w:cs="Times New Roman"/>
              </w:rPr>
              <w:t>len lakhatási körülményeket biztosító lak</w:t>
            </w:r>
            <w:r w:rsidRPr="008F5A05">
              <w:rPr>
                <w:rFonts w:ascii="Times New Roman" w:hAnsi="Times New Roman" w:cs="Times New Roman"/>
              </w:rPr>
              <w:t>á</w:t>
            </w:r>
            <w:r w:rsidRPr="008F5A05">
              <w:rPr>
                <w:rFonts w:ascii="Times New Roman" w:hAnsi="Times New Roman" w:cs="Times New Roman"/>
              </w:rPr>
              <w:t>sok száma</w:t>
            </w:r>
          </w:p>
        </w:tc>
      </w:tr>
      <w:tr w:rsidR="00D626F3" w:rsidRPr="008F5A05" w14:paraId="0F2DA638" w14:textId="77777777" w:rsidTr="00D626F3">
        <w:tc>
          <w:tcPr>
            <w:tcW w:w="387" w:type="pct"/>
            <w:tcBorders>
              <w:top w:val="nil"/>
              <w:left w:val="single" w:sz="4" w:space="0" w:color="auto"/>
              <w:bottom w:val="single" w:sz="4" w:space="0" w:color="auto"/>
              <w:right w:val="single" w:sz="4" w:space="0" w:color="auto"/>
            </w:tcBorders>
            <w:noWrap/>
            <w:vAlign w:val="center"/>
          </w:tcPr>
          <w:p w14:paraId="7AFEBF46"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2007</w:t>
            </w:r>
          </w:p>
        </w:tc>
        <w:tc>
          <w:tcPr>
            <w:tcW w:w="508" w:type="pct"/>
            <w:tcBorders>
              <w:top w:val="single" w:sz="4" w:space="0" w:color="auto"/>
              <w:left w:val="nil"/>
              <w:bottom w:val="single" w:sz="4" w:space="0" w:color="auto"/>
              <w:right w:val="single" w:sz="4" w:space="0" w:color="auto"/>
            </w:tcBorders>
            <w:noWrap/>
            <w:vAlign w:val="center"/>
          </w:tcPr>
          <w:p w14:paraId="19FCE641"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55 164</w:t>
            </w:r>
          </w:p>
        </w:tc>
        <w:tc>
          <w:tcPr>
            <w:tcW w:w="712" w:type="pct"/>
            <w:vMerge w:val="restart"/>
            <w:tcBorders>
              <w:top w:val="single" w:sz="4" w:space="0" w:color="auto"/>
              <w:left w:val="nil"/>
              <w:right w:val="single" w:sz="4" w:space="0" w:color="auto"/>
            </w:tcBorders>
            <w:vAlign w:val="center"/>
          </w:tcPr>
          <w:p w14:paraId="161A0EFA" w14:textId="3049E458"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Erre vonatk</w:t>
            </w:r>
            <w:r w:rsidRPr="008F5A05">
              <w:rPr>
                <w:rFonts w:ascii="Times New Roman" w:hAnsi="Times New Roman" w:cs="Times New Roman"/>
                <w:color w:val="000000"/>
              </w:rPr>
              <w:t>o</w:t>
            </w:r>
            <w:r w:rsidRPr="008F5A05">
              <w:rPr>
                <w:rFonts w:ascii="Times New Roman" w:hAnsi="Times New Roman" w:cs="Times New Roman"/>
                <w:color w:val="000000"/>
              </w:rPr>
              <w:t>zóan nem áll rendelkezésre adat</w:t>
            </w:r>
          </w:p>
        </w:tc>
        <w:tc>
          <w:tcPr>
            <w:tcW w:w="1072" w:type="pct"/>
            <w:gridSpan w:val="2"/>
            <w:vMerge w:val="restart"/>
            <w:tcBorders>
              <w:top w:val="single" w:sz="4" w:space="0" w:color="auto"/>
              <w:left w:val="nil"/>
              <w:right w:val="single" w:sz="4" w:space="0" w:color="auto"/>
            </w:tcBorders>
            <w:vAlign w:val="center"/>
          </w:tcPr>
          <w:p w14:paraId="790A81C0" w14:textId="1DC9CFB9"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Erre vonatkozóan nem áll rendelk</w:t>
            </w:r>
            <w:r w:rsidRPr="008F5A05">
              <w:rPr>
                <w:rFonts w:ascii="Times New Roman" w:hAnsi="Times New Roman" w:cs="Times New Roman"/>
                <w:color w:val="000000"/>
              </w:rPr>
              <w:t>e</w:t>
            </w:r>
            <w:r w:rsidRPr="008F5A05">
              <w:rPr>
                <w:rFonts w:ascii="Times New Roman" w:hAnsi="Times New Roman" w:cs="Times New Roman"/>
                <w:color w:val="000000"/>
              </w:rPr>
              <w:t>zésre adat</w:t>
            </w:r>
          </w:p>
        </w:tc>
        <w:tc>
          <w:tcPr>
            <w:tcW w:w="444" w:type="pct"/>
            <w:tcBorders>
              <w:top w:val="single" w:sz="4" w:space="0" w:color="auto"/>
              <w:left w:val="nil"/>
              <w:bottom w:val="single" w:sz="4" w:space="0" w:color="auto"/>
              <w:right w:val="single" w:sz="4" w:space="0" w:color="auto"/>
            </w:tcBorders>
            <w:vAlign w:val="center"/>
          </w:tcPr>
          <w:p w14:paraId="23209A0A" w14:textId="1A170EA3"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4578</w:t>
            </w:r>
          </w:p>
        </w:tc>
        <w:tc>
          <w:tcPr>
            <w:tcW w:w="629" w:type="pct"/>
            <w:tcBorders>
              <w:top w:val="single" w:sz="4" w:space="0" w:color="auto"/>
              <w:left w:val="nil"/>
              <w:bottom w:val="single" w:sz="4" w:space="0" w:color="auto"/>
              <w:right w:val="single" w:sz="4" w:space="0" w:color="auto"/>
            </w:tcBorders>
            <w:vAlign w:val="center"/>
          </w:tcPr>
          <w:p w14:paraId="34C2373E" w14:textId="0199561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170</w:t>
            </w:r>
          </w:p>
        </w:tc>
        <w:tc>
          <w:tcPr>
            <w:tcW w:w="1248" w:type="pct"/>
            <w:gridSpan w:val="2"/>
            <w:vMerge w:val="restart"/>
            <w:tcBorders>
              <w:top w:val="single" w:sz="4" w:space="0" w:color="auto"/>
              <w:left w:val="nil"/>
              <w:right w:val="single" w:sz="4" w:space="0" w:color="auto"/>
            </w:tcBorders>
            <w:vAlign w:val="center"/>
          </w:tcPr>
          <w:p w14:paraId="121D7567" w14:textId="6232B82F"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Erre vonatkozóan nem áll rendelk</w:t>
            </w:r>
            <w:r w:rsidRPr="008F5A05">
              <w:rPr>
                <w:rFonts w:ascii="Times New Roman" w:hAnsi="Times New Roman" w:cs="Times New Roman"/>
                <w:color w:val="000000"/>
              </w:rPr>
              <w:t>e</w:t>
            </w:r>
            <w:r w:rsidRPr="008F5A05">
              <w:rPr>
                <w:rFonts w:ascii="Times New Roman" w:hAnsi="Times New Roman" w:cs="Times New Roman"/>
                <w:color w:val="000000"/>
              </w:rPr>
              <w:t>zésre adat</w:t>
            </w:r>
          </w:p>
        </w:tc>
      </w:tr>
      <w:tr w:rsidR="00D626F3" w:rsidRPr="008F5A05" w14:paraId="1DFFF03D" w14:textId="77777777" w:rsidTr="00D626F3">
        <w:tc>
          <w:tcPr>
            <w:tcW w:w="387" w:type="pct"/>
            <w:tcBorders>
              <w:top w:val="nil"/>
              <w:left w:val="single" w:sz="4" w:space="0" w:color="auto"/>
              <w:bottom w:val="single" w:sz="4" w:space="0" w:color="auto"/>
              <w:right w:val="single" w:sz="4" w:space="0" w:color="auto"/>
            </w:tcBorders>
            <w:noWrap/>
            <w:vAlign w:val="center"/>
          </w:tcPr>
          <w:p w14:paraId="654E75DA"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508" w:type="pct"/>
            <w:tcBorders>
              <w:top w:val="single" w:sz="4" w:space="0" w:color="auto"/>
              <w:left w:val="nil"/>
              <w:bottom w:val="single" w:sz="4" w:space="0" w:color="auto"/>
              <w:right w:val="single" w:sz="4" w:space="0" w:color="auto"/>
            </w:tcBorders>
            <w:noWrap/>
            <w:vAlign w:val="center"/>
          </w:tcPr>
          <w:p w14:paraId="0E0C1F4A"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55 350</w:t>
            </w:r>
          </w:p>
        </w:tc>
        <w:tc>
          <w:tcPr>
            <w:tcW w:w="712" w:type="pct"/>
            <w:vMerge/>
            <w:tcBorders>
              <w:left w:val="nil"/>
              <w:right w:val="single" w:sz="4" w:space="0" w:color="auto"/>
            </w:tcBorders>
            <w:vAlign w:val="center"/>
          </w:tcPr>
          <w:p w14:paraId="02190D5D" w14:textId="77777777" w:rsidR="00D626F3" w:rsidRPr="008F5A05" w:rsidRDefault="00D626F3" w:rsidP="00D626F3">
            <w:pPr>
              <w:jc w:val="center"/>
              <w:rPr>
                <w:rFonts w:ascii="Times New Roman" w:hAnsi="Times New Roman" w:cs="Times New Roman"/>
                <w:color w:val="000000"/>
              </w:rPr>
            </w:pPr>
          </w:p>
        </w:tc>
        <w:tc>
          <w:tcPr>
            <w:tcW w:w="1072" w:type="pct"/>
            <w:gridSpan w:val="2"/>
            <w:vMerge/>
            <w:tcBorders>
              <w:left w:val="nil"/>
              <w:right w:val="single" w:sz="4" w:space="0" w:color="auto"/>
            </w:tcBorders>
            <w:vAlign w:val="center"/>
          </w:tcPr>
          <w:p w14:paraId="3E00F61C" w14:textId="77777777" w:rsidR="00D626F3" w:rsidRPr="008F5A05" w:rsidRDefault="00D626F3" w:rsidP="00D626F3">
            <w:pPr>
              <w:jc w:val="center"/>
              <w:rPr>
                <w:rFonts w:ascii="Times New Roman" w:hAnsi="Times New Roman" w:cs="Times New Roman"/>
                <w:color w:val="000000"/>
              </w:rPr>
            </w:pPr>
          </w:p>
        </w:tc>
        <w:tc>
          <w:tcPr>
            <w:tcW w:w="444" w:type="pct"/>
            <w:tcBorders>
              <w:top w:val="single" w:sz="4" w:space="0" w:color="auto"/>
              <w:left w:val="nil"/>
              <w:bottom w:val="single" w:sz="4" w:space="0" w:color="auto"/>
              <w:right w:val="single" w:sz="4" w:space="0" w:color="auto"/>
            </w:tcBorders>
            <w:vAlign w:val="center"/>
          </w:tcPr>
          <w:p w14:paraId="45EE7566" w14:textId="72885FC8"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4580</w:t>
            </w:r>
          </w:p>
        </w:tc>
        <w:tc>
          <w:tcPr>
            <w:tcW w:w="629" w:type="pct"/>
            <w:tcBorders>
              <w:top w:val="single" w:sz="4" w:space="0" w:color="auto"/>
              <w:left w:val="nil"/>
              <w:bottom w:val="single" w:sz="4" w:space="0" w:color="auto"/>
              <w:right w:val="single" w:sz="4" w:space="0" w:color="auto"/>
            </w:tcBorders>
            <w:vAlign w:val="center"/>
          </w:tcPr>
          <w:p w14:paraId="681AB31A" w14:textId="74CF7B08"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172</w:t>
            </w:r>
          </w:p>
        </w:tc>
        <w:tc>
          <w:tcPr>
            <w:tcW w:w="1248" w:type="pct"/>
            <w:gridSpan w:val="2"/>
            <w:vMerge/>
            <w:tcBorders>
              <w:left w:val="nil"/>
              <w:right w:val="single" w:sz="4" w:space="0" w:color="auto"/>
            </w:tcBorders>
            <w:vAlign w:val="center"/>
          </w:tcPr>
          <w:p w14:paraId="7070447A" w14:textId="77777777" w:rsidR="00D626F3" w:rsidRPr="008F5A05" w:rsidRDefault="00D626F3" w:rsidP="00D626F3">
            <w:pPr>
              <w:jc w:val="center"/>
              <w:rPr>
                <w:rFonts w:ascii="Times New Roman" w:hAnsi="Times New Roman" w:cs="Times New Roman"/>
                <w:color w:val="000000"/>
              </w:rPr>
            </w:pPr>
          </w:p>
        </w:tc>
      </w:tr>
      <w:tr w:rsidR="00D626F3" w:rsidRPr="008F5A05" w14:paraId="7E00F0DA" w14:textId="77777777" w:rsidTr="00D626F3">
        <w:tc>
          <w:tcPr>
            <w:tcW w:w="387" w:type="pct"/>
            <w:tcBorders>
              <w:top w:val="nil"/>
              <w:left w:val="single" w:sz="4" w:space="0" w:color="auto"/>
              <w:bottom w:val="single" w:sz="4" w:space="0" w:color="auto"/>
              <w:right w:val="single" w:sz="4" w:space="0" w:color="auto"/>
            </w:tcBorders>
            <w:noWrap/>
            <w:vAlign w:val="center"/>
          </w:tcPr>
          <w:p w14:paraId="7EB007A2"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508" w:type="pct"/>
            <w:tcBorders>
              <w:top w:val="single" w:sz="4" w:space="0" w:color="auto"/>
              <w:left w:val="nil"/>
              <w:bottom w:val="single" w:sz="4" w:space="0" w:color="auto"/>
              <w:right w:val="single" w:sz="4" w:space="0" w:color="auto"/>
            </w:tcBorders>
            <w:noWrap/>
            <w:vAlign w:val="center"/>
          </w:tcPr>
          <w:p w14:paraId="4221C9E3"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55 787</w:t>
            </w:r>
          </w:p>
        </w:tc>
        <w:tc>
          <w:tcPr>
            <w:tcW w:w="712" w:type="pct"/>
            <w:vMerge/>
            <w:tcBorders>
              <w:left w:val="nil"/>
              <w:right w:val="single" w:sz="4" w:space="0" w:color="auto"/>
            </w:tcBorders>
            <w:vAlign w:val="center"/>
          </w:tcPr>
          <w:p w14:paraId="254AE302" w14:textId="77777777" w:rsidR="00D626F3" w:rsidRPr="008F5A05" w:rsidRDefault="00D626F3" w:rsidP="00D626F3">
            <w:pPr>
              <w:jc w:val="center"/>
              <w:rPr>
                <w:rFonts w:ascii="Times New Roman" w:hAnsi="Times New Roman" w:cs="Times New Roman"/>
                <w:color w:val="000000"/>
              </w:rPr>
            </w:pPr>
          </w:p>
        </w:tc>
        <w:tc>
          <w:tcPr>
            <w:tcW w:w="1072" w:type="pct"/>
            <w:gridSpan w:val="2"/>
            <w:vMerge/>
            <w:tcBorders>
              <w:left w:val="nil"/>
              <w:right w:val="single" w:sz="4" w:space="0" w:color="auto"/>
            </w:tcBorders>
            <w:vAlign w:val="center"/>
          </w:tcPr>
          <w:p w14:paraId="4B89F38E" w14:textId="77777777" w:rsidR="00D626F3" w:rsidRPr="008F5A05" w:rsidRDefault="00D626F3" w:rsidP="00D626F3">
            <w:pPr>
              <w:jc w:val="center"/>
              <w:rPr>
                <w:rFonts w:ascii="Times New Roman" w:hAnsi="Times New Roman" w:cs="Times New Roman"/>
                <w:color w:val="000000"/>
              </w:rPr>
            </w:pPr>
          </w:p>
        </w:tc>
        <w:tc>
          <w:tcPr>
            <w:tcW w:w="444" w:type="pct"/>
            <w:tcBorders>
              <w:top w:val="single" w:sz="4" w:space="0" w:color="auto"/>
              <w:left w:val="nil"/>
              <w:bottom w:val="single" w:sz="4" w:space="0" w:color="auto"/>
              <w:right w:val="single" w:sz="4" w:space="0" w:color="auto"/>
            </w:tcBorders>
            <w:vAlign w:val="center"/>
          </w:tcPr>
          <w:p w14:paraId="06515B51" w14:textId="56AFE58E"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4574</w:t>
            </w:r>
          </w:p>
        </w:tc>
        <w:tc>
          <w:tcPr>
            <w:tcW w:w="629" w:type="pct"/>
            <w:tcBorders>
              <w:top w:val="single" w:sz="4" w:space="0" w:color="auto"/>
              <w:left w:val="nil"/>
              <w:bottom w:val="single" w:sz="4" w:space="0" w:color="auto"/>
              <w:right w:val="single" w:sz="4" w:space="0" w:color="auto"/>
            </w:tcBorders>
            <w:vAlign w:val="center"/>
          </w:tcPr>
          <w:p w14:paraId="7A28E5E6" w14:textId="350657F8"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164</w:t>
            </w:r>
          </w:p>
        </w:tc>
        <w:tc>
          <w:tcPr>
            <w:tcW w:w="1248" w:type="pct"/>
            <w:gridSpan w:val="2"/>
            <w:vMerge/>
            <w:tcBorders>
              <w:left w:val="nil"/>
              <w:right w:val="single" w:sz="4" w:space="0" w:color="auto"/>
            </w:tcBorders>
            <w:vAlign w:val="center"/>
          </w:tcPr>
          <w:p w14:paraId="7C059A64" w14:textId="77777777" w:rsidR="00D626F3" w:rsidRPr="008F5A05" w:rsidRDefault="00D626F3" w:rsidP="00D626F3">
            <w:pPr>
              <w:jc w:val="center"/>
              <w:rPr>
                <w:rFonts w:ascii="Times New Roman" w:hAnsi="Times New Roman" w:cs="Times New Roman"/>
                <w:color w:val="000000"/>
              </w:rPr>
            </w:pPr>
          </w:p>
        </w:tc>
      </w:tr>
      <w:tr w:rsidR="00D626F3" w:rsidRPr="008F5A05" w14:paraId="68E7AD9A" w14:textId="77777777" w:rsidTr="00D626F3">
        <w:tc>
          <w:tcPr>
            <w:tcW w:w="387" w:type="pct"/>
            <w:tcBorders>
              <w:top w:val="nil"/>
              <w:left w:val="single" w:sz="4" w:space="0" w:color="auto"/>
              <w:bottom w:val="single" w:sz="4" w:space="0" w:color="auto"/>
              <w:right w:val="single" w:sz="4" w:space="0" w:color="auto"/>
            </w:tcBorders>
            <w:noWrap/>
            <w:vAlign w:val="center"/>
          </w:tcPr>
          <w:p w14:paraId="0524C539"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508" w:type="pct"/>
            <w:tcBorders>
              <w:top w:val="single" w:sz="4" w:space="0" w:color="auto"/>
              <w:left w:val="nil"/>
              <w:bottom w:val="single" w:sz="4" w:space="0" w:color="auto"/>
              <w:right w:val="single" w:sz="4" w:space="0" w:color="auto"/>
            </w:tcBorders>
            <w:noWrap/>
            <w:vAlign w:val="center"/>
          </w:tcPr>
          <w:p w14:paraId="6EAED014"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56 446</w:t>
            </w:r>
          </w:p>
        </w:tc>
        <w:tc>
          <w:tcPr>
            <w:tcW w:w="712" w:type="pct"/>
            <w:vMerge/>
            <w:tcBorders>
              <w:left w:val="nil"/>
              <w:right w:val="single" w:sz="4" w:space="0" w:color="auto"/>
            </w:tcBorders>
            <w:vAlign w:val="center"/>
          </w:tcPr>
          <w:p w14:paraId="43718E32" w14:textId="77777777" w:rsidR="00D626F3" w:rsidRPr="008F5A05" w:rsidRDefault="00D626F3" w:rsidP="00D626F3">
            <w:pPr>
              <w:jc w:val="center"/>
              <w:rPr>
                <w:rFonts w:ascii="Times New Roman" w:hAnsi="Times New Roman" w:cs="Times New Roman"/>
                <w:color w:val="000000"/>
              </w:rPr>
            </w:pPr>
          </w:p>
        </w:tc>
        <w:tc>
          <w:tcPr>
            <w:tcW w:w="1072" w:type="pct"/>
            <w:gridSpan w:val="2"/>
            <w:vMerge/>
            <w:tcBorders>
              <w:left w:val="nil"/>
              <w:right w:val="single" w:sz="4" w:space="0" w:color="auto"/>
            </w:tcBorders>
            <w:vAlign w:val="center"/>
          </w:tcPr>
          <w:p w14:paraId="30CA81B2" w14:textId="77777777" w:rsidR="00D626F3" w:rsidRPr="008F5A05" w:rsidRDefault="00D626F3" w:rsidP="00D626F3">
            <w:pPr>
              <w:jc w:val="center"/>
              <w:rPr>
                <w:rFonts w:ascii="Times New Roman" w:hAnsi="Times New Roman" w:cs="Times New Roman"/>
                <w:color w:val="000000"/>
              </w:rPr>
            </w:pPr>
          </w:p>
        </w:tc>
        <w:tc>
          <w:tcPr>
            <w:tcW w:w="444" w:type="pct"/>
            <w:tcBorders>
              <w:top w:val="single" w:sz="4" w:space="0" w:color="auto"/>
              <w:left w:val="nil"/>
              <w:bottom w:val="single" w:sz="4" w:space="0" w:color="auto"/>
              <w:right w:val="single" w:sz="4" w:space="0" w:color="auto"/>
            </w:tcBorders>
            <w:vAlign w:val="center"/>
          </w:tcPr>
          <w:p w14:paraId="63DE496D" w14:textId="4F69A7B3"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4501</w:t>
            </w:r>
          </w:p>
        </w:tc>
        <w:tc>
          <w:tcPr>
            <w:tcW w:w="629" w:type="pct"/>
            <w:tcBorders>
              <w:top w:val="single" w:sz="4" w:space="0" w:color="auto"/>
              <w:left w:val="nil"/>
              <w:bottom w:val="single" w:sz="4" w:space="0" w:color="auto"/>
              <w:right w:val="single" w:sz="4" w:space="0" w:color="auto"/>
            </w:tcBorders>
            <w:vAlign w:val="center"/>
          </w:tcPr>
          <w:p w14:paraId="61B3CA8A" w14:textId="2353595E"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150</w:t>
            </w:r>
          </w:p>
        </w:tc>
        <w:tc>
          <w:tcPr>
            <w:tcW w:w="1248" w:type="pct"/>
            <w:gridSpan w:val="2"/>
            <w:vMerge/>
            <w:tcBorders>
              <w:left w:val="nil"/>
              <w:right w:val="single" w:sz="4" w:space="0" w:color="auto"/>
            </w:tcBorders>
            <w:vAlign w:val="center"/>
          </w:tcPr>
          <w:p w14:paraId="1AD7EE8F" w14:textId="77777777" w:rsidR="00D626F3" w:rsidRPr="008F5A05" w:rsidRDefault="00D626F3" w:rsidP="00D626F3">
            <w:pPr>
              <w:jc w:val="center"/>
              <w:rPr>
                <w:rFonts w:ascii="Times New Roman" w:hAnsi="Times New Roman" w:cs="Times New Roman"/>
                <w:color w:val="000000"/>
              </w:rPr>
            </w:pPr>
          </w:p>
        </w:tc>
      </w:tr>
      <w:tr w:rsidR="00D626F3" w:rsidRPr="008F5A05" w14:paraId="494249E1" w14:textId="77777777" w:rsidTr="00D626F3">
        <w:tc>
          <w:tcPr>
            <w:tcW w:w="387" w:type="pct"/>
            <w:tcBorders>
              <w:top w:val="nil"/>
              <w:left w:val="single" w:sz="4" w:space="0" w:color="auto"/>
              <w:bottom w:val="single" w:sz="4" w:space="0" w:color="auto"/>
              <w:right w:val="single" w:sz="4" w:space="0" w:color="auto"/>
            </w:tcBorders>
            <w:noWrap/>
            <w:vAlign w:val="center"/>
          </w:tcPr>
          <w:p w14:paraId="1AFBDBFE"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508" w:type="pct"/>
            <w:tcBorders>
              <w:top w:val="single" w:sz="4" w:space="0" w:color="auto"/>
              <w:left w:val="nil"/>
              <w:bottom w:val="single" w:sz="4" w:space="0" w:color="auto"/>
              <w:right w:val="single" w:sz="4" w:space="0" w:color="auto"/>
            </w:tcBorders>
            <w:noWrap/>
            <w:vAlign w:val="center"/>
          </w:tcPr>
          <w:p w14:paraId="4B335A17"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57 746</w:t>
            </w:r>
          </w:p>
        </w:tc>
        <w:tc>
          <w:tcPr>
            <w:tcW w:w="712" w:type="pct"/>
            <w:vMerge/>
            <w:tcBorders>
              <w:left w:val="nil"/>
              <w:right w:val="single" w:sz="4" w:space="0" w:color="auto"/>
            </w:tcBorders>
            <w:vAlign w:val="center"/>
          </w:tcPr>
          <w:p w14:paraId="0C1414C0" w14:textId="77777777" w:rsidR="00D626F3" w:rsidRPr="008F5A05" w:rsidRDefault="00D626F3" w:rsidP="00D626F3">
            <w:pPr>
              <w:jc w:val="center"/>
              <w:rPr>
                <w:rFonts w:ascii="Times New Roman" w:hAnsi="Times New Roman" w:cs="Times New Roman"/>
                <w:color w:val="000000"/>
              </w:rPr>
            </w:pPr>
          </w:p>
        </w:tc>
        <w:tc>
          <w:tcPr>
            <w:tcW w:w="1072" w:type="pct"/>
            <w:gridSpan w:val="2"/>
            <w:vMerge/>
            <w:tcBorders>
              <w:left w:val="nil"/>
              <w:right w:val="single" w:sz="4" w:space="0" w:color="auto"/>
            </w:tcBorders>
            <w:vAlign w:val="center"/>
          </w:tcPr>
          <w:p w14:paraId="5E4A8D38" w14:textId="77777777" w:rsidR="00D626F3" w:rsidRPr="008F5A05" w:rsidRDefault="00D626F3" w:rsidP="00D626F3">
            <w:pPr>
              <w:jc w:val="center"/>
              <w:rPr>
                <w:rFonts w:ascii="Times New Roman" w:hAnsi="Times New Roman" w:cs="Times New Roman"/>
                <w:color w:val="000000"/>
              </w:rPr>
            </w:pPr>
          </w:p>
        </w:tc>
        <w:tc>
          <w:tcPr>
            <w:tcW w:w="444" w:type="pct"/>
            <w:tcBorders>
              <w:top w:val="single" w:sz="4" w:space="0" w:color="auto"/>
              <w:left w:val="nil"/>
              <w:bottom w:val="single" w:sz="4" w:space="0" w:color="auto"/>
              <w:right w:val="single" w:sz="4" w:space="0" w:color="auto"/>
            </w:tcBorders>
            <w:vAlign w:val="center"/>
          </w:tcPr>
          <w:p w14:paraId="6D188FC2" w14:textId="4F982EBC"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4470</w:t>
            </w:r>
          </w:p>
        </w:tc>
        <w:tc>
          <w:tcPr>
            <w:tcW w:w="629" w:type="pct"/>
            <w:tcBorders>
              <w:top w:val="single" w:sz="4" w:space="0" w:color="auto"/>
              <w:left w:val="nil"/>
              <w:bottom w:val="single" w:sz="4" w:space="0" w:color="auto"/>
              <w:right w:val="single" w:sz="4" w:space="0" w:color="auto"/>
            </w:tcBorders>
            <w:vAlign w:val="center"/>
          </w:tcPr>
          <w:p w14:paraId="624FED53" w14:textId="1C45B5FF"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162</w:t>
            </w:r>
          </w:p>
        </w:tc>
        <w:tc>
          <w:tcPr>
            <w:tcW w:w="1248" w:type="pct"/>
            <w:gridSpan w:val="2"/>
            <w:vMerge/>
            <w:tcBorders>
              <w:left w:val="nil"/>
              <w:right w:val="single" w:sz="4" w:space="0" w:color="auto"/>
            </w:tcBorders>
            <w:vAlign w:val="center"/>
          </w:tcPr>
          <w:p w14:paraId="3E4DC9C4" w14:textId="77777777" w:rsidR="00D626F3" w:rsidRPr="008F5A05" w:rsidRDefault="00D626F3" w:rsidP="00D626F3">
            <w:pPr>
              <w:jc w:val="center"/>
              <w:rPr>
                <w:rFonts w:ascii="Times New Roman" w:hAnsi="Times New Roman" w:cs="Times New Roman"/>
                <w:color w:val="000000"/>
              </w:rPr>
            </w:pPr>
          </w:p>
        </w:tc>
      </w:tr>
      <w:tr w:rsidR="00D626F3" w:rsidRPr="008F5A05" w14:paraId="32386D86" w14:textId="77777777" w:rsidTr="00D626F3">
        <w:tc>
          <w:tcPr>
            <w:tcW w:w="387" w:type="pct"/>
            <w:tcBorders>
              <w:top w:val="nil"/>
              <w:left w:val="single" w:sz="4" w:space="0" w:color="auto"/>
              <w:bottom w:val="single" w:sz="4" w:space="0" w:color="auto"/>
              <w:right w:val="single" w:sz="4" w:space="0" w:color="auto"/>
            </w:tcBorders>
            <w:noWrap/>
            <w:vAlign w:val="center"/>
          </w:tcPr>
          <w:p w14:paraId="0F19293D"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508" w:type="pct"/>
            <w:tcBorders>
              <w:top w:val="single" w:sz="4" w:space="0" w:color="auto"/>
              <w:left w:val="nil"/>
              <w:bottom w:val="single" w:sz="4" w:space="0" w:color="auto"/>
              <w:right w:val="single" w:sz="4" w:space="0" w:color="auto"/>
            </w:tcBorders>
            <w:noWrap/>
            <w:vAlign w:val="center"/>
          </w:tcPr>
          <w:p w14:paraId="534FBD3C"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57 880</w:t>
            </w:r>
          </w:p>
        </w:tc>
        <w:tc>
          <w:tcPr>
            <w:tcW w:w="712" w:type="pct"/>
            <w:vMerge/>
            <w:tcBorders>
              <w:left w:val="nil"/>
              <w:right w:val="single" w:sz="4" w:space="0" w:color="auto"/>
            </w:tcBorders>
            <w:vAlign w:val="center"/>
          </w:tcPr>
          <w:p w14:paraId="351B89DA" w14:textId="77777777" w:rsidR="00D626F3" w:rsidRPr="008F5A05" w:rsidRDefault="00D626F3" w:rsidP="00D626F3">
            <w:pPr>
              <w:jc w:val="center"/>
              <w:rPr>
                <w:rFonts w:ascii="Times New Roman" w:hAnsi="Times New Roman" w:cs="Times New Roman"/>
                <w:color w:val="000000"/>
              </w:rPr>
            </w:pPr>
          </w:p>
        </w:tc>
        <w:tc>
          <w:tcPr>
            <w:tcW w:w="1072" w:type="pct"/>
            <w:gridSpan w:val="2"/>
            <w:vMerge/>
            <w:tcBorders>
              <w:left w:val="nil"/>
              <w:right w:val="single" w:sz="4" w:space="0" w:color="auto"/>
            </w:tcBorders>
            <w:vAlign w:val="center"/>
          </w:tcPr>
          <w:p w14:paraId="7AD6C467" w14:textId="77777777" w:rsidR="00D626F3" w:rsidRPr="008F5A05" w:rsidRDefault="00D626F3" w:rsidP="00D626F3">
            <w:pPr>
              <w:jc w:val="center"/>
              <w:rPr>
                <w:rFonts w:ascii="Times New Roman" w:hAnsi="Times New Roman" w:cs="Times New Roman"/>
                <w:color w:val="000000"/>
              </w:rPr>
            </w:pPr>
          </w:p>
        </w:tc>
        <w:tc>
          <w:tcPr>
            <w:tcW w:w="444" w:type="pct"/>
            <w:tcBorders>
              <w:top w:val="single" w:sz="4" w:space="0" w:color="auto"/>
              <w:left w:val="nil"/>
              <w:bottom w:val="single" w:sz="4" w:space="0" w:color="auto"/>
              <w:right w:val="single" w:sz="4" w:space="0" w:color="auto"/>
            </w:tcBorders>
            <w:vAlign w:val="center"/>
          </w:tcPr>
          <w:p w14:paraId="1C399FBA" w14:textId="3963A6FE"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4475</w:t>
            </w:r>
          </w:p>
        </w:tc>
        <w:tc>
          <w:tcPr>
            <w:tcW w:w="629" w:type="pct"/>
            <w:tcBorders>
              <w:top w:val="single" w:sz="4" w:space="0" w:color="auto"/>
              <w:left w:val="nil"/>
              <w:bottom w:val="single" w:sz="4" w:space="0" w:color="auto"/>
              <w:right w:val="single" w:sz="4" w:space="0" w:color="auto"/>
            </w:tcBorders>
            <w:vAlign w:val="center"/>
          </w:tcPr>
          <w:p w14:paraId="69B1633B" w14:textId="3F0A3052"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160</w:t>
            </w:r>
          </w:p>
        </w:tc>
        <w:tc>
          <w:tcPr>
            <w:tcW w:w="1248" w:type="pct"/>
            <w:gridSpan w:val="2"/>
            <w:vMerge/>
            <w:tcBorders>
              <w:left w:val="nil"/>
              <w:right w:val="single" w:sz="4" w:space="0" w:color="auto"/>
            </w:tcBorders>
            <w:vAlign w:val="center"/>
          </w:tcPr>
          <w:p w14:paraId="7DF4C50D" w14:textId="77777777" w:rsidR="00D626F3" w:rsidRPr="008F5A05" w:rsidRDefault="00D626F3" w:rsidP="00D626F3">
            <w:pPr>
              <w:jc w:val="center"/>
              <w:rPr>
                <w:rFonts w:ascii="Times New Roman" w:hAnsi="Times New Roman" w:cs="Times New Roman"/>
                <w:color w:val="000000"/>
              </w:rPr>
            </w:pPr>
          </w:p>
        </w:tc>
      </w:tr>
      <w:tr w:rsidR="00D626F3" w:rsidRPr="008F5A05" w14:paraId="11CA6936" w14:textId="77777777" w:rsidTr="00D626F3">
        <w:tc>
          <w:tcPr>
            <w:tcW w:w="387" w:type="pct"/>
            <w:tcBorders>
              <w:top w:val="single" w:sz="4" w:space="0" w:color="auto"/>
              <w:left w:val="single" w:sz="4" w:space="0" w:color="auto"/>
              <w:bottom w:val="single" w:sz="4" w:space="0" w:color="auto"/>
              <w:right w:val="single" w:sz="4" w:space="0" w:color="auto"/>
            </w:tcBorders>
            <w:noWrap/>
            <w:vAlign w:val="center"/>
          </w:tcPr>
          <w:p w14:paraId="39CE7370"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508" w:type="pct"/>
            <w:tcBorders>
              <w:top w:val="single" w:sz="4" w:space="0" w:color="auto"/>
              <w:left w:val="nil"/>
              <w:bottom w:val="single" w:sz="4" w:space="0" w:color="auto"/>
              <w:right w:val="single" w:sz="4" w:space="0" w:color="auto"/>
            </w:tcBorders>
            <w:noWrap/>
            <w:vAlign w:val="center"/>
          </w:tcPr>
          <w:p w14:paraId="402F6DA6"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58 226</w:t>
            </w:r>
          </w:p>
        </w:tc>
        <w:tc>
          <w:tcPr>
            <w:tcW w:w="712" w:type="pct"/>
            <w:vMerge/>
            <w:tcBorders>
              <w:left w:val="nil"/>
              <w:right w:val="single" w:sz="4" w:space="0" w:color="auto"/>
            </w:tcBorders>
            <w:vAlign w:val="center"/>
          </w:tcPr>
          <w:p w14:paraId="768E4A99" w14:textId="77777777" w:rsidR="00D626F3" w:rsidRPr="008F5A05" w:rsidRDefault="00D626F3" w:rsidP="00D626F3">
            <w:pPr>
              <w:jc w:val="center"/>
              <w:rPr>
                <w:rFonts w:ascii="Times New Roman" w:hAnsi="Times New Roman" w:cs="Times New Roman"/>
                <w:color w:val="000000"/>
              </w:rPr>
            </w:pPr>
          </w:p>
        </w:tc>
        <w:tc>
          <w:tcPr>
            <w:tcW w:w="1072" w:type="pct"/>
            <w:gridSpan w:val="2"/>
            <w:vMerge/>
            <w:tcBorders>
              <w:left w:val="nil"/>
              <w:right w:val="single" w:sz="4" w:space="0" w:color="auto"/>
            </w:tcBorders>
            <w:vAlign w:val="center"/>
          </w:tcPr>
          <w:p w14:paraId="2535FE64" w14:textId="77777777" w:rsidR="00D626F3" w:rsidRPr="008F5A05" w:rsidRDefault="00D626F3" w:rsidP="00D626F3">
            <w:pPr>
              <w:jc w:val="center"/>
              <w:rPr>
                <w:rFonts w:ascii="Times New Roman" w:hAnsi="Times New Roman" w:cs="Times New Roman"/>
                <w:color w:val="000000"/>
              </w:rPr>
            </w:pPr>
          </w:p>
        </w:tc>
        <w:tc>
          <w:tcPr>
            <w:tcW w:w="444" w:type="pct"/>
            <w:tcBorders>
              <w:top w:val="single" w:sz="4" w:space="0" w:color="auto"/>
              <w:left w:val="nil"/>
              <w:bottom w:val="single" w:sz="4" w:space="0" w:color="auto"/>
              <w:right w:val="single" w:sz="4" w:space="0" w:color="auto"/>
            </w:tcBorders>
            <w:vAlign w:val="center"/>
          </w:tcPr>
          <w:p w14:paraId="236D0C36" w14:textId="04EC8FA9"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4476</w:t>
            </w:r>
          </w:p>
        </w:tc>
        <w:tc>
          <w:tcPr>
            <w:tcW w:w="629" w:type="pct"/>
            <w:tcBorders>
              <w:top w:val="single" w:sz="4" w:space="0" w:color="auto"/>
              <w:left w:val="nil"/>
              <w:bottom w:val="single" w:sz="4" w:space="0" w:color="auto"/>
              <w:right w:val="single" w:sz="4" w:space="0" w:color="auto"/>
            </w:tcBorders>
            <w:vAlign w:val="center"/>
          </w:tcPr>
          <w:p w14:paraId="297A2AD7" w14:textId="02500005"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156</w:t>
            </w:r>
          </w:p>
        </w:tc>
        <w:tc>
          <w:tcPr>
            <w:tcW w:w="1248" w:type="pct"/>
            <w:gridSpan w:val="2"/>
            <w:vMerge/>
            <w:tcBorders>
              <w:left w:val="nil"/>
              <w:right w:val="single" w:sz="4" w:space="0" w:color="auto"/>
            </w:tcBorders>
            <w:vAlign w:val="center"/>
          </w:tcPr>
          <w:p w14:paraId="4242A540" w14:textId="77777777" w:rsidR="00D626F3" w:rsidRPr="008F5A05" w:rsidRDefault="00D626F3" w:rsidP="00D626F3">
            <w:pPr>
              <w:jc w:val="center"/>
              <w:rPr>
                <w:rFonts w:ascii="Times New Roman" w:hAnsi="Times New Roman" w:cs="Times New Roman"/>
                <w:color w:val="000000"/>
              </w:rPr>
            </w:pPr>
          </w:p>
        </w:tc>
      </w:tr>
      <w:tr w:rsidR="00D626F3" w:rsidRPr="008F5A05" w14:paraId="6784ED91" w14:textId="77777777" w:rsidTr="00D626F3">
        <w:tc>
          <w:tcPr>
            <w:tcW w:w="387" w:type="pct"/>
            <w:tcBorders>
              <w:top w:val="single" w:sz="4" w:space="0" w:color="auto"/>
              <w:left w:val="single" w:sz="4" w:space="0" w:color="auto"/>
              <w:bottom w:val="single" w:sz="4" w:space="0" w:color="auto"/>
              <w:right w:val="single" w:sz="4" w:space="0" w:color="auto"/>
            </w:tcBorders>
            <w:noWrap/>
            <w:vAlign w:val="center"/>
          </w:tcPr>
          <w:p w14:paraId="1D32F1BE"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508" w:type="pct"/>
            <w:tcBorders>
              <w:top w:val="single" w:sz="4" w:space="0" w:color="auto"/>
              <w:left w:val="nil"/>
              <w:bottom w:val="single" w:sz="4" w:space="0" w:color="auto"/>
              <w:right w:val="single" w:sz="4" w:space="0" w:color="auto"/>
            </w:tcBorders>
            <w:noWrap/>
            <w:vAlign w:val="center"/>
          </w:tcPr>
          <w:p w14:paraId="4670D78C" w14:textId="77777777"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58 537</w:t>
            </w:r>
          </w:p>
        </w:tc>
        <w:tc>
          <w:tcPr>
            <w:tcW w:w="712" w:type="pct"/>
            <w:vMerge/>
            <w:tcBorders>
              <w:left w:val="nil"/>
              <w:bottom w:val="single" w:sz="4" w:space="0" w:color="auto"/>
              <w:right w:val="single" w:sz="4" w:space="0" w:color="auto"/>
            </w:tcBorders>
            <w:vAlign w:val="center"/>
          </w:tcPr>
          <w:p w14:paraId="7209E14F" w14:textId="77777777" w:rsidR="00D626F3" w:rsidRPr="008F5A05" w:rsidRDefault="00D626F3" w:rsidP="00D626F3">
            <w:pPr>
              <w:jc w:val="center"/>
              <w:rPr>
                <w:rFonts w:ascii="Times New Roman" w:hAnsi="Times New Roman" w:cs="Times New Roman"/>
                <w:color w:val="000000"/>
              </w:rPr>
            </w:pPr>
          </w:p>
        </w:tc>
        <w:tc>
          <w:tcPr>
            <w:tcW w:w="1072" w:type="pct"/>
            <w:gridSpan w:val="2"/>
            <w:vMerge/>
            <w:tcBorders>
              <w:left w:val="nil"/>
              <w:bottom w:val="single" w:sz="4" w:space="0" w:color="auto"/>
              <w:right w:val="single" w:sz="4" w:space="0" w:color="auto"/>
            </w:tcBorders>
            <w:vAlign w:val="center"/>
          </w:tcPr>
          <w:p w14:paraId="56567C8F" w14:textId="77777777" w:rsidR="00D626F3" w:rsidRPr="008F5A05" w:rsidRDefault="00D626F3" w:rsidP="00D626F3">
            <w:pPr>
              <w:jc w:val="center"/>
              <w:rPr>
                <w:rFonts w:ascii="Times New Roman" w:hAnsi="Times New Roman" w:cs="Times New Roman"/>
                <w:color w:val="000000"/>
              </w:rPr>
            </w:pPr>
          </w:p>
        </w:tc>
        <w:tc>
          <w:tcPr>
            <w:tcW w:w="444" w:type="pct"/>
            <w:tcBorders>
              <w:top w:val="single" w:sz="4" w:space="0" w:color="auto"/>
              <w:left w:val="nil"/>
              <w:bottom w:val="single" w:sz="4" w:space="0" w:color="auto"/>
              <w:right w:val="single" w:sz="4" w:space="0" w:color="auto"/>
            </w:tcBorders>
            <w:vAlign w:val="center"/>
          </w:tcPr>
          <w:p w14:paraId="4EF55AE8" w14:textId="521D6714"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4451</w:t>
            </w:r>
          </w:p>
        </w:tc>
        <w:tc>
          <w:tcPr>
            <w:tcW w:w="629" w:type="pct"/>
            <w:tcBorders>
              <w:top w:val="single" w:sz="4" w:space="0" w:color="auto"/>
              <w:left w:val="nil"/>
              <w:bottom w:val="single" w:sz="4" w:space="0" w:color="auto"/>
              <w:right w:val="single" w:sz="4" w:space="0" w:color="auto"/>
            </w:tcBorders>
            <w:vAlign w:val="center"/>
          </w:tcPr>
          <w:p w14:paraId="35AD5F68" w14:textId="4D084B00" w:rsidR="00D626F3" w:rsidRPr="008F5A05" w:rsidRDefault="00D626F3" w:rsidP="00D626F3">
            <w:pPr>
              <w:jc w:val="center"/>
              <w:rPr>
                <w:rFonts w:ascii="Times New Roman" w:hAnsi="Times New Roman" w:cs="Times New Roman"/>
                <w:color w:val="000000"/>
              </w:rPr>
            </w:pPr>
            <w:r w:rsidRPr="008F5A05">
              <w:rPr>
                <w:rFonts w:ascii="Times New Roman" w:hAnsi="Times New Roman" w:cs="Times New Roman"/>
                <w:color w:val="000000"/>
              </w:rPr>
              <w:t>144</w:t>
            </w:r>
          </w:p>
        </w:tc>
        <w:tc>
          <w:tcPr>
            <w:tcW w:w="1248" w:type="pct"/>
            <w:gridSpan w:val="2"/>
            <w:vMerge/>
            <w:tcBorders>
              <w:left w:val="nil"/>
              <w:bottom w:val="single" w:sz="4" w:space="0" w:color="auto"/>
              <w:right w:val="single" w:sz="4" w:space="0" w:color="auto"/>
            </w:tcBorders>
            <w:vAlign w:val="center"/>
          </w:tcPr>
          <w:p w14:paraId="314CB9E9" w14:textId="77777777" w:rsidR="00D626F3" w:rsidRPr="008F5A05" w:rsidRDefault="00D626F3" w:rsidP="00D626F3">
            <w:pPr>
              <w:jc w:val="center"/>
              <w:rPr>
                <w:rFonts w:ascii="Times New Roman" w:hAnsi="Times New Roman" w:cs="Times New Roman"/>
                <w:color w:val="000000"/>
              </w:rPr>
            </w:pPr>
          </w:p>
        </w:tc>
      </w:tr>
    </w:tbl>
    <w:p w14:paraId="719AD047" w14:textId="77777777" w:rsidR="003B2E97" w:rsidRPr="008F5A05" w:rsidRDefault="003B2E97" w:rsidP="003B2E97">
      <w:pPr>
        <w:rPr>
          <w:rFonts w:ascii="Times New Roman" w:hAnsi="Times New Roman" w:cs="Times New Roman"/>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xml:space="preserve">, KSH </w:t>
      </w:r>
      <w:proofErr w:type="spellStart"/>
      <w:r w:rsidRPr="008F5A05">
        <w:rPr>
          <w:rFonts w:ascii="Times New Roman" w:hAnsi="Times New Roman" w:cs="Times New Roman"/>
        </w:rPr>
        <w:t>Tstar</w:t>
      </w:r>
      <w:proofErr w:type="spellEnd"/>
      <w:r w:rsidRPr="008F5A05">
        <w:rPr>
          <w:rFonts w:ascii="Times New Roman" w:hAnsi="Times New Roman" w:cs="Times New Roman"/>
        </w:rPr>
        <w:t>, önkormányzati adatok</w:t>
      </w:r>
    </w:p>
    <w:p w14:paraId="5B35369E" w14:textId="77777777" w:rsidR="003B2E97" w:rsidRPr="00FA7D7B" w:rsidRDefault="003B2E97" w:rsidP="003B2E97">
      <w:pPr>
        <w:pStyle w:val="NormlCalibri11"/>
      </w:pPr>
    </w:p>
    <w:p w14:paraId="237D2AEF" w14:textId="77777777" w:rsidR="003B2E97" w:rsidRPr="008F5A05" w:rsidRDefault="003B2E97" w:rsidP="00A164FB">
      <w:pPr>
        <w:pStyle w:val="magyarazat"/>
        <w:rPr>
          <w:rFonts w:ascii="Times New Roman" w:hAnsi="Times New Roman" w:cs="Times New Roman"/>
        </w:rPr>
      </w:pPr>
      <w:r w:rsidRPr="008F5A05">
        <w:rPr>
          <w:rFonts w:ascii="Times New Roman" w:hAnsi="Times New Roman" w:cs="Times New Roman"/>
        </w:rPr>
        <w:t xml:space="preserve">A 2011. október 1-jei népszámlálás adatai alapján a lakásállomány 57 715 volt, melyből 7969 lakás volt bérleti jogcímen használt.  </w:t>
      </w:r>
    </w:p>
    <w:p w14:paraId="13E4DD02" w14:textId="77777777" w:rsidR="003B2E97" w:rsidRPr="008F5A05" w:rsidRDefault="003B2E97" w:rsidP="00A164FB">
      <w:pPr>
        <w:pStyle w:val="magyarazat"/>
        <w:rPr>
          <w:rFonts w:ascii="Times New Roman" w:hAnsi="Times New Roman" w:cs="Times New Roman"/>
          <w:sz w:val="20"/>
          <w:szCs w:val="20"/>
        </w:rPr>
      </w:pPr>
    </w:p>
    <w:p w14:paraId="4DFF4275"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Kérjük, gyűjtse össze az önkormányzati illetve a rendelkezésre álló adatbázisokból a település lakásállományára vonatkozó adatokat. Viz</w:t>
      </w:r>
      <w:r w:rsidRPr="008F5A05">
        <w:rPr>
          <w:rFonts w:ascii="Times New Roman" w:hAnsi="Times New Roman" w:cs="Times New Roman"/>
        </w:rPr>
        <w:t>s</w:t>
      </w:r>
      <w:r w:rsidRPr="008F5A05">
        <w:rPr>
          <w:rFonts w:ascii="Times New Roman" w:hAnsi="Times New Roman" w:cs="Times New Roman"/>
        </w:rPr>
        <w:t xml:space="preserve">gálni szükséges, hogy az egyes kategóriákban mennyi a szociális követelmények szempontjából nem megfelelőnek minősíthető lakások száma. </w:t>
      </w:r>
    </w:p>
    <w:p w14:paraId="54A56D33"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Javasoljuk a táblázatban megjelölt számszerű adatok mellett azt is beazonosítani, hogy a lakásállomány hány családot, hány háztartást érint. Ezzel összefüggésben lehet azt is – további, pontosító adatgyűjtés segítségével - vizsgálni, hogy a vizsgált családok közül mennyinek nincs munkajövedelme, hány család él alacsony komfortkörülmények között, illetve hogy hogyan gazdálkodik az önkormányzat a bérlakás áll</w:t>
      </w:r>
      <w:r w:rsidRPr="008F5A05">
        <w:rPr>
          <w:rFonts w:ascii="Times New Roman" w:hAnsi="Times New Roman" w:cs="Times New Roman"/>
        </w:rPr>
        <w:t>o</w:t>
      </w:r>
      <w:r w:rsidRPr="008F5A05">
        <w:rPr>
          <w:rFonts w:ascii="Times New Roman" w:hAnsi="Times New Roman" w:cs="Times New Roman"/>
        </w:rPr>
        <w:t xml:space="preserve">mánnyal (mennyi üres bérlakás van például) stb. </w:t>
      </w:r>
    </w:p>
    <w:p w14:paraId="695B308A"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 xml:space="preserve">Az önkormányzati adatgyűjtés természetesen a partnerekkel való együttműködésben valósulhat meg. </w:t>
      </w:r>
    </w:p>
    <w:p w14:paraId="6A62175D" w14:textId="77777777" w:rsidR="003B2E97" w:rsidRPr="00FA7D7B" w:rsidRDefault="003B2E97" w:rsidP="003B2E97">
      <w:pPr>
        <w:pStyle w:val="Tblacm"/>
      </w:pPr>
      <w:bookmarkStart w:id="27" w:name="_Toc349211118"/>
    </w:p>
    <w:p w14:paraId="0DD96492" w14:textId="77777777" w:rsidR="003B2E97" w:rsidRPr="008F5A05" w:rsidRDefault="003B2E97" w:rsidP="00F23592">
      <w:pPr>
        <w:rPr>
          <w:rFonts w:ascii="Times New Roman" w:hAnsi="Times New Roman" w:cs="Times New Roman"/>
        </w:rPr>
      </w:pPr>
      <w:r w:rsidRPr="008F5A05">
        <w:rPr>
          <w:rFonts w:ascii="Times New Roman" w:hAnsi="Times New Roman" w:cs="Times New Roman"/>
        </w:rPr>
        <w:t>3.4.3. számú táblázat - Lakásfenntartási és adósságcsökkentési támogatásban részesülők</w:t>
      </w:r>
      <w:bookmarkEnd w:id="27"/>
    </w:p>
    <w:tbl>
      <w:tblPr>
        <w:tblW w:w="0" w:type="auto"/>
        <w:jc w:val="center"/>
        <w:tblCellMar>
          <w:left w:w="70" w:type="dxa"/>
          <w:right w:w="70" w:type="dxa"/>
        </w:tblCellMar>
        <w:tblLook w:val="00A0" w:firstRow="1" w:lastRow="0" w:firstColumn="1" w:lastColumn="0" w:noHBand="0" w:noVBand="0"/>
      </w:tblPr>
      <w:tblGrid>
        <w:gridCol w:w="987"/>
        <w:gridCol w:w="4045"/>
        <w:gridCol w:w="3978"/>
      </w:tblGrid>
      <w:tr w:rsidR="003B2E97" w:rsidRPr="008F5A05" w14:paraId="07A7629E" w14:textId="77777777" w:rsidTr="00BC6F86">
        <w:trPr>
          <w:jc w:val="center"/>
        </w:trPr>
        <w:tc>
          <w:tcPr>
            <w:tcW w:w="987" w:type="dxa"/>
            <w:tcBorders>
              <w:top w:val="single" w:sz="4" w:space="0" w:color="auto"/>
              <w:left w:val="single" w:sz="4" w:space="0" w:color="auto"/>
              <w:bottom w:val="single" w:sz="4" w:space="0" w:color="auto"/>
              <w:right w:val="single" w:sz="4" w:space="0" w:color="auto"/>
            </w:tcBorders>
            <w:noWrap/>
            <w:vAlign w:val="center"/>
          </w:tcPr>
          <w:p w14:paraId="11F56F98"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 </w:t>
            </w:r>
          </w:p>
        </w:tc>
        <w:tc>
          <w:tcPr>
            <w:tcW w:w="4045" w:type="dxa"/>
            <w:tcBorders>
              <w:top w:val="single" w:sz="4" w:space="0" w:color="auto"/>
              <w:left w:val="nil"/>
              <w:bottom w:val="single" w:sz="4" w:space="0" w:color="auto"/>
              <w:right w:val="single" w:sz="4" w:space="0" w:color="auto"/>
            </w:tcBorders>
            <w:vAlign w:val="center"/>
          </w:tcPr>
          <w:p w14:paraId="0FC6E453"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lakásfenntartási támogatásban részes</w:t>
            </w:r>
            <w:r w:rsidRPr="008F5A05">
              <w:rPr>
                <w:rFonts w:ascii="Times New Roman" w:hAnsi="Times New Roman" w:cs="Times New Roman"/>
                <w:color w:val="000000"/>
              </w:rPr>
              <w:t>í</w:t>
            </w:r>
            <w:r w:rsidRPr="008F5A05">
              <w:rPr>
                <w:rFonts w:ascii="Times New Roman" w:hAnsi="Times New Roman" w:cs="Times New Roman"/>
                <w:color w:val="000000"/>
              </w:rPr>
              <w:t>tettek száma</w:t>
            </w:r>
          </w:p>
        </w:tc>
        <w:tc>
          <w:tcPr>
            <w:tcW w:w="3978" w:type="dxa"/>
            <w:tcBorders>
              <w:top w:val="single" w:sz="4" w:space="0" w:color="auto"/>
              <w:left w:val="nil"/>
              <w:bottom w:val="single" w:sz="4" w:space="0" w:color="auto"/>
              <w:right w:val="single" w:sz="4" w:space="0" w:color="auto"/>
            </w:tcBorders>
            <w:vAlign w:val="center"/>
          </w:tcPr>
          <w:p w14:paraId="5C321047"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adósságcsökkentési támogatásban r</w:t>
            </w:r>
            <w:r w:rsidRPr="008F5A05">
              <w:rPr>
                <w:rFonts w:ascii="Times New Roman" w:hAnsi="Times New Roman" w:cs="Times New Roman"/>
                <w:color w:val="000000"/>
              </w:rPr>
              <w:t>é</w:t>
            </w:r>
            <w:r w:rsidRPr="008F5A05">
              <w:rPr>
                <w:rFonts w:ascii="Times New Roman" w:hAnsi="Times New Roman" w:cs="Times New Roman"/>
                <w:color w:val="000000"/>
              </w:rPr>
              <w:t>szesülők száma</w:t>
            </w:r>
          </w:p>
        </w:tc>
      </w:tr>
      <w:tr w:rsidR="003B2E97" w:rsidRPr="008F5A05" w14:paraId="25526D47" w14:textId="77777777" w:rsidTr="00BC6F86">
        <w:trPr>
          <w:jc w:val="center"/>
        </w:trPr>
        <w:tc>
          <w:tcPr>
            <w:tcW w:w="987" w:type="dxa"/>
            <w:tcBorders>
              <w:top w:val="single" w:sz="4" w:space="0" w:color="auto"/>
              <w:left w:val="single" w:sz="4" w:space="0" w:color="auto"/>
              <w:bottom w:val="single" w:sz="4" w:space="0" w:color="auto"/>
              <w:right w:val="single" w:sz="4" w:space="0" w:color="auto"/>
            </w:tcBorders>
            <w:noWrap/>
            <w:vAlign w:val="center"/>
          </w:tcPr>
          <w:p w14:paraId="3B7EED50"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2007</w:t>
            </w:r>
          </w:p>
        </w:tc>
        <w:tc>
          <w:tcPr>
            <w:tcW w:w="4045" w:type="dxa"/>
            <w:tcBorders>
              <w:top w:val="single" w:sz="4" w:space="0" w:color="auto"/>
              <w:left w:val="nil"/>
              <w:bottom w:val="single" w:sz="4" w:space="0" w:color="auto"/>
              <w:right w:val="single" w:sz="4" w:space="0" w:color="auto"/>
            </w:tcBorders>
            <w:vAlign w:val="center"/>
          </w:tcPr>
          <w:p w14:paraId="0F62EC75"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2 778</w:t>
            </w:r>
          </w:p>
        </w:tc>
        <w:tc>
          <w:tcPr>
            <w:tcW w:w="3978" w:type="dxa"/>
            <w:tcBorders>
              <w:top w:val="single" w:sz="4" w:space="0" w:color="auto"/>
              <w:left w:val="nil"/>
              <w:bottom w:val="single" w:sz="4" w:space="0" w:color="auto"/>
              <w:right w:val="single" w:sz="4" w:space="0" w:color="auto"/>
            </w:tcBorders>
            <w:vAlign w:val="center"/>
          </w:tcPr>
          <w:p w14:paraId="61160889"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43</w:t>
            </w:r>
          </w:p>
        </w:tc>
      </w:tr>
      <w:tr w:rsidR="003B2E97" w:rsidRPr="008F5A05" w14:paraId="28B09EB3" w14:textId="77777777" w:rsidTr="00BC6F86">
        <w:trPr>
          <w:jc w:val="center"/>
        </w:trPr>
        <w:tc>
          <w:tcPr>
            <w:tcW w:w="987" w:type="dxa"/>
            <w:tcBorders>
              <w:top w:val="nil"/>
              <w:left w:val="single" w:sz="4" w:space="0" w:color="auto"/>
              <w:bottom w:val="single" w:sz="4" w:space="0" w:color="auto"/>
              <w:right w:val="single" w:sz="4" w:space="0" w:color="auto"/>
            </w:tcBorders>
            <w:noWrap/>
            <w:vAlign w:val="center"/>
          </w:tcPr>
          <w:p w14:paraId="6636F9C8"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4045" w:type="dxa"/>
            <w:tcBorders>
              <w:top w:val="nil"/>
              <w:left w:val="nil"/>
              <w:bottom w:val="single" w:sz="4" w:space="0" w:color="auto"/>
              <w:right w:val="single" w:sz="4" w:space="0" w:color="auto"/>
            </w:tcBorders>
            <w:noWrap/>
            <w:vAlign w:val="center"/>
          </w:tcPr>
          <w:p w14:paraId="66196850"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3 529</w:t>
            </w:r>
          </w:p>
        </w:tc>
        <w:tc>
          <w:tcPr>
            <w:tcW w:w="3978" w:type="dxa"/>
            <w:tcBorders>
              <w:top w:val="nil"/>
              <w:left w:val="nil"/>
              <w:bottom w:val="single" w:sz="4" w:space="0" w:color="auto"/>
              <w:right w:val="single" w:sz="4" w:space="0" w:color="auto"/>
            </w:tcBorders>
            <w:noWrap/>
            <w:vAlign w:val="center"/>
          </w:tcPr>
          <w:p w14:paraId="77C3AC29"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71</w:t>
            </w:r>
          </w:p>
        </w:tc>
      </w:tr>
      <w:tr w:rsidR="003B2E97" w:rsidRPr="008F5A05" w14:paraId="202A4781" w14:textId="77777777" w:rsidTr="00BC6F86">
        <w:trPr>
          <w:jc w:val="center"/>
        </w:trPr>
        <w:tc>
          <w:tcPr>
            <w:tcW w:w="987" w:type="dxa"/>
            <w:tcBorders>
              <w:top w:val="nil"/>
              <w:left w:val="single" w:sz="4" w:space="0" w:color="auto"/>
              <w:bottom w:val="single" w:sz="4" w:space="0" w:color="auto"/>
              <w:right w:val="single" w:sz="4" w:space="0" w:color="auto"/>
            </w:tcBorders>
            <w:noWrap/>
            <w:vAlign w:val="center"/>
          </w:tcPr>
          <w:p w14:paraId="1AC511F8"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4045" w:type="dxa"/>
            <w:tcBorders>
              <w:top w:val="nil"/>
              <w:left w:val="nil"/>
              <w:bottom w:val="single" w:sz="4" w:space="0" w:color="auto"/>
              <w:right w:val="single" w:sz="4" w:space="0" w:color="auto"/>
            </w:tcBorders>
            <w:noWrap/>
            <w:vAlign w:val="center"/>
          </w:tcPr>
          <w:p w14:paraId="154F21E0"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1 998</w:t>
            </w:r>
          </w:p>
        </w:tc>
        <w:tc>
          <w:tcPr>
            <w:tcW w:w="3978" w:type="dxa"/>
            <w:tcBorders>
              <w:top w:val="nil"/>
              <w:left w:val="nil"/>
              <w:bottom w:val="single" w:sz="4" w:space="0" w:color="auto"/>
              <w:right w:val="single" w:sz="4" w:space="0" w:color="auto"/>
            </w:tcBorders>
            <w:noWrap/>
            <w:vAlign w:val="center"/>
          </w:tcPr>
          <w:p w14:paraId="17D34C7E"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65</w:t>
            </w:r>
          </w:p>
        </w:tc>
      </w:tr>
      <w:tr w:rsidR="003B2E97" w:rsidRPr="008F5A05" w14:paraId="5531208A" w14:textId="77777777" w:rsidTr="00BC6F86">
        <w:trPr>
          <w:jc w:val="center"/>
        </w:trPr>
        <w:tc>
          <w:tcPr>
            <w:tcW w:w="987" w:type="dxa"/>
            <w:tcBorders>
              <w:top w:val="nil"/>
              <w:left w:val="single" w:sz="4" w:space="0" w:color="auto"/>
              <w:bottom w:val="single" w:sz="4" w:space="0" w:color="auto"/>
              <w:right w:val="single" w:sz="4" w:space="0" w:color="auto"/>
            </w:tcBorders>
            <w:noWrap/>
            <w:vAlign w:val="center"/>
          </w:tcPr>
          <w:p w14:paraId="1105EF84"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4045" w:type="dxa"/>
            <w:tcBorders>
              <w:top w:val="nil"/>
              <w:left w:val="nil"/>
              <w:bottom w:val="single" w:sz="4" w:space="0" w:color="auto"/>
              <w:right w:val="single" w:sz="4" w:space="0" w:color="auto"/>
            </w:tcBorders>
            <w:noWrap/>
            <w:vAlign w:val="center"/>
          </w:tcPr>
          <w:p w14:paraId="2BC251A7"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2 178</w:t>
            </w:r>
          </w:p>
        </w:tc>
        <w:tc>
          <w:tcPr>
            <w:tcW w:w="3978" w:type="dxa"/>
            <w:tcBorders>
              <w:top w:val="nil"/>
              <w:left w:val="nil"/>
              <w:bottom w:val="single" w:sz="4" w:space="0" w:color="auto"/>
              <w:right w:val="single" w:sz="4" w:space="0" w:color="auto"/>
            </w:tcBorders>
            <w:noWrap/>
            <w:vAlign w:val="center"/>
          </w:tcPr>
          <w:p w14:paraId="58C33E12"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71</w:t>
            </w:r>
          </w:p>
        </w:tc>
      </w:tr>
      <w:tr w:rsidR="003B2E97" w:rsidRPr="008F5A05" w14:paraId="652857B4" w14:textId="77777777" w:rsidTr="00BC6F86">
        <w:trPr>
          <w:jc w:val="center"/>
        </w:trPr>
        <w:tc>
          <w:tcPr>
            <w:tcW w:w="987" w:type="dxa"/>
            <w:tcBorders>
              <w:top w:val="nil"/>
              <w:left w:val="single" w:sz="4" w:space="0" w:color="auto"/>
              <w:bottom w:val="single" w:sz="4" w:space="0" w:color="auto"/>
              <w:right w:val="single" w:sz="4" w:space="0" w:color="auto"/>
            </w:tcBorders>
            <w:noWrap/>
            <w:vAlign w:val="center"/>
          </w:tcPr>
          <w:p w14:paraId="58BA2C77"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4045" w:type="dxa"/>
            <w:tcBorders>
              <w:top w:val="nil"/>
              <w:left w:val="nil"/>
              <w:bottom w:val="single" w:sz="4" w:space="0" w:color="auto"/>
              <w:right w:val="single" w:sz="4" w:space="0" w:color="auto"/>
            </w:tcBorders>
            <w:noWrap/>
            <w:vAlign w:val="center"/>
          </w:tcPr>
          <w:p w14:paraId="7948C55E"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4 423</w:t>
            </w:r>
          </w:p>
        </w:tc>
        <w:tc>
          <w:tcPr>
            <w:tcW w:w="3978" w:type="dxa"/>
            <w:tcBorders>
              <w:top w:val="nil"/>
              <w:left w:val="nil"/>
              <w:bottom w:val="single" w:sz="4" w:space="0" w:color="auto"/>
              <w:right w:val="single" w:sz="4" w:space="0" w:color="auto"/>
            </w:tcBorders>
            <w:noWrap/>
            <w:vAlign w:val="center"/>
          </w:tcPr>
          <w:p w14:paraId="77C895D0"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92</w:t>
            </w:r>
          </w:p>
        </w:tc>
      </w:tr>
      <w:tr w:rsidR="003B2E97" w:rsidRPr="008F5A05" w14:paraId="12A4FACB" w14:textId="77777777" w:rsidTr="00BC6F86">
        <w:trPr>
          <w:jc w:val="center"/>
        </w:trPr>
        <w:tc>
          <w:tcPr>
            <w:tcW w:w="987" w:type="dxa"/>
            <w:tcBorders>
              <w:top w:val="nil"/>
              <w:left w:val="single" w:sz="4" w:space="0" w:color="auto"/>
              <w:bottom w:val="single" w:sz="4" w:space="0" w:color="auto"/>
              <w:right w:val="single" w:sz="4" w:space="0" w:color="auto"/>
            </w:tcBorders>
            <w:noWrap/>
            <w:vAlign w:val="center"/>
          </w:tcPr>
          <w:p w14:paraId="57B97A11"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4045" w:type="dxa"/>
            <w:tcBorders>
              <w:top w:val="nil"/>
              <w:left w:val="nil"/>
              <w:bottom w:val="single" w:sz="4" w:space="0" w:color="auto"/>
              <w:right w:val="single" w:sz="4" w:space="0" w:color="auto"/>
            </w:tcBorders>
            <w:noWrap/>
            <w:vAlign w:val="center"/>
          </w:tcPr>
          <w:p w14:paraId="018CCAAD"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3 575</w:t>
            </w:r>
          </w:p>
        </w:tc>
        <w:tc>
          <w:tcPr>
            <w:tcW w:w="3978" w:type="dxa"/>
            <w:tcBorders>
              <w:top w:val="nil"/>
              <w:left w:val="nil"/>
              <w:bottom w:val="single" w:sz="4" w:space="0" w:color="auto"/>
              <w:right w:val="single" w:sz="4" w:space="0" w:color="auto"/>
            </w:tcBorders>
            <w:noWrap/>
            <w:vAlign w:val="center"/>
          </w:tcPr>
          <w:p w14:paraId="114802ED"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94</w:t>
            </w:r>
          </w:p>
        </w:tc>
      </w:tr>
      <w:tr w:rsidR="003B2E97" w:rsidRPr="008F5A05" w14:paraId="6397CE49" w14:textId="77777777" w:rsidTr="00BC6F86">
        <w:trPr>
          <w:jc w:val="center"/>
        </w:trPr>
        <w:tc>
          <w:tcPr>
            <w:tcW w:w="987" w:type="dxa"/>
            <w:tcBorders>
              <w:top w:val="single" w:sz="4" w:space="0" w:color="auto"/>
              <w:left w:val="single" w:sz="4" w:space="0" w:color="auto"/>
              <w:bottom w:val="single" w:sz="4" w:space="0" w:color="auto"/>
              <w:right w:val="single" w:sz="4" w:space="0" w:color="auto"/>
            </w:tcBorders>
            <w:noWrap/>
            <w:vAlign w:val="center"/>
          </w:tcPr>
          <w:p w14:paraId="5E3601AB"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4045" w:type="dxa"/>
            <w:tcBorders>
              <w:top w:val="single" w:sz="4" w:space="0" w:color="auto"/>
              <w:left w:val="nil"/>
              <w:bottom w:val="single" w:sz="4" w:space="0" w:color="auto"/>
              <w:right w:val="single" w:sz="4" w:space="0" w:color="auto"/>
            </w:tcBorders>
            <w:noWrap/>
            <w:vAlign w:val="center"/>
          </w:tcPr>
          <w:p w14:paraId="58EADCFE"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3 096</w:t>
            </w:r>
          </w:p>
        </w:tc>
        <w:tc>
          <w:tcPr>
            <w:tcW w:w="3978" w:type="dxa"/>
            <w:tcBorders>
              <w:top w:val="single" w:sz="4" w:space="0" w:color="auto"/>
              <w:left w:val="nil"/>
              <w:bottom w:val="single" w:sz="4" w:space="0" w:color="auto"/>
              <w:right w:val="single" w:sz="4" w:space="0" w:color="auto"/>
            </w:tcBorders>
            <w:noWrap/>
            <w:vAlign w:val="center"/>
          </w:tcPr>
          <w:p w14:paraId="452CD297"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65</w:t>
            </w:r>
          </w:p>
        </w:tc>
      </w:tr>
      <w:tr w:rsidR="003B2E97" w:rsidRPr="008F5A05" w14:paraId="6F0B313F" w14:textId="77777777" w:rsidTr="00BC6F86">
        <w:trPr>
          <w:jc w:val="center"/>
        </w:trPr>
        <w:tc>
          <w:tcPr>
            <w:tcW w:w="987" w:type="dxa"/>
            <w:tcBorders>
              <w:top w:val="single" w:sz="4" w:space="0" w:color="auto"/>
              <w:left w:val="single" w:sz="4" w:space="0" w:color="auto"/>
              <w:bottom w:val="single" w:sz="4" w:space="0" w:color="auto"/>
              <w:right w:val="single" w:sz="4" w:space="0" w:color="auto"/>
            </w:tcBorders>
            <w:noWrap/>
            <w:vAlign w:val="center"/>
          </w:tcPr>
          <w:p w14:paraId="51D1A1C8"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4045" w:type="dxa"/>
            <w:tcBorders>
              <w:top w:val="single" w:sz="4" w:space="0" w:color="auto"/>
              <w:left w:val="nil"/>
              <w:bottom w:val="single" w:sz="4" w:space="0" w:color="auto"/>
              <w:right w:val="single" w:sz="4" w:space="0" w:color="auto"/>
            </w:tcBorders>
            <w:noWrap/>
            <w:vAlign w:val="center"/>
          </w:tcPr>
          <w:p w14:paraId="723858A2"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2 599</w:t>
            </w:r>
          </w:p>
        </w:tc>
        <w:tc>
          <w:tcPr>
            <w:tcW w:w="3978" w:type="dxa"/>
            <w:tcBorders>
              <w:top w:val="single" w:sz="4" w:space="0" w:color="auto"/>
              <w:left w:val="nil"/>
              <w:bottom w:val="single" w:sz="4" w:space="0" w:color="auto"/>
              <w:right w:val="single" w:sz="4" w:space="0" w:color="auto"/>
            </w:tcBorders>
            <w:noWrap/>
            <w:vAlign w:val="center"/>
          </w:tcPr>
          <w:p w14:paraId="76AD3D07"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45</w:t>
            </w:r>
          </w:p>
        </w:tc>
      </w:tr>
    </w:tbl>
    <w:p w14:paraId="1B6D39E5" w14:textId="77777777" w:rsidR="003B2E97" w:rsidRPr="008F5A05" w:rsidRDefault="003B2E97" w:rsidP="003B2E97">
      <w:pPr>
        <w:rPr>
          <w:rFonts w:ascii="Times New Roman" w:hAnsi="Times New Roman" w:cs="Times New Roman"/>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xml:space="preserve">, KSH </w:t>
      </w:r>
      <w:proofErr w:type="spellStart"/>
      <w:r w:rsidRPr="008F5A05">
        <w:rPr>
          <w:rFonts w:ascii="Times New Roman" w:hAnsi="Times New Roman" w:cs="Times New Roman"/>
        </w:rPr>
        <w:t>Tstar</w:t>
      </w:r>
      <w:proofErr w:type="spellEnd"/>
    </w:p>
    <w:p w14:paraId="2C35FDED"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Komoly probléma az eladósodás, különösen a hátrányos helyzetű, munkájukat elveszítő vagy alacsony jövedelmű, idős, vagy több gyerm</w:t>
      </w:r>
      <w:r w:rsidRPr="008F5A05">
        <w:rPr>
          <w:rFonts w:ascii="Times New Roman" w:hAnsi="Times New Roman" w:cs="Times New Roman"/>
        </w:rPr>
        <w:t>e</w:t>
      </w:r>
      <w:r w:rsidRPr="008F5A05">
        <w:rPr>
          <w:rFonts w:ascii="Times New Roman" w:hAnsi="Times New Roman" w:cs="Times New Roman"/>
        </w:rPr>
        <w:t>kes családoknak, az ilyen helyzetbe jutók számának megállapításához nyújt segítséget ez a táblázat. Ez a réteg veszítheti el a lakását, válhat hajléktalanná leginkább, vagy náluk kapcsolják ki fizetés hiányában a közszolgáltatásokat.</w:t>
      </w:r>
    </w:p>
    <w:p w14:paraId="2E5B4896" w14:textId="65DA4ED6" w:rsidR="00BC6F86" w:rsidRPr="008F5A05" w:rsidRDefault="00BC6F86">
      <w:pPr>
        <w:rPr>
          <w:rFonts w:ascii="Times New Roman" w:eastAsia="Times New Roman" w:hAnsi="Times New Roman" w:cs="Times New Roman"/>
          <w:bCs/>
          <w:iCs/>
          <w:sz w:val="22"/>
          <w:szCs w:val="22"/>
          <w:lang w:eastAsia="hu-HU"/>
        </w:rPr>
      </w:pPr>
      <w:bookmarkStart w:id="28" w:name="_Toc349211122"/>
      <w:r w:rsidRPr="008F5A05">
        <w:rPr>
          <w:rFonts w:ascii="Times New Roman" w:hAnsi="Times New Roman" w:cs="Times New Roman"/>
        </w:rPr>
        <w:br w:type="page"/>
      </w:r>
    </w:p>
    <w:p w14:paraId="7EFC7403" w14:textId="77777777" w:rsidR="003B2E97" w:rsidRPr="008F5A05" w:rsidRDefault="003B2E97" w:rsidP="00F23592">
      <w:pPr>
        <w:rPr>
          <w:rFonts w:ascii="Times New Roman" w:hAnsi="Times New Roman" w:cs="Times New Roman"/>
          <w:b/>
        </w:rPr>
      </w:pPr>
      <w:r w:rsidRPr="008F5A05">
        <w:rPr>
          <w:rFonts w:ascii="Times New Roman" w:hAnsi="Times New Roman" w:cs="Times New Roman"/>
        </w:rPr>
        <w:lastRenderedPageBreak/>
        <w:t>3.6.1. számú táblázat – Orvosi ellátás</w:t>
      </w:r>
      <w:bookmarkEnd w:id="28"/>
    </w:p>
    <w:tbl>
      <w:tblPr>
        <w:tblW w:w="5000" w:type="pct"/>
        <w:tblCellMar>
          <w:left w:w="70" w:type="dxa"/>
          <w:right w:w="70" w:type="dxa"/>
        </w:tblCellMar>
        <w:tblLook w:val="00A0" w:firstRow="1" w:lastRow="0" w:firstColumn="1" w:lastColumn="0" w:noHBand="0" w:noVBand="0"/>
      </w:tblPr>
      <w:tblGrid>
        <w:gridCol w:w="903"/>
        <w:gridCol w:w="2838"/>
        <w:gridCol w:w="2880"/>
        <w:gridCol w:w="2539"/>
      </w:tblGrid>
      <w:tr w:rsidR="003B2E97" w:rsidRPr="008F5A05" w14:paraId="344AC2C6" w14:textId="77777777" w:rsidTr="00BC6F86">
        <w:trPr>
          <w:trHeight w:val="900"/>
        </w:trPr>
        <w:tc>
          <w:tcPr>
            <w:tcW w:w="493" w:type="pct"/>
            <w:tcBorders>
              <w:top w:val="single" w:sz="4" w:space="0" w:color="auto"/>
              <w:left w:val="single" w:sz="4" w:space="0" w:color="auto"/>
              <w:bottom w:val="single" w:sz="4" w:space="0" w:color="auto"/>
              <w:right w:val="single" w:sz="4" w:space="0" w:color="auto"/>
            </w:tcBorders>
            <w:noWrap/>
            <w:vAlign w:val="bottom"/>
          </w:tcPr>
          <w:p w14:paraId="0DC002D4" w14:textId="77777777" w:rsidR="003B2E97" w:rsidRPr="008F5A05" w:rsidRDefault="003B2E97" w:rsidP="003B2E97">
            <w:pPr>
              <w:rPr>
                <w:rFonts w:ascii="Times New Roman" w:hAnsi="Times New Roman" w:cs="Times New Roman"/>
                <w:color w:val="000000"/>
              </w:rPr>
            </w:pPr>
            <w:r w:rsidRPr="008F5A05">
              <w:rPr>
                <w:rFonts w:ascii="Times New Roman" w:hAnsi="Times New Roman" w:cs="Times New Roman"/>
                <w:color w:val="000000"/>
              </w:rPr>
              <w:t> </w:t>
            </w:r>
          </w:p>
        </w:tc>
        <w:tc>
          <w:tcPr>
            <w:tcW w:w="1549" w:type="pct"/>
            <w:tcBorders>
              <w:top w:val="single" w:sz="4" w:space="0" w:color="auto"/>
              <w:left w:val="nil"/>
              <w:bottom w:val="single" w:sz="4" w:space="0" w:color="auto"/>
              <w:right w:val="single" w:sz="4" w:space="0" w:color="auto"/>
            </w:tcBorders>
            <w:vAlign w:val="bottom"/>
          </w:tcPr>
          <w:p w14:paraId="1A392AA0"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Felnőttek és gyermekek részére szervezett háziorv</w:t>
            </w:r>
            <w:r w:rsidRPr="008F5A05">
              <w:rPr>
                <w:rFonts w:ascii="Times New Roman" w:hAnsi="Times New Roman" w:cs="Times New Roman"/>
                <w:color w:val="000000"/>
              </w:rPr>
              <w:t>o</w:t>
            </w:r>
            <w:r w:rsidRPr="008F5A05">
              <w:rPr>
                <w:rFonts w:ascii="Times New Roman" w:hAnsi="Times New Roman" w:cs="Times New Roman"/>
                <w:color w:val="000000"/>
              </w:rPr>
              <w:t>si szolgálatok száma</w:t>
            </w:r>
          </w:p>
        </w:tc>
        <w:tc>
          <w:tcPr>
            <w:tcW w:w="1572" w:type="pct"/>
            <w:tcBorders>
              <w:top w:val="single" w:sz="4" w:space="0" w:color="auto"/>
              <w:left w:val="nil"/>
              <w:bottom w:val="single" w:sz="4" w:space="0" w:color="auto"/>
              <w:right w:val="single" w:sz="4" w:space="0" w:color="auto"/>
            </w:tcBorders>
            <w:vAlign w:val="bottom"/>
          </w:tcPr>
          <w:p w14:paraId="1E250B07"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Csak felnőttek részére sze</w:t>
            </w:r>
            <w:r w:rsidRPr="008F5A05">
              <w:rPr>
                <w:rFonts w:ascii="Times New Roman" w:hAnsi="Times New Roman" w:cs="Times New Roman"/>
                <w:color w:val="000000"/>
              </w:rPr>
              <w:t>r</w:t>
            </w:r>
            <w:r w:rsidRPr="008F5A05">
              <w:rPr>
                <w:rFonts w:ascii="Times New Roman" w:hAnsi="Times New Roman" w:cs="Times New Roman"/>
                <w:color w:val="000000"/>
              </w:rPr>
              <w:t>vezett háziorvosi szolgált</w:t>
            </w:r>
            <w:r w:rsidRPr="008F5A05">
              <w:rPr>
                <w:rFonts w:ascii="Times New Roman" w:hAnsi="Times New Roman" w:cs="Times New Roman"/>
                <w:color w:val="000000"/>
              </w:rPr>
              <w:t>a</w:t>
            </w:r>
            <w:r w:rsidRPr="008F5A05">
              <w:rPr>
                <w:rFonts w:ascii="Times New Roman" w:hAnsi="Times New Roman" w:cs="Times New Roman"/>
                <w:color w:val="000000"/>
              </w:rPr>
              <w:t>tások száma</w:t>
            </w:r>
          </w:p>
        </w:tc>
        <w:tc>
          <w:tcPr>
            <w:tcW w:w="1387" w:type="pct"/>
            <w:tcBorders>
              <w:top w:val="single" w:sz="4" w:space="0" w:color="auto"/>
              <w:left w:val="nil"/>
              <w:bottom w:val="single" w:sz="4" w:space="0" w:color="auto"/>
              <w:right w:val="single" w:sz="4" w:space="0" w:color="auto"/>
            </w:tcBorders>
            <w:vAlign w:val="bottom"/>
          </w:tcPr>
          <w:p w14:paraId="0E24C94A"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házi gyermekorvosok által ellátott szolgálatok száma</w:t>
            </w:r>
          </w:p>
        </w:tc>
      </w:tr>
      <w:tr w:rsidR="003B2E97" w:rsidRPr="008F5A05" w14:paraId="005194E6" w14:textId="77777777" w:rsidTr="00BC6F86">
        <w:trPr>
          <w:trHeight w:val="300"/>
        </w:trPr>
        <w:tc>
          <w:tcPr>
            <w:tcW w:w="493" w:type="pct"/>
            <w:tcBorders>
              <w:top w:val="nil"/>
              <w:left w:val="single" w:sz="4" w:space="0" w:color="auto"/>
              <w:bottom w:val="single" w:sz="4" w:space="0" w:color="auto"/>
              <w:right w:val="single" w:sz="4" w:space="0" w:color="auto"/>
            </w:tcBorders>
            <w:noWrap/>
            <w:vAlign w:val="bottom"/>
          </w:tcPr>
          <w:p w14:paraId="331EE3D2"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2007</w:t>
            </w:r>
          </w:p>
        </w:tc>
        <w:tc>
          <w:tcPr>
            <w:tcW w:w="1549" w:type="pct"/>
            <w:tcBorders>
              <w:top w:val="nil"/>
              <w:left w:val="nil"/>
              <w:bottom w:val="single" w:sz="4" w:space="0" w:color="auto"/>
              <w:right w:val="single" w:sz="4" w:space="0" w:color="auto"/>
            </w:tcBorders>
            <w:noWrap/>
            <w:vAlign w:val="bottom"/>
          </w:tcPr>
          <w:p w14:paraId="4316CA7A"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87</w:t>
            </w:r>
          </w:p>
        </w:tc>
        <w:tc>
          <w:tcPr>
            <w:tcW w:w="1572" w:type="pct"/>
            <w:tcBorders>
              <w:top w:val="nil"/>
              <w:left w:val="nil"/>
              <w:bottom w:val="single" w:sz="4" w:space="0" w:color="auto"/>
              <w:right w:val="single" w:sz="4" w:space="0" w:color="auto"/>
            </w:tcBorders>
            <w:noWrap/>
            <w:vAlign w:val="bottom"/>
          </w:tcPr>
          <w:p w14:paraId="5C628655"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60</w:t>
            </w:r>
          </w:p>
        </w:tc>
        <w:tc>
          <w:tcPr>
            <w:tcW w:w="1387" w:type="pct"/>
            <w:tcBorders>
              <w:top w:val="nil"/>
              <w:left w:val="nil"/>
              <w:bottom w:val="single" w:sz="4" w:space="0" w:color="auto"/>
              <w:right w:val="single" w:sz="4" w:space="0" w:color="auto"/>
            </w:tcBorders>
            <w:noWrap/>
            <w:vAlign w:val="bottom"/>
          </w:tcPr>
          <w:p w14:paraId="4AC846D1"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27</w:t>
            </w:r>
          </w:p>
        </w:tc>
      </w:tr>
      <w:tr w:rsidR="003B2E97" w:rsidRPr="008F5A05" w14:paraId="2FE3AD8C" w14:textId="77777777" w:rsidTr="00BC6F86">
        <w:trPr>
          <w:trHeight w:val="300"/>
        </w:trPr>
        <w:tc>
          <w:tcPr>
            <w:tcW w:w="493" w:type="pct"/>
            <w:tcBorders>
              <w:top w:val="nil"/>
              <w:left w:val="single" w:sz="4" w:space="0" w:color="auto"/>
              <w:bottom w:val="single" w:sz="4" w:space="0" w:color="auto"/>
              <w:right w:val="single" w:sz="4" w:space="0" w:color="auto"/>
            </w:tcBorders>
            <w:noWrap/>
            <w:vAlign w:val="bottom"/>
          </w:tcPr>
          <w:p w14:paraId="54C9EE48"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1549" w:type="pct"/>
            <w:tcBorders>
              <w:top w:val="nil"/>
              <w:left w:val="nil"/>
              <w:bottom w:val="single" w:sz="4" w:space="0" w:color="auto"/>
              <w:right w:val="single" w:sz="4" w:space="0" w:color="auto"/>
            </w:tcBorders>
            <w:noWrap/>
          </w:tcPr>
          <w:p w14:paraId="61C718DF"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color w:val="000000"/>
              </w:rPr>
              <w:t>87</w:t>
            </w:r>
          </w:p>
        </w:tc>
        <w:tc>
          <w:tcPr>
            <w:tcW w:w="1572" w:type="pct"/>
            <w:tcBorders>
              <w:top w:val="nil"/>
              <w:left w:val="nil"/>
              <w:bottom w:val="single" w:sz="4" w:space="0" w:color="auto"/>
              <w:right w:val="single" w:sz="4" w:space="0" w:color="auto"/>
            </w:tcBorders>
            <w:noWrap/>
            <w:vAlign w:val="bottom"/>
          </w:tcPr>
          <w:p w14:paraId="2E120DA3"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60</w:t>
            </w:r>
          </w:p>
        </w:tc>
        <w:tc>
          <w:tcPr>
            <w:tcW w:w="1387" w:type="pct"/>
            <w:tcBorders>
              <w:top w:val="nil"/>
              <w:left w:val="nil"/>
              <w:bottom w:val="single" w:sz="4" w:space="0" w:color="auto"/>
              <w:right w:val="single" w:sz="4" w:space="0" w:color="auto"/>
            </w:tcBorders>
            <w:noWrap/>
            <w:vAlign w:val="bottom"/>
          </w:tcPr>
          <w:p w14:paraId="05A1EBE7"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27</w:t>
            </w:r>
          </w:p>
        </w:tc>
      </w:tr>
      <w:tr w:rsidR="003B2E97" w:rsidRPr="008F5A05" w14:paraId="33288011" w14:textId="77777777" w:rsidTr="00BC6F86">
        <w:trPr>
          <w:trHeight w:val="300"/>
        </w:trPr>
        <w:tc>
          <w:tcPr>
            <w:tcW w:w="493" w:type="pct"/>
            <w:tcBorders>
              <w:top w:val="nil"/>
              <w:left w:val="single" w:sz="4" w:space="0" w:color="auto"/>
              <w:bottom w:val="single" w:sz="4" w:space="0" w:color="auto"/>
              <w:right w:val="single" w:sz="4" w:space="0" w:color="auto"/>
            </w:tcBorders>
            <w:noWrap/>
            <w:vAlign w:val="bottom"/>
          </w:tcPr>
          <w:p w14:paraId="4C85A947"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1549" w:type="pct"/>
            <w:tcBorders>
              <w:top w:val="nil"/>
              <w:left w:val="nil"/>
              <w:bottom w:val="single" w:sz="4" w:space="0" w:color="auto"/>
              <w:right w:val="single" w:sz="4" w:space="0" w:color="auto"/>
            </w:tcBorders>
            <w:noWrap/>
          </w:tcPr>
          <w:p w14:paraId="3EBBE554"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color w:val="000000"/>
              </w:rPr>
              <w:t>87</w:t>
            </w:r>
          </w:p>
        </w:tc>
        <w:tc>
          <w:tcPr>
            <w:tcW w:w="1572" w:type="pct"/>
            <w:tcBorders>
              <w:top w:val="nil"/>
              <w:left w:val="nil"/>
              <w:bottom w:val="single" w:sz="4" w:space="0" w:color="auto"/>
              <w:right w:val="single" w:sz="4" w:space="0" w:color="auto"/>
            </w:tcBorders>
            <w:noWrap/>
            <w:vAlign w:val="bottom"/>
          </w:tcPr>
          <w:p w14:paraId="4959ADDE"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60</w:t>
            </w:r>
          </w:p>
        </w:tc>
        <w:tc>
          <w:tcPr>
            <w:tcW w:w="1387" w:type="pct"/>
            <w:tcBorders>
              <w:top w:val="nil"/>
              <w:left w:val="nil"/>
              <w:bottom w:val="single" w:sz="4" w:space="0" w:color="auto"/>
              <w:right w:val="single" w:sz="4" w:space="0" w:color="auto"/>
            </w:tcBorders>
            <w:noWrap/>
            <w:vAlign w:val="bottom"/>
          </w:tcPr>
          <w:p w14:paraId="106FFC23"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27</w:t>
            </w:r>
          </w:p>
        </w:tc>
      </w:tr>
      <w:tr w:rsidR="003B2E97" w:rsidRPr="008F5A05" w14:paraId="3ECF4D08" w14:textId="77777777" w:rsidTr="00BC6F86">
        <w:trPr>
          <w:trHeight w:val="300"/>
        </w:trPr>
        <w:tc>
          <w:tcPr>
            <w:tcW w:w="493" w:type="pct"/>
            <w:tcBorders>
              <w:top w:val="nil"/>
              <w:left w:val="single" w:sz="4" w:space="0" w:color="auto"/>
              <w:bottom w:val="single" w:sz="4" w:space="0" w:color="auto"/>
              <w:right w:val="single" w:sz="4" w:space="0" w:color="auto"/>
            </w:tcBorders>
            <w:noWrap/>
            <w:vAlign w:val="bottom"/>
          </w:tcPr>
          <w:p w14:paraId="33C5CC3E"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1549" w:type="pct"/>
            <w:tcBorders>
              <w:top w:val="nil"/>
              <w:left w:val="nil"/>
              <w:bottom w:val="single" w:sz="4" w:space="0" w:color="auto"/>
              <w:right w:val="single" w:sz="4" w:space="0" w:color="auto"/>
            </w:tcBorders>
            <w:noWrap/>
          </w:tcPr>
          <w:p w14:paraId="4639259D"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color w:val="000000"/>
              </w:rPr>
              <w:t>88</w:t>
            </w:r>
          </w:p>
        </w:tc>
        <w:tc>
          <w:tcPr>
            <w:tcW w:w="1572" w:type="pct"/>
            <w:tcBorders>
              <w:top w:val="nil"/>
              <w:left w:val="nil"/>
              <w:bottom w:val="single" w:sz="4" w:space="0" w:color="auto"/>
              <w:right w:val="single" w:sz="4" w:space="0" w:color="auto"/>
            </w:tcBorders>
            <w:noWrap/>
            <w:vAlign w:val="bottom"/>
          </w:tcPr>
          <w:p w14:paraId="1964CFA1"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61</w:t>
            </w:r>
          </w:p>
        </w:tc>
        <w:tc>
          <w:tcPr>
            <w:tcW w:w="1387" w:type="pct"/>
            <w:tcBorders>
              <w:top w:val="nil"/>
              <w:left w:val="nil"/>
              <w:bottom w:val="single" w:sz="4" w:space="0" w:color="auto"/>
              <w:right w:val="single" w:sz="4" w:space="0" w:color="auto"/>
            </w:tcBorders>
            <w:noWrap/>
            <w:vAlign w:val="bottom"/>
          </w:tcPr>
          <w:p w14:paraId="4B7E13ED"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27</w:t>
            </w:r>
          </w:p>
        </w:tc>
      </w:tr>
      <w:tr w:rsidR="003B2E97" w:rsidRPr="008F5A05" w14:paraId="1023412A" w14:textId="77777777" w:rsidTr="00BC6F86">
        <w:trPr>
          <w:trHeight w:val="300"/>
        </w:trPr>
        <w:tc>
          <w:tcPr>
            <w:tcW w:w="493" w:type="pct"/>
            <w:tcBorders>
              <w:top w:val="nil"/>
              <w:left w:val="single" w:sz="4" w:space="0" w:color="auto"/>
              <w:bottom w:val="single" w:sz="4" w:space="0" w:color="auto"/>
              <w:right w:val="single" w:sz="4" w:space="0" w:color="auto"/>
            </w:tcBorders>
            <w:noWrap/>
            <w:vAlign w:val="bottom"/>
          </w:tcPr>
          <w:p w14:paraId="31CAEEE5"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1549" w:type="pct"/>
            <w:tcBorders>
              <w:top w:val="nil"/>
              <w:left w:val="nil"/>
              <w:bottom w:val="single" w:sz="4" w:space="0" w:color="auto"/>
              <w:right w:val="single" w:sz="4" w:space="0" w:color="auto"/>
            </w:tcBorders>
            <w:noWrap/>
          </w:tcPr>
          <w:p w14:paraId="513B8981"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color w:val="000000"/>
              </w:rPr>
              <w:t>88</w:t>
            </w:r>
          </w:p>
        </w:tc>
        <w:tc>
          <w:tcPr>
            <w:tcW w:w="1572" w:type="pct"/>
            <w:tcBorders>
              <w:top w:val="nil"/>
              <w:left w:val="nil"/>
              <w:bottom w:val="single" w:sz="4" w:space="0" w:color="auto"/>
              <w:right w:val="single" w:sz="4" w:space="0" w:color="auto"/>
            </w:tcBorders>
            <w:noWrap/>
            <w:vAlign w:val="bottom"/>
          </w:tcPr>
          <w:p w14:paraId="7416EA2F"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61</w:t>
            </w:r>
          </w:p>
        </w:tc>
        <w:tc>
          <w:tcPr>
            <w:tcW w:w="1387" w:type="pct"/>
            <w:tcBorders>
              <w:top w:val="nil"/>
              <w:left w:val="nil"/>
              <w:bottom w:val="single" w:sz="4" w:space="0" w:color="auto"/>
              <w:right w:val="single" w:sz="4" w:space="0" w:color="auto"/>
            </w:tcBorders>
            <w:noWrap/>
            <w:vAlign w:val="bottom"/>
          </w:tcPr>
          <w:p w14:paraId="2E23027D"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27</w:t>
            </w:r>
          </w:p>
        </w:tc>
      </w:tr>
      <w:tr w:rsidR="003B2E97" w:rsidRPr="008F5A05" w14:paraId="2EA630D8" w14:textId="77777777" w:rsidTr="00BC6F86">
        <w:trPr>
          <w:trHeight w:val="300"/>
        </w:trPr>
        <w:tc>
          <w:tcPr>
            <w:tcW w:w="493" w:type="pct"/>
            <w:tcBorders>
              <w:top w:val="nil"/>
              <w:left w:val="single" w:sz="4" w:space="0" w:color="auto"/>
              <w:bottom w:val="single" w:sz="4" w:space="0" w:color="auto"/>
              <w:right w:val="single" w:sz="4" w:space="0" w:color="auto"/>
            </w:tcBorders>
            <w:noWrap/>
            <w:vAlign w:val="bottom"/>
          </w:tcPr>
          <w:p w14:paraId="3387B43C"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1549" w:type="pct"/>
            <w:tcBorders>
              <w:top w:val="nil"/>
              <w:left w:val="nil"/>
              <w:bottom w:val="single" w:sz="4" w:space="0" w:color="auto"/>
              <w:right w:val="single" w:sz="4" w:space="0" w:color="auto"/>
            </w:tcBorders>
            <w:noWrap/>
          </w:tcPr>
          <w:p w14:paraId="781A42AD"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color w:val="000000"/>
              </w:rPr>
              <w:t>87</w:t>
            </w:r>
          </w:p>
        </w:tc>
        <w:tc>
          <w:tcPr>
            <w:tcW w:w="1572" w:type="pct"/>
            <w:tcBorders>
              <w:top w:val="nil"/>
              <w:left w:val="nil"/>
              <w:bottom w:val="single" w:sz="4" w:space="0" w:color="auto"/>
              <w:right w:val="single" w:sz="4" w:space="0" w:color="auto"/>
            </w:tcBorders>
            <w:noWrap/>
            <w:vAlign w:val="bottom"/>
          </w:tcPr>
          <w:p w14:paraId="227CE1BB"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60</w:t>
            </w:r>
          </w:p>
        </w:tc>
        <w:tc>
          <w:tcPr>
            <w:tcW w:w="1387" w:type="pct"/>
            <w:tcBorders>
              <w:top w:val="nil"/>
              <w:left w:val="nil"/>
              <w:bottom w:val="single" w:sz="4" w:space="0" w:color="auto"/>
              <w:right w:val="single" w:sz="4" w:space="0" w:color="auto"/>
            </w:tcBorders>
            <w:noWrap/>
            <w:vAlign w:val="bottom"/>
          </w:tcPr>
          <w:p w14:paraId="2BEC9894"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27</w:t>
            </w:r>
          </w:p>
        </w:tc>
      </w:tr>
      <w:tr w:rsidR="003B2E97" w:rsidRPr="008F5A05" w14:paraId="03A32EF0" w14:textId="77777777" w:rsidTr="00BC6F86">
        <w:trPr>
          <w:trHeight w:val="300"/>
        </w:trPr>
        <w:tc>
          <w:tcPr>
            <w:tcW w:w="493" w:type="pct"/>
            <w:tcBorders>
              <w:top w:val="single" w:sz="4" w:space="0" w:color="auto"/>
              <w:left w:val="single" w:sz="4" w:space="0" w:color="auto"/>
              <w:bottom w:val="single" w:sz="4" w:space="0" w:color="auto"/>
              <w:right w:val="single" w:sz="4" w:space="0" w:color="auto"/>
            </w:tcBorders>
            <w:noWrap/>
            <w:vAlign w:val="bottom"/>
          </w:tcPr>
          <w:p w14:paraId="38ACA875"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1549" w:type="pct"/>
            <w:tcBorders>
              <w:top w:val="single" w:sz="4" w:space="0" w:color="auto"/>
              <w:left w:val="nil"/>
              <w:bottom w:val="single" w:sz="4" w:space="0" w:color="auto"/>
              <w:right w:val="single" w:sz="4" w:space="0" w:color="auto"/>
            </w:tcBorders>
            <w:noWrap/>
          </w:tcPr>
          <w:p w14:paraId="52C7701D"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color w:val="000000"/>
              </w:rPr>
              <w:t>87</w:t>
            </w:r>
          </w:p>
        </w:tc>
        <w:tc>
          <w:tcPr>
            <w:tcW w:w="1572" w:type="pct"/>
            <w:tcBorders>
              <w:top w:val="single" w:sz="4" w:space="0" w:color="auto"/>
              <w:left w:val="nil"/>
              <w:bottom w:val="single" w:sz="4" w:space="0" w:color="auto"/>
              <w:right w:val="single" w:sz="4" w:space="0" w:color="auto"/>
            </w:tcBorders>
            <w:noWrap/>
            <w:vAlign w:val="bottom"/>
          </w:tcPr>
          <w:p w14:paraId="4824D9AF"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60</w:t>
            </w:r>
          </w:p>
        </w:tc>
        <w:tc>
          <w:tcPr>
            <w:tcW w:w="1387" w:type="pct"/>
            <w:tcBorders>
              <w:top w:val="single" w:sz="4" w:space="0" w:color="auto"/>
              <w:left w:val="nil"/>
              <w:bottom w:val="single" w:sz="4" w:space="0" w:color="auto"/>
              <w:right w:val="single" w:sz="4" w:space="0" w:color="auto"/>
            </w:tcBorders>
            <w:noWrap/>
            <w:vAlign w:val="bottom"/>
          </w:tcPr>
          <w:p w14:paraId="48BFDD8C"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27</w:t>
            </w:r>
          </w:p>
        </w:tc>
      </w:tr>
      <w:tr w:rsidR="003B2E97" w:rsidRPr="008F5A05" w14:paraId="33B80434" w14:textId="77777777" w:rsidTr="00BC6F86">
        <w:trPr>
          <w:trHeight w:val="300"/>
        </w:trPr>
        <w:tc>
          <w:tcPr>
            <w:tcW w:w="493" w:type="pct"/>
            <w:tcBorders>
              <w:top w:val="single" w:sz="4" w:space="0" w:color="auto"/>
              <w:left w:val="single" w:sz="4" w:space="0" w:color="auto"/>
              <w:bottom w:val="single" w:sz="4" w:space="0" w:color="auto"/>
              <w:right w:val="single" w:sz="4" w:space="0" w:color="auto"/>
            </w:tcBorders>
            <w:noWrap/>
            <w:vAlign w:val="bottom"/>
          </w:tcPr>
          <w:p w14:paraId="264C4FF5"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1549" w:type="pct"/>
            <w:tcBorders>
              <w:top w:val="single" w:sz="4" w:space="0" w:color="auto"/>
              <w:left w:val="nil"/>
              <w:bottom w:val="single" w:sz="4" w:space="0" w:color="auto"/>
              <w:right w:val="single" w:sz="4" w:space="0" w:color="auto"/>
            </w:tcBorders>
            <w:noWrap/>
          </w:tcPr>
          <w:p w14:paraId="58A42845"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color w:val="000000"/>
              </w:rPr>
              <w:t>87</w:t>
            </w:r>
          </w:p>
        </w:tc>
        <w:tc>
          <w:tcPr>
            <w:tcW w:w="1572" w:type="pct"/>
            <w:tcBorders>
              <w:top w:val="single" w:sz="4" w:space="0" w:color="auto"/>
              <w:left w:val="nil"/>
              <w:bottom w:val="single" w:sz="4" w:space="0" w:color="auto"/>
              <w:right w:val="single" w:sz="4" w:space="0" w:color="auto"/>
            </w:tcBorders>
            <w:noWrap/>
            <w:vAlign w:val="bottom"/>
          </w:tcPr>
          <w:p w14:paraId="2CA9B6BC"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60</w:t>
            </w:r>
          </w:p>
        </w:tc>
        <w:tc>
          <w:tcPr>
            <w:tcW w:w="1387" w:type="pct"/>
            <w:tcBorders>
              <w:top w:val="single" w:sz="4" w:space="0" w:color="auto"/>
              <w:left w:val="nil"/>
              <w:bottom w:val="single" w:sz="4" w:space="0" w:color="auto"/>
              <w:right w:val="single" w:sz="4" w:space="0" w:color="auto"/>
            </w:tcBorders>
            <w:noWrap/>
            <w:vAlign w:val="bottom"/>
          </w:tcPr>
          <w:p w14:paraId="05D411B5"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27</w:t>
            </w:r>
          </w:p>
        </w:tc>
      </w:tr>
    </w:tbl>
    <w:p w14:paraId="35860241" w14:textId="77777777" w:rsidR="003B2E97" w:rsidRPr="008F5A05" w:rsidRDefault="003B2E97" w:rsidP="003B2E97">
      <w:pPr>
        <w:rPr>
          <w:rFonts w:ascii="Times New Roman" w:hAnsi="Times New Roman" w:cs="Times New Roman"/>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xml:space="preserve">, KSH </w:t>
      </w:r>
      <w:proofErr w:type="spellStart"/>
      <w:r w:rsidRPr="008F5A05">
        <w:rPr>
          <w:rFonts w:ascii="Times New Roman" w:hAnsi="Times New Roman" w:cs="Times New Roman"/>
        </w:rPr>
        <w:t>Tstar</w:t>
      </w:r>
      <w:proofErr w:type="spellEnd"/>
    </w:p>
    <w:p w14:paraId="71113667" w14:textId="77777777" w:rsidR="003B2E97" w:rsidRPr="00FA7D7B" w:rsidRDefault="003B2E97" w:rsidP="003B2E97">
      <w:pPr>
        <w:rPr>
          <w:rFonts w:ascii="Calibri" w:hAnsi="Calibri"/>
        </w:rPr>
      </w:pPr>
    </w:p>
    <w:p w14:paraId="3C60EF80"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Az orvosi, egészségügyi ellátást, illetve annak változását mutatja be a táblázat, mely szintén lényeges adat az adott település infrastruktúr</w:t>
      </w:r>
      <w:r w:rsidRPr="008F5A05">
        <w:rPr>
          <w:rFonts w:ascii="Times New Roman" w:hAnsi="Times New Roman" w:cs="Times New Roman"/>
        </w:rPr>
        <w:t>á</w:t>
      </w:r>
      <w:r w:rsidRPr="008F5A05">
        <w:rPr>
          <w:rFonts w:ascii="Times New Roman" w:hAnsi="Times New Roman" w:cs="Times New Roman"/>
        </w:rPr>
        <w:t>jának és szolgáltatásainak vonatkozásában.</w:t>
      </w:r>
    </w:p>
    <w:p w14:paraId="6DD0D27F" w14:textId="77777777" w:rsidR="003B2E97" w:rsidRPr="00FA7D7B" w:rsidRDefault="003B2E97" w:rsidP="003B2E97">
      <w:pPr>
        <w:rPr>
          <w:rFonts w:ascii="Calibri" w:hAnsi="Calibri"/>
          <w:b/>
          <w:sz w:val="22"/>
          <w:szCs w:val="22"/>
        </w:rPr>
      </w:pPr>
    </w:p>
    <w:p w14:paraId="45343016" w14:textId="77777777" w:rsidR="003B2E97" w:rsidRPr="008F5A05" w:rsidRDefault="003B2E97" w:rsidP="00F23592">
      <w:pPr>
        <w:rPr>
          <w:rFonts w:ascii="Times New Roman" w:hAnsi="Times New Roman" w:cs="Times New Roman"/>
        </w:rPr>
      </w:pPr>
      <w:bookmarkStart w:id="29" w:name="_Toc349211123"/>
      <w:r w:rsidRPr="008F5A05">
        <w:rPr>
          <w:rFonts w:ascii="Times New Roman" w:hAnsi="Times New Roman" w:cs="Times New Roman"/>
        </w:rPr>
        <w:t>3.6.2. számú táblázat - Közgyógyellátási igazolvánnyal rendelkezők száma</w:t>
      </w:r>
      <w:bookmarkEnd w:id="29"/>
    </w:p>
    <w:tbl>
      <w:tblPr>
        <w:tblW w:w="0" w:type="auto"/>
        <w:tblInd w:w="55" w:type="dxa"/>
        <w:tblCellMar>
          <w:left w:w="70" w:type="dxa"/>
          <w:right w:w="70" w:type="dxa"/>
        </w:tblCellMar>
        <w:tblLook w:val="00A0" w:firstRow="1" w:lastRow="0" w:firstColumn="1" w:lastColumn="0" w:noHBand="0" w:noVBand="0"/>
      </w:tblPr>
      <w:tblGrid>
        <w:gridCol w:w="866"/>
        <w:gridCol w:w="4321"/>
      </w:tblGrid>
      <w:tr w:rsidR="003B2E97" w:rsidRPr="008F5A05" w14:paraId="2763A177" w14:textId="77777777" w:rsidTr="003B2E97">
        <w:tc>
          <w:tcPr>
            <w:tcW w:w="866" w:type="dxa"/>
            <w:tcBorders>
              <w:top w:val="single" w:sz="4" w:space="0" w:color="auto"/>
              <w:left w:val="single" w:sz="4" w:space="0" w:color="auto"/>
              <w:bottom w:val="single" w:sz="4" w:space="0" w:color="auto"/>
              <w:right w:val="single" w:sz="4" w:space="0" w:color="auto"/>
            </w:tcBorders>
            <w:noWrap/>
            <w:vAlign w:val="center"/>
          </w:tcPr>
          <w:p w14:paraId="0056FC0F"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 </w:t>
            </w:r>
          </w:p>
        </w:tc>
        <w:tc>
          <w:tcPr>
            <w:tcW w:w="4321" w:type="dxa"/>
            <w:tcBorders>
              <w:top w:val="single" w:sz="4" w:space="0" w:color="auto"/>
              <w:left w:val="nil"/>
              <w:bottom w:val="single" w:sz="4" w:space="0" w:color="auto"/>
              <w:right w:val="single" w:sz="4" w:space="0" w:color="auto"/>
            </w:tcBorders>
            <w:vAlign w:val="center"/>
          </w:tcPr>
          <w:p w14:paraId="24107BA1"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közgyógyellátási igazolvánnyal rendelk</w:t>
            </w:r>
            <w:r w:rsidRPr="008F5A05">
              <w:rPr>
                <w:rFonts w:ascii="Times New Roman" w:hAnsi="Times New Roman" w:cs="Times New Roman"/>
                <w:color w:val="000000"/>
              </w:rPr>
              <w:t>e</w:t>
            </w:r>
            <w:r w:rsidRPr="008F5A05">
              <w:rPr>
                <w:rFonts w:ascii="Times New Roman" w:hAnsi="Times New Roman" w:cs="Times New Roman"/>
                <w:color w:val="000000"/>
              </w:rPr>
              <w:t>zők száma</w:t>
            </w:r>
          </w:p>
        </w:tc>
      </w:tr>
      <w:tr w:rsidR="003B2E97" w:rsidRPr="008F5A05" w14:paraId="5227AFF5" w14:textId="77777777" w:rsidTr="003B2E97">
        <w:tc>
          <w:tcPr>
            <w:tcW w:w="866" w:type="dxa"/>
            <w:tcBorders>
              <w:top w:val="nil"/>
              <w:left w:val="single" w:sz="4" w:space="0" w:color="auto"/>
              <w:bottom w:val="single" w:sz="4" w:space="0" w:color="auto"/>
              <w:right w:val="single" w:sz="4" w:space="0" w:color="auto"/>
            </w:tcBorders>
            <w:noWrap/>
            <w:vAlign w:val="center"/>
          </w:tcPr>
          <w:p w14:paraId="34360927"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2007</w:t>
            </w:r>
          </w:p>
        </w:tc>
        <w:tc>
          <w:tcPr>
            <w:tcW w:w="4321" w:type="dxa"/>
            <w:tcBorders>
              <w:top w:val="nil"/>
              <w:left w:val="nil"/>
              <w:bottom w:val="single" w:sz="4" w:space="0" w:color="auto"/>
              <w:right w:val="single" w:sz="4" w:space="0" w:color="auto"/>
            </w:tcBorders>
            <w:noWrap/>
            <w:vAlign w:val="bottom"/>
          </w:tcPr>
          <w:p w14:paraId="1809FC7B"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2 980</w:t>
            </w:r>
          </w:p>
        </w:tc>
      </w:tr>
      <w:tr w:rsidR="003B2E97" w:rsidRPr="008F5A05" w14:paraId="37F62F45" w14:textId="77777777" w:rsidTr="003B2E97">
        <w:tc>
          <w:tcPr>
            <w:tcW w:w="866" w:type="dxa"/>
            <w:tcBorders>
              <w:top w:val="nil"/>
              <w:left w:val="single" w:sz="4" w:space="0" w:color="auto"/>
              <w:bottom w:val="single" w:sz="4" w:space="0" w:color="auto"/>
              <w:right w:val="single" w:sz="4" w:space="0" w:color="auto"/>
            </w:tcBorders>
            <w:noWrap/>
            <w:vAlign w:val="center"/>
          </w:tcPr>
          <w:p w14:paraId="57962976"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4321" w:type="dxa"/>
            <w:tcBorders>
              <w:top w:val="nil"/>
              <w:left w:val="nil"/>
              <w:bottom w:val="single" w:sz="4" w:space="0" w:color="auto"/>
              <w:right w:val="single" w:sz="4" w:space="0" w:color="auto"/>
            </w:tcBorders>
            <w:noWrap/>
            <w:vAlign w:val="bottom"/>
          </w:tcPr>
          <w:p w14:paraId="36C17D71"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3 121</w:t>
            </w:r>
          </w:p>
        </w:tc>
      </w:tr>
      <w:tr w:rsidR="003B2E97" w:rsidRPr="008F5A05" w14:paraId="20735E1C" w14:textId="77777777" w:rsidTr="003B2E97">
        <w:tc>
          <w:tcPr>
            <w:tcW w:w="866" w:type="dxa"/>
            <w:tcBorders>
              <w:top w:val="nil"/>
              <w:left w:val="single" w:sz="4" w:space="0" w:color="auto"/>
              <w:bottom w:val="single" w:sz="4" w:space="0" w:color="auto"/>
              <w:right w:val="single" w:sz="4" w:space="0" w:color="auto"/>
            </w:tcBorders>
            <w:noWrap/>
            <w:vAlign w:val="center"/>
          </w:tcPr>
          <w:p w14:paraId="7A802E06"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4321" w:type="dxa"/>
            <w:tcBorders>
              <w:top w:val="nil"/>
              <w:left w:val="nil"/>
              <w:bottom w:val="single" w:sz="4" w:space="0" w:color="auto"/>
              <w:right w:val="single" w:sz="4" w:space="0" w:color="auto"/>
            </w:tcBorders>
            <w:noWrap/>
            <w:vAlign w:val="bottom"/>
          </w:tcPr>
          <w:p w14:paraId="227292B8"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3 103</w:t>
            </w:r>
          </w:p>
        </w:tc>
      </w:tr>
      <w:tr w:rsidR="003B2E97" w:rsidRPr="008F5A05" w14:paraId="799D8282" w14:textId="77777777" w:rsidTr="003B2E97">
        <w:tc>
          <w:tcPr>
            <w:tcW w:w="866" w:type="dxa"/>
            <w:tcBorders>
              <w:top w:val="nil"/>
              <w:left w:val="single" w:sz="4" w:space="0" w:color="auto"/>
              <w:bottom w:val="single" w:sz="4" w:space="0" w:color="auto"/>
              <w:right w:val="single" w:sz="4" w:space="0" w:color="auto"/>
            </w:tcBorders>
            <w:noWrap/>
            <w:vAlign w:val="center"/>
          </w:tcPr>
          <w:p w14:paraId="04EE13AB"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4321" w:type="dxa"/>
            <w:tcBorders>
              <w:top w:val="nil"/>
              <w:left w:val="nil"/>
              <w:bottom w:val="single" w:sz="4" w:space="0" w:color="auto"/>
              <w:right w:val="single" w:sz="4" w:space="0" w:color="auto"/>
            </w:tcBorders>
            <w:noWrap/>
            <w:vAlign w:val="bottom"/>
          </w:tcPr>
          <w:p w14:paraId="3C754324"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3 191</w:t>
            </w:r>
          </w:p>
        </w:tc>
      </w:tr>
      <w:tr w:rsidR="003B2E97" w:rsidRPr="008F5A05" w14:paraId="11DF7C8C" w14:textId="77777777" w:rsidTr="003B2E97">
        <w:tc>
          <w:tcPr>
            <w:tcW w:w="866" w:type="dxa"/>
            <w:tcBorders>
              <w:top w:val="nil"/>
              <w:left w:val="single" w:sz="4" w:space="0" w:color="auto"/>
              <w:bottom w:val="single" w:sz="4" w:space="0" w:color="auto"/>
              <w:right w:val="single" w:sz="4" w:space="0" w:color="auto"/>
            </w:tcBorders>
            <w:noWrap/>
            <w:vAlign w:val="center"/>
          </w:tcPr>
          <w:p w14:paraId="2AA4AB8A"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4321" w:type="dxa"/>
            <w:tcBorders>
              <w:top w:val="nil"/>
              <w:left w:val="nil"/>
              <w:bottom w:val="single" w:sz="4" w:space="0" w:color="auto"/>
              <w:right w:val="single" w:sz="4" w:space="0" w:color="auto"/>
            </w:tcBorders>
            <w:noWrap/>
            <w:vAlign w:val="bottom"/>
          </w:tcPr>
          <w:p w14:paraId="0A559FC8"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3 246</w:t>
            </w:r>
          </w:p>
        </w:tc>
      </w:tr>
      <w:tr w:rsidR="003B2E97" w:rsidRPr="008F5A05" w14:paraId="3DBF0B8F" w14:textId="77777777" w:rsidTr="003B2E97">
        <w:tc>
          <w:tcPr>
            <w:tcW w:w="866" w:type="dxa"/>
            <w:tcBorders>
              <w:top w:val="nil"/>
              <w:left w:val="single" w:sz="4" w:space="0" w:color="auto"/>
              <w:bottom w:val="single" w:sz="4" w:space="0" w:color="auto"/>
              <w:right w:val="single" w:sz="4" w:space="0" w:color="auto"/>
            </w:tcBorders>
            <w:noWrap/>
            <w:vAlign w:val="center"/>
          </w:tcPr>
          <w:p w14:paraId="45B9C5E0"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4321" w:type="dxa"/>
            <w:tcBorders>
              <w:top w:val="nil"/>
              <w:left w:val="nil"/>
              <w:bottom w:val="single" w:sz="4" w:space="0" w:color="auto"/>
              <w:right w:val="single" w:sz="4" w:space="0" w:color="auto"/>
            </w:tcBorders>
            <w:noWrap/>
            <w:vAlign w:val="bottom"/>
          </w:tcPr>
          <w:p w14:paraId="02E8F300"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3 233</w:t>
            </w:r>
          </w:p>
        </w:tc>
      </w:tr>
      <w:tr w:rsidR="003B2E97" w:rsidRPr="008F5A05" w14:paraId="5C8F5682" w14:textId="77777777" w:rsidTr="003B2E97">
        <w:tc>
          <w:tcPr>
            <w:tcW w:w="866" w:type="dxa"/>
            <w:tcBorders>
              <w:top w:val="single" w:sz="4" w:space="0" w:color="auto"/>
              <w:left w:val="single" w:sz="4" w:space="0" w:color="auto"/>
              <w:bottom w:val="single" w:sz="4" w:space="0" w:color="auto"/>
              <w:right w:val="single" w:sz="4" w:space="0" w:color="auto"/>
            </w:tcBorders>
            <w:noWrap/>
            <w:vAlign w:val="center"/>
          </w:tcPr>
          <w:p w14:paraId="652B4E82"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4321" w:type="dxa"/>
            <w:tcBorders>
              <w:top w:val="single" w:sz="4" w:space="0" w:color="auto"/>
              <w:left w:val="nil"/>
              <w:bottom w:val="single" w:sz="4" w:space="0" w:color="auto"/>
              <w:right w:val="single" w:sz="4" w:space="0" w:color="auto"/>
            </w:tcBorders>
            <w:noWrap/>
            <w:vAlign w:val="bottom"/>
          </w:tcPr>
          <w:p w14:paraId="496FAEBD"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2 902</w:t>
            </w:r>
          </w:p>
        </w:tc>
      </w:tr>
      <w:tr w:rsidR="003B2E97" w:rsidRPr="008F5A05" w14:paraId="49BC07A9" w14:textId="77777777" w:rsidTr="003B2E97">
        <w:tc>
          <w:tcPr>
            <w:tcW w:w="866" w:type="dxa"/>
            <w:tcBorders>
              <w:top w:val="single" w:sz="4" w:space="0" w:color="auto"/>
              <w:left w:val="single" w:sz="4" w:space="0" w:color="auto"/>
              <w:bottom w:val="single" w:sz="4" w:space="0" w:color="auto"/>
              <w:right w:val="single" w:sz="4" w:space="0" w:color="auto"/>
            </w:tcBorders>
            <w:noWrap/>
            <w:vAlign w:val="center"/>
          </w:tcPr>
          <w:p w14:paraId="01F6AEDE"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4321" w:type="dxa"/>
            <w:tcBorders>
              <w:top w:val="single" w:sz="4" w:space="0" w:color="auto"/>
              <w:left w:val="nil"/>
              <w:bottom w:val="single" w:sz="4" w:space="0" w:color="auto"/>
              <w:right w:val="single" w:sz="4" w:space="0" w:color="auto"/>
            </w:tcBorders>
            <w:noWrap/>
            <w:vAlign w:val="bottom"/>
          </w:tcPr>
          <w:p w14:paraId="6F9F34DD"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2 391</w:t>
            </w:r>
          </w:p>
        </w:tc>
      </w:tr>
    </w:tbl>
    <w:p w14:paraId="4D7EB53C" w14:textId="77777777" w:rsidR="003B2E97" w:rsidRPr="008F5A05" w:rsidRDefault="003B2E97" w:rsidP="003B2E97">
      <w:pPr>
        <w:rPr>
          <w:rFonts w:ascii="Times New Roman" w:hAnsi="Times New Roman" w:cs="Times New Roman"/>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xml:space="preserve">, KSH </w:t>
      </w:r>
      <w:proofErr w:type="spellStart"/>
      <w:r w:rsidRPr="008F5A05">
        <w:rPr>
          <w:rFonts w:ascii="Times New Roman" w:hAnsi="Times New Roman" w:cs="Times New Roman"/>
        </w:rPr>
        <w:t>Tstar</w:t>
      </w:r>
      <w:proofErr w:type="spellEnd"/>
    </w:p>
    <w:p w14:paraId="10FBACA5" w14:textId="77777777" w:rsidR="003B2E97" w:rsidRPr="00FA7D7B" w:rsidRDefault="003B2E97" w:rsidP="003B2E97">
      <w:pPr>
        <w:pStyle w:val="NormlCalibri11"/>
      </w:pPr>
    </w:p>
    <w:p w14:paraId="221AF45C"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Ez az adat szintén az egészségügyi ellátás egyik fontos mutatója, amely esélyegyenlőségi szempontból jelentős. A közgyógyellátás a szoci</w:t>
      </w:r>
      <w:r w:rsidRPr="008F5A05">
        <w:rPr>
          <w:rFonts w:ascii="Times New Roman" w:hAnsi="Times New Roman" w:cs="Times New Roman"/>
        </w:rPr>
        <w:t>á</w:t>
      </w:r>
      <w:r w:rsidRPr="008F5A05">
        <w:rPr>
          <w:rFonts w:ascii="Times New Roman" w:hAnsi="Times New Roman" w:cs="Times New Roman"/>
        </w:rPr>
        <w:t>lisan rászorult személy részére - egészségi állapota megőrzéséhez és helyreállításához - az egészségügyi szolgáltatásokkal kapcsolatos kiadások kompenzálását célzó hozzájárulás. Három jogcímen kaphat valaki közgyógyellátási igazolványt:  1. alanyi jogon, 2. normatív alapon, 3. méltányossági alapon.</w:t>
      </w:r>
    </w:p>
    <w:p w14:paraId="1D4734ED" w14:textId="77777777" w:rsidR="003B2E97" w:rsidRPr="00FA7D7B" w:rsidRDefault="003B2E97" w:rsidP="003B2E97">
      <w:pPr>
        <w:pStyle w:val="NormlCalibri11"/>
      </w:pPr>
    </w:p>
    <w:p w14:paraId="4FC6205E" w14:textId="77777777" w:rsidR="003B2E97" w:rsidRPr="008F5A05" w:rsidRDefault="003B2E97" w:rsidP="00F23592">
      <w:pPr>
        <w:rPr>
          <w:rFonts w:ascii="Times New Roman" w:hAnsi="Times New Roman" w:cs="Times New Roman"/>
        </w:rPr>
      </w:pPr>
      <w:bookmarkStart w:id="30" w:name="_Toc349211124"/>
      <w:r w:rsidRPr="008F5A05">
        <w:rPr>
          <w:rFonts w:ascii="Times New Roman" w:hAnsi="Times New Roman" w:cs="Times New Roman"/>
        </w:rPr>
        <w:t>3.6.3. számú táblázat - Ápolási díjban részesítettek száma</w:t>
      </w:r>
      <w:bookmarkEnd w:id="30"/>
    </w:p>
    <w:tbl>
      <w:tblPr>
        <w:tblW w:w="0" w:type="auto"/>
        <w:tblInd w:w="55" w:type="dxa"/>
        <w:tblCellMar>
          <w:left w:w="70" w:type="dxa"/>
          <w:right w:w="70" w:type="dxa"/>
        </w:tblCellMar>
        <w:tblLook w:val="00A0" w:firstRow="1" w:lastRow="0" w:firstColumn="1" w:lastColumn="0" w:noHBand="0" w:noVBand="0"/>
      </w:tblPr>
      <w:tblGrid>
        <w:gridCol w:w="724"/>
        <w:gridCol w:w="3402"/>
      </w:tblGrid>
      <w:tr w:rsidR="003B2E97" w:rsidRPr="008F5A05" w14:paraId="2241AE33" w14:textId="77777777" w:rsidTr="003B2E97">
        <w:tc>
          <w:tcPr>
            <w:tcW w:w="724" w:type="dxa"/>
            <w:tcBorders>
              <w:top w:val="single" w:sz="4" w:space="0" w:color="auto"/>
              <w:left w:val="single" w:sz="4" w:space="0" w:color="auto"/>
              <w:bottom w:val="single" w:sz="4" w:space="0" w:color="auto"/>
              <w:right w:val="single" w:sz="4" w:space="0" w:color="auto"/>
            </w:tcBorders>
            <w:noWrap/>
            <w:vAlign w:val="center"/>
          </w:tcPr>
          <w:p w14:paraId="3E03334B"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 </w:t>
            </w:r>
          </w:p>
        </w:tc>
        <w:tc>
          <w:tcPr>
            <w:tcW w:w="3402" w:type="dxa"/>
            <w:tcBorders>
              <w:top w:val="single" w:sz="4" w:space="0" w:color="auto"/>
              <w:left w:val="nil"/>
              <w:bottom w:val="single" w:sz="4" w:space="0" w:color="auto"/>
              <w:right w:val="single" w:sz="4" w:space="0" w:color="auto"/>
            </w:tcBorders>
            <w:vAlign w:val="center"/>
          </w:tcPr>
          <w:p w14:paraId="1BD3AA87"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ápolási díjban részesítettek átl</w:t>
            </w:r>
            <w:r w:rsidRPr="008F5A05">
              <w:rPr>
                <w:rFonts w:ascii="Times New Roman" w:hAnsi="Times New Roman" w:cs="Times New Roman"/>
                <w:color w:val="000000"/>
              </w:rPr>
              <w:t>a</w:t>
            </w:r>
            <w:r w:rsidRPr="008F5A05">
              <w:rPr>
                <w:rFonts w:ascii="Times New Roman" w:hAnsi="Times New Roman" w:cs="Times New Roman"/>
                <w:color w:val="000000"/>
              </w:rPr>
              <w:t>gos száma</w:t>
            </w:r>
          </w:p>
        </w:tc>
      </w:tr>
      <w:tr w:rsidR="003B2E97" w:rsidRPr="008F5A05" w14:paraId="26BEDFEA" w14:textId="77777777" w:rsidTr="003B2E97">
        <w:tc>
          <w:tcPr>
            <w:tcW w:w="724" w:type="dxa"/>
            <w:tcBorders>
              <w:top w:val="single" w:sz="4" w:space="0" w:color="auto"/>
              <w:left w:val="single" w:sz="4" w:space="0" w:color="auto"/>
              <w:bottom w:val="single" w:sz="4" w:space="0" w:color="auto"/>
              <w:right w:val="single" w:sz="4" w:space="0" w:color="auto"/>
            </w:tcBorders>
            <w:noWrap/>
            <w:vAlign w:val="center"/>
          </w:tcPr>
          <w:p w14:paraId="4CC493FF"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2007</w:t>
            </w:r>
          </w:p>
        </w:tc>
        <w:tc>
          <w:tcPr>
            <w:tcW w:w="3402" w:type="dxa"/>
            <w:tcBorders>
              <w:top w:val="single" w:sz="4" w:space="0" w:color="auto"/>
              <w:left w:val="nil"/>
              <w:bottom w:val="single" w:sz="4" w:space="0" w:color="auto"/>
              <w:right w:val="single" w:sz="4" w:space="0" w:color="auto"/>
            </w:tcBorders>
            <w:vAlign w:val="bottom"/>
          </w:tcPr>
          <w:p w14:paraId="2C6E83B1"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420</w:t>
            </w:r>
          </w:p>
        </w:tc>
      </w:tr>
      <w:tr w:rsidR="003B2E97" w:rsidRPr="008F5A05" w14:paraId="2D3F1072" w14:textId="77777777" w:rsidTr="003B2E97">
        <w:tc>
          <w:tcPr>
            <w:tcW w:w="724" w:type="dxa"/>
            <w:tcBorders>
              <w:top w:val="nil"/>
              <w:left w:val="single" w:sz="4" w:space="0" w:color="auto"/>
              <w:bottom w:val="single" w:sz="4" w:space="0" w:color="auto"/>
              <w:right w:val="single" w:sz="4" w:space="0" w:color="auto"/>
            </w:tcBorders>
            <w:noWrap/>
            <w:vAlign w:val="center"/>
          </w:tcPr>
          <w:p w14:paraId="03A0D9D8"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3402" w:type="dxa"/>
            <w:tcBorders>
              <w:top w:val="nil"/>
              <w:left w:val="nil"/>
              <w:bottom w:val="single" w:sz="4" w:space="0" w:color="auto"/>
              <w:right w:val="single" w:sz="4" w:space="0" w:color="auto"/>
            </w:tcBorders>
            <w:noWrap/>
            <w:vAlign w:val="bottom"/>
          </w:tcPr>
          <w:p w14:paraId="4CD1F209"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531</w:t>
            </w:r>
          </w:p>
        </w:tc>
      </w:tr>
      <w:tr w:rsidR="003B2E97" w:rsidRPr="008F5A05" w14:paraId="27D9BAE2" w14:textId="77777777" w:rsidTr="003B2E97">
        <w:tc>
          <w:tcPr>
            <w:tcW w:w="724" w:type="dxa"/>
            <w:tcBorders>
              <w:top w:val="nil"/>
              <w:left w:val="single" w:sz="4" w:space="0" w:color="auto"/>
              <w:bottom w:val="single" w:sz="4" w:space="0" w:color="auto"/>
              <w:right w:val="single" w:sz="4" w:space="0" w:color="auto"/>
            </w:tcBorders>
            <w:noWrap/>
            <w:vAlign w:val="center"/>
          </w:tcPr>
          <w:p w14:paraId="6766C2B3"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3402" w:type="dxa"/>
            <w:tcBorders>
              <w:top w:val="nil"/>
              <w:left w:val="nil"/>
              <w:bottom w:val="single" w:sz="4" w:space="0" w:color="auto"/>
              <w:right w:val="single" w:sz="4" w:space="0" w:color="auto"/>
            </w:tcBorders>
            <w:noWrap/>
            <w:vAlign w:val="bottom"/>
          </w:tcPr>
          <w:p w14:paraId="6C482C55"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499</w:t>
            </w:r>
          </w:p>
        </w:tc>
      </w:tr>
      <w:tr w:rsidR="003B2E97" w:rsidRPr="008F5A05" w14:paraId="7BC32FC4" w14:textId="77777777" w:rsidTr="003B2E97">
        <w:tc>
          <w:tcPr>
            <w:tcW w:w="724" w:type="dxa"/>
            <w:tcBorders>
              <w:top w:val="nil"/>
              <w:left w:val="single" w:sz="4" w:space="0" w:color="auto"/>
              <w:bottom w:val="single" w:sz="4" w:space="0" w:color="auto"/>
              <w:right w:val="single" w:sz="4" w:space="0" w:color="auto"/>
            </w:tcBorders>
            <w:noWrap/>
            <w:vAlign w:val="center"/>
          </w:tcPr>
          <w:p w14:paraId="66E32945"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3402" w:type="dxa"/>
            <w:tcBorders>
              <w:top w:val="nil"/>
              <w:left w:val="nil"/>
              <w:bottom w:val="single" w:sz="4" w:space="0" w:color="auto"/>
              <w:right w:val="single" w:sz="4" w:space="0" w:color="auto"/>
            </w:tcBorders>
            <w:noWrap/>
            <w:vAlign w:val="bottom"/>
          </w:tcPr>
          <w:p w14:paraId="33B32C9C"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448</w:t>
            </w:r>
          </w:p>
        </w:tc>
      </w:tr>
      <w:tr w:rsidR="003B2E97" w:rsidRPr="008F5A05" w14:paraId="2CB871E9" w14:textId="77777777" w:rsidTr="003B2E97">
        <w:tc>
          <w:tcPr>
            <w:tcW w:w="724" w:type="dxa"/>
            <w:tcBorders>
              <w:top w:val="nil"/>
              <w:left w:val="single" w:sz="4" w:space="0" w:color="auto"/>
              <w:bottom w:val="single" w:sz="4" w:space="0" w:color="auto"/>
              <w:right w:val="single" w:sz="4" w:space="0" w:color="auto"/>
            </w:tcBorders>
            <w:noWrap/>
            <w:vAlign w:val="center"/>
          </w:tcPr>
          <w:p w14:paraId="0A0C5CE8"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3402" w:type="dxa"/>
            <w:tcBorders>
              <w:top w:val="nil"/>
              <w:left w:val="nil"/>
              <w:bottom w:val="single" w:sz="4" w:space="0" w:color="auto"/>
              <w:right w:val="single" w:sz="4" w:space="0" w:color="auto"/>
            </w:tcBorders>
            <w:noWrap/>
            <w:vAlign w:val="bottom"/>
          </w:tcPr>
          <w:p w14:paraId="1754D693"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475</w:t>
            </w:r>
          </w:p>
        </w:tc>
      </w:tr>
      <w:tr w:rsidR="003B2E97" w:rsidRPr="008F5A05" w14:paraId="4EF13D23" w14:textId="77777777" w:rsidTr="003B2E97">
        <w:tc>
          <w:tcPr>
            <w:tcW w:w="724" w:type="dxa"/>
            <w:tcBorders>
              <w:top w:val="nil"/>
              <w:left w:val="single" w:sz="4" w:space="0" w:color="auto"/>
              <w:bottom w:val="single" w:sz="4" w:space="0" w:color="auto"/>
              <w:right w:val="single" w:sz="4" w:space="0" w:color="auto"/>
            </w:tcBorders>
            <w:noWrap/>
            <w:vAlign w:val="center"/>
          </w:tcPr>
          <w:p w14:paraId="3AF6CD70"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3402" w:type="dxa"/>
            <w:tcBorders>
              <w:top w:val="nil"/>
              <w:left w:val="nil"/>
              <w:bottom w:val="single" w:sz="4" w:space="0" w:color="auto"/>
              <w:right w:val="single" w:sz="4" w:space="0" w:color="auto"/>
            </w:tcBorders>
            <w:noWrap/>
            <w:vAlign w:val="bottom"/>
          </w:tcPr>
          <w:p w14:paraId="29341AB4"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494</w:t>
            </w:r>
          </w:p>
        </w:tc>
      </w:tr>
      <w:tr w:rsidR="003B2E97" w:rsidRPr="008F5A05" w14:paraId="4E68D7DA" w14:textId="77777777" w:rsidTr="003B2E97">
        <w:tc>
          <w:tcPr>
            <w:tcW w:w="724" w:type="dxa"/>
            <w:tcBorders>
              <w:top w:val="single" w:sz="4" w:space="0" w:color="auto"/>
              <w:left w:val="single" w:sz="4" w:space="0" w:color="auto"/>
              <w:bottom w:val="single" w:sz="4" w:space="0" w:color="auto"/>
              <w:right w:val="single" w:sz="4" w:space="0" w:color="auto"/>
            </w:tcBorders>
            <w:noWrap/>
            <w:vAlign w:val="center"/>
          </w:tcPr>
          <w:p w14:paraId="17C34813"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3402" w:type="dxa"/>
            <w:tcBorders>
              <w:top w:val="single" w:sz="4" w:space="0" w:color="auto"/>
              <w:left w:val="nil"/>
              <w:bottom w:val="single" w:sz="4" w:space="0" w:color="auto"/>
              <w:right w:val="single" w:sz="4" w:space="0" w:color="auto"/>
            </w:tcBorders>
            <w:noWrap/>
            <w:vAlign w:val="bottom"/>
          </w:tcPr>
          <w:p w14:paraId="39B0CB02"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507</w:t>
            </w:r>
          </w:p>
        </w:tc>
      </w:tr>
      <w:tr w:rsidR="003B2E97" w:rsidRPr="008F5A05" w14:paraId="7888AA53" w14:textId="77777777" w:rsidTr="003B2E97">
        <w:tc>
          <w:tcPr>
            <w:tcW w:w="724" w:type="dxa"/>
            <w:tcBorders>
              <w:top w:val="single" w:sz="4" w:space="0" w:color="auto"/>
              <w:left w:val="single" w:sz="4" w:space="0" w:color="auto"/>
              <w:bottom w:val="single" w:sz="4" w:space="0" w:color="auto"/>
              <w:right w:val="single" w:sz="4" w:space="0" w:color="auto"/>
            </w:tcBorders>
            <w:noWrap/>
            <w:vAlign w:val="center"/>
          </w:tcPr>
          <w:p w14:paraId="272DB504" w14:textId="77777777" w:rsidR="003B2E97" w:rsidRPr="008F5A05" w:rsidRDefault="003B2E97" w:rsidP="003B2E97">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3402" w:type="dxa"/>
            <w:tcBorders>
              <w:top w:val="single" w:sz="4" w:space="0" w:color="auto"/>
              <w:left w:val="nil"/>
              <w:bottom w:val="single" w:sz="4" w:space="0" w:color="auto"/>
              <w:right w:val="single" w:sz="4" w:space="0" w:color="auto"/>
            </w:tcBorders>
            <w:noWrap/>
            <w:vAlign w:val="bottom"/>
          </w:tcPr>
          <w:p w14:paraId="1F8626BC" w14:textId="77777777" w:rsidR="003B2E97" w:rsidRPr="008F5A05" w:rsidRDefault="003B2E97" w:rsidP="003B2E97">
            <w:pPr>
              <w:jc w:val="center"/>
              <w:rPr>
                <w:rFonts w:ascii="Times New Roman" w:hAnsi="Times New Roman" w:cs="Times New Roman"/>
              </w:rPr>
            </w:pPr>
            <w:r w:rsidRPr="008F5A05">
              <w:rPr>
                <w:rFonts w:ascii="Times New Roman" w:hAnsi="Times New Roman" w:cs="Times New Roman"/>
              </w:rPr>
              <w:t>589</w:t>
            </w:r>
          </w:p>
        </w:tc>
      </w:tr>
    </w:tbl>
    <w:p w14:paraId="1583245E" w14:textId="3C944750" w:rsidR="003B2E97" w:rsidRPr="008F5A05" w:rsidRDefault="00BC6F86" w:rsidP="00BC6F86">
      <w:pPr>
        <w:rPr>
          <w:rFonts w:ascii="Times New Roman" w:hAnsi="Times New Roman" w:cs="Times New Roman"/>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xml:space="preserve">, KSH </w:t>
      </w:r>
      <w:proofErr w:type="spellStart"/>
      <w:r w:rsidRPr="008F5A05">
        <w:rPr>
          <w:rFonts w:ascii="Times New Roman" w:hAnsi="Times New Roman" w:cs="Times New Roman"/>
        </w:rPr>
        <w:t>Tstar</w:t>
      </w:r>
      <w:proofErr w:type="spellEnd"/>
    </w:p>
    <w:p w14:paraId="6316E723" w14:textId="77777777" w:rsidR="003B2E97" w:rsidRPr="008F5A05" w:rsidRDefault="003B2E97" w:rsidP="0073128C">
      <w:pPr>
        <w:pStyle w:val="magyarazat"/>
        <w:rPr>
          <w:rFonts w:ascii="Times New Roman" w:hAnsi="Times New Roman" w:cs="Times New Roman"/>
        </w:rPr>
      </w:pPr>
      <w:r w:rsidRPr="008F5A05">
        <w:rPr>
          <w:rFonts w:ascii="Times New Roman" w:hAnsi="Times New Roman" w:cs="Times New Roman"/>
        </w:rPr>
        <w:t xml:space="preserve">Az ápolási díj a tartósan gondozásra szoruló személy otthoni ápolását ellátó nagykorú hozzátartozó részére biztosított anyagi hozzájárulás. Ápolási díjra jogosult a hozzátartozó [a közeli hozzátartozók meghatározásáról ld. a Ptk. 685. § b) pontját], ha állandó és tartós gondozásra szoruló, súlyosan fogyatékos (életkorra tekintet nélkül), vagy tartósan beteg 18 év alatti gyermek gondozását, ápolását végzi. </w:t>
      </w:r>
    </w:p>
    <w:p w14:paraId="6B2AC73A" w14:textId="48784E7F" w:rsidR="00441472" w:rsidRPr="008F5A05" w:rsidRDefault="006A6537" w:rsidP="00423F3B">
      <w:pPr>
        <w:jc w:val="both"/>
        <w:rPr>
          <w:rFonts w:ascii="Times New Roman" w:hAnsi="Times New Roman" w:cs="Times New Roman"/>
          <w:i/>
        </w:rPr>
      </w:pPr>
      <w:r>
        <w:rPr>
          <w:rFonts w:ascii="Times New Roman" w:hAnsi="Times New Roman" w:cs="Times New Roman"/>
          <w:i/>
        </w:rPr>
        <w:lastRenderedPageBreak/>
        <w:t>Megállapítások</w:t>
      </w:r>
      <w:r w:rsidR="00A456DE" w:rsidRPr="008F5A05">
        <w:rPr>
          <w:rFonts w:ascii="Times New Roman" w:hAnsi="Times New Roman" w:cs="Times New Roman"/>
          <w:i/>
        </w:rPr>
        <w:t xml:space="preserve">: </w:t>
      </w:r>
    </w:p>
    <w:p w14:paraId="4E0F1D92" w14:textId="77777777" w:rsidR="00A456DE" w:rsidRPr="008F5A05" w:rsidRDefault="00A456DE" w:rsidP="00423F3B">
      <w:pPr>
        <w:pStyle w:val="Listaszerbekezds"/>
        <w:numPr>
          <w:ilvl w:val="0"/>
          <w:numId w:val="22"/>
        </w:numPr>
        <w:ind w:left="426"/>
        <w:jc w:val="both"/>
        <w:rPr>
          <w:rFonts w:ascii="Times New Roman" w:hAnsi="Times New Roman" w:cs="Times New Roman"/>
        </w:rPr>
      </w:pPr>
      <w:r w:rsidRPr="008F5A05">
        <w:rPr>
          <w:rFonts w:ascii="Times New Roman" w:hAnsi="Times New Roman" w:cs="Times New Roman"/>
        </w:rPr>
        <w:t>A nyilvántartott álláskeresők száma folyamatos csökkenő tendenciát mutat a városban a 2009-es csúcsév óta, bár ekkor is mindössze 5 százalékos volt az álláskeresők aránya a 15-64 éves korosztályon belül. Jelenleg csupán 2,4 százalékos (2116 fő) a munkanélkül</w:t>
      </w:r>
      <w:r w:rsidRPr="008F5A05">
        <w:rPr>
          <w:rFonts w:ascii="Times New Roman" w:hAnsi="Times New Roman" w:cs="Times New Roman"/>
        </w:rPr>
        <w:t>i</w:t>
      </w:r>
      <w:r w:rsidRPr="008F5A05">
        <w:rPr>
          <w:rFonts w:ascii="Times New Roman" w:hAnsi="Times New Roman" w:cs="Times New Roman"/>
        </w:rPr>
        <w:t xml:space="preserve">ségi ráta. Jelentős nemi aránytalanságok nem figyelhetőek meg. </w:t>
      </w:r>
    </w:p>
    <w:p w14:paraId="34EE4C0C" w14:textId="19EAD27F" w:rsidR="00A456DE" w:rsidRPr="008F5A05" w:rsidRDefault="00A456DE" w:rsidP="00423F3B">
      <w:pPr>
        <w:pStyle w:val="Listaszerbekezds"/>
        <w:numPr>
          <w:ilvl w:val="0"/>
          <w:numId w:val="22"/>
        </w:numPr>
        <w:ind w:left="426"/>
        <w:jc w:val="both"/>
        <w:rPr>
          <w:rFonts w:ascii="Times New Roman" w:hAnsi="Times New Roman" w:cs="Times New Roman"/>
        </w:rPr>
      </w:pPr>
      <w:r w:rsidRPr="008F5A05">
        <w:rPr>
          <w:rFonts w:ascii="Times New Roman" w:hAnsi="Times New Roman" w:cs="Times New Roman"/>
        </w:rPr>
        <w:t>Az elmúlt években a 20 év alatti (5%) és az 55 év fölötti (14%) korosztályban figyelhető meg dinamikusabb emelkedés a munkanélküliek számában, bár alapvetően még így is kedvező helyzetről beszélgetünk országos összehasonlításban. Egyértelműen fontos k</w:t>
      </w:r>
      <w:r w:rsidRPr="008F5A05">
        <w:rPr>
          <w:rFonts w:ascii="Times New Roman" w:hAnsi="Times New Roman" w:cs="Times New Roman"/>
        </w:rPr>
        <w:t>i</w:t>
      </w:r>
      <w:r w:rsidRPr="008F5A05">
        <w:rPr>
          <w:rFonts w:ascii="Times New Roman" w:hAnsi="Times New Roman" w:cs="Times New Roman"/>
        </w:rPr>
        <w:t>emelni</w:t>
      </w:r>
      <w:r w:rsidR="006A6537">
        <w:rPr>
          <w:rFonts w:ascii="Times New Roman" w:hAnsi="Times New Roman" w:cs="Times New Roman"/>
        </w:rPr>
        <w:t xml:space="preserve"> az idősebb korosztály </w:t>
      </w:r>
      <w:proofErr w:type="spellStart"/>
      <w:r w:rsidR="006A6537">
        <w:rPr>
          <w:rFonts w:ascii="Times New Roman" w:hAnsi="Times New Roman" w:cs="Times New Roman"/>
        </w:rPr>
        <w:t>munkaerő</w:t>
      </w:r>
      <w:r w:rsidRPr="008F5A05">
        <w:rPr>
          <w:rFonts w:ascii="Times New Roman" w:hAnsi="Times New Roman" w:cs="Times New Roman"/>
        </w:rPr>
        <w:t>piaci</w:t>
      </w:r>
      <w:proofErr w:type="spellEnd"/>
      <w:r w:rsidRPr="008F5A05">
        <w:rPr>
          <w:rFonts w:ascii="Times New Roman" w:hAnsi="Times New Roman" w:cs="Times New Roman"/>
        </w:rPr>
        <w:t xml:space="preserve"> helyzetének fokozottabb labilitását, a mu</w:t>
      </w:r>
      <w:r w:rsidRPr="008F5A05">
        <w:rPr>
          <w:rFonts w:ascii="Times New Roman" w:hAnsi="Times New Roman" w:cs="Times New Roman"/>
        </w:rPr>
        <w:t>n</w:t>
      </w:r>
      <w:r w:rsidRPr="008F5A05">
        <w:rPr>
          <w:rFonts w:ascii="Times New Roman" w:hAnsi="Times New Roman" w:cs="Times New Roman"/>
        </w:rPr>
        <w:t xml:space="preserve">kanélküliség veszélyének növekedését. </w:t>
      </w:r>
    </w:p>
    <w:p w14:paraId="34E83251" w14:textId="77777777" w:rsidR="00A456DE" w:rsidRPr="008F5A05" w:rsidRDefault="00A456DE" w:rsidP="00423F3B">
      <w:pPr>
        <w:pStyle w:val="Listaszerbekezds"/>
        <w:numPr>
          <w:ilvl w:val="0"/>
          <w:numId w:val="22"/>
        </w:numPr>
        <w:ind w:left="426"/>
        <w:jc w:val="both"/>
        <w:rPr>
          <w:rFonts w:ascii="Times New Roman" w:hAnsi="Times New Roman" w:cs="Times New Roman"/>
        </w:rPr>
      </w:pPr>
      <w:r w:rsidRPr="008F5A05">
        <w:rPr>
          <w:rFonts w:ascii="Times New Roman" w:hAnsi="Times New Roman" w:cs="Times New Roman"/>
        </w:rPr>
        <w:t xml:space="preserve">Az elmúlt néhány évben csökkent a tartósan munkanélküliek aránya a csoporton belül, 48 százalékról 36 százalékra, és ez a csökkenés mindkét nemet érinti, bár a nők körében magasabb a 180 napnál régebben regisztrált munkanélküliek aránya (40 és 50 százalék között mozog). </w:t>
      </w:r>
    </w:p>
    <w:p w14:paraId="4ADF0B9E" w14:textId="77777777" w:rsidR="00A456DE" w:rsidRPr="008F5A05" w:rsidRDefault="00A456DE" w:rsidP="00423F3B">
      <w:pPr>
        <w:pStyle w:val="Listaszerbekezds"/>
        <w:numPr>
          <w:ilvl w:val="0"/>
          <w:numId w:val="22"/>
        </w:numPr>
        <w:ind w:left="426"/>
        <w:jc w:val="both"/>
        <w:rPr>
          <w:rFonts w:ascii="Times New Roman" w:hAnsi="Times New Roman" w:cs="Times New Roman"/>
        </w:rPr>
      </w:pPr>
      <w:r w:rsidRPr="008F5A05">
        <w:rPr>
          <w:rFonts w:ascii="Times New Roman" w:hAnsi="Times New Roman" w:cs="Times New Roman"/>
        </w:rPr>
        <w:t>A 18-29 éves korosztályon belül alacsony a nyilvántartott pályakezdő álláskeresők ar</w:t>
      </w:r>
      <w:r w:rsidRPr="008F5A05">
        <w:rPr>
          <w:rFonts w:ascii="Times New Roman" w:hAnsi="Times New Roman" w:cs="Times New Roman"/>
        </w:rPr>
        <w:t>á</w:t>
      </w:r>
      <w:r w:rsidRPr="008F5A05">
        <w:rPr>
          <w:rFonts w:ascii="Times New Roman" w:hAnsi="Times New Roman" w:cs="Times New Roman"/>
        </w:rPr>
        <w:t>nya a városban, átlagosan 200-300 főről beszélhetünk éves viszonylatban, ami a koros</w:t>
      </w:r>
      <w:r w:rsidRPr="008F5A05">
        <w:rPr>
          <w:rFonts w:ascii="Times New Roman" w:hAnsi="Times New Roman" w:cs="Times New Roman"/>
        </w:rPr>
        <w:t>z</w:t>
      </w:r>
      <w:r w:rsidRPr="008F5A05">
        <w:rPr>
          <w:rFonts w:ascii="Times New Roman" w:hAnsi="Times New Roman" w:cs="Times New Roman"/>
        </w:rPr>
        <w:t>tály 1-2 százaléka. Az elmúlt három évben javuló tendencia figyelhető meg az adato</w:t>
      </w:r>
      <w:r w:rsidRPr="008F5A05">
        <w:rPr>
          <w:rFonts w:ascii="Times New Roman" w:hAnsi="Times New Roman" w:cs="Times New Roman"/>
        </w:rPr>
        <w:t>k</w:t>
      </w:r>
      <w:r w:rsidRPr="008F5A05">
        <w:rPr>
          <w:rFonts w:ascii="Times New Roman" w:hAnsi="Times New Roman" w:cs="Times New Roman"/>
        </w:rPr>
        <w:t>ban.</w:t>
      </w:r>
    </w:p>
    <w:p w14:paraId="69CD7D18" w14:textId="77777777" w:rsidR="00A456DE" w:rsidRPr="008F5A05" w:rsidRDefault="00A456DE" w:rsidP="00423F3B">
      <w:pPr>
        <w:pStyle w:val="Listaszerbekezds"/>
        <w:numPr>
          <w:ilvl w:val="0"/>
          <w:numId w:val="22"/>
        </w:numPr>
        <w:ind w:left="426"/>
        <w:jc w:val="both"/>
        <w:rPr>
          <w:rFonts w:ascii="Times New Roman" w:hAnsi="Times New Roman" w:cs="Times New Roman"/>
        </w:rPr>
      </w:pPr>
      <w:r w:rsidRPr="008F5A05">
        <w:rPr>
          <w:rFonts w:ascii="Times New Roman" w:hAnsi="Times New Roman" w:cs="Times New Roman"/>
        </w:rPr>
        <w:t>Az alacsonyan iskolázott népesség aránya 10 év alatt tovább csökkent, a 2011-es né</w:t>
      </w:r>
      <w:r w:rsidRPr="008F5A05">
        <w:rPr>
          <w:rFonts w:ascii="Times New Roman" w:hAnsi="Times New Roman" w:cs="Times New Roman"/>
        </w:rPr>
        <w:t>p</w:t>
      </w:r>
      <w:r w:rsidRPr="008F5A05">
        <w:rPr>
          <w:rFonts w:ascii="Times New Roman" w:hAnsi="Times New Roman" w:cs="Times New Roman"/>
        </w:rPr>
        <w:t xml:space="preserve">számlálás alapján mindössze a 15 éves és idősebb lakosság 2 százaléka nem rendelkezik általános iskolai végzettséggel (2001-ben még 5,3 százalék volt a ráta), ez 2189 személyt jelent. </w:t>
      </w:r>
    </w:p>
    <w:p w14:paraId="0B44F39D" w14:textId="77777777" w:rsidR="00A456DE" w:rsidRPr="008F5A05" w:rsidRDefault="00A456DE" w:rsidP="00423F3B">
      <w:pPr>
        <w:pStyle w:val="Listaszerbekezds"/>
        <w:numPr>
          <w:ilvl w:val="0"/>
          <w:numId w:val="22"/>
        </w:numPr>
        <w:ind w:left="426"/>
        <w:jc w:val="both"/>
        <w:rPr>
          <w:rFonts w:ascii="Times New Roman" w:hAnsi="Times New Roman" w:cs="Times New Roman"/>
        </w:rPr>
      </w:pPr>
      <w:r w:rsidRPr="008F5A05">
        <w:rPr>
          <w:rFonts w:ascii="Times New Roman" w:hAnsi="Times New Roman" w:cs="Times New Roman"/>
        </w:rPr>
        <w:t>Az alacsonyan iskolázott álláskeresők száma szintén csökkenő tendenciát mutat, az e</w:t>
      </w:r>
      <w:r w:rsidRPr="008F5A05">
        <w:rPr>
          <w:rFonts w:ascii="Times New Roman" w:hAnsi="Times New Roman" w:cs="Times New Roman"/>
        </w:rPr>
        <w:t>l</w:t>
      </w:r>
      <w:r w:rsidRPr="008F5A05">
        <w:rPr>
          <w:rFonts w:ascii="Times New Roman" w:hAnsi="Times New Roman" w:cs="Times New Roman"/>
        </w:rPr>
        <w:t>múlt években mindössze 84, 34, 53 ilyen személyről beszélhetünk városi szinten. Ala</w:t>
      </w:r>
      <w:r w:rsidRPr="008F5A05">
        <w:rPr>
          <w:rFonts w:ascii="Times New Roman" w:hAnsi="Times New Roman" w:cs="Times New Roman"/>
        </w:rPr>
        <w:t>p</w:t>
      </w:r>
      <w:r w:rsidRPr="008F5A05">
        <w:rPr>
          <w:rFonts w:ascii="Times New Roman" w:hAnsi="Times New Roman" w:cs="Times New Roman"/>
        </w:rPr>
        <w:t xml:space="preserve">vetően az álláskeresőknek mindössze a negyede tekinthető legfeljebb általános iskolai végzettségűnek. A csoport mérete az elmúlt időszakban megfeleződött. </w:t>
      </w:r>
    </w:p>
    <w:p w14:paraId="6F42851B" w14:textId="77777777" w:rsidR="00A456DE" w:rsidRPr="008F5A05" w:rsidRDefault="00A456DE" w:rsidP="00423F3B">
      <w:pPr>
        <w:pStyle w:val="Listaszerbekezds"/>
        <w:numPr>
          <w:ilvl w:val="0"/>
          <w:numId w:val="22"/>
        </w:numPr>
        <w:ind w:left="426"/>
        <w:jc w:val="both"/>
        <w:rPr>
          <w:rFonts w:ascii="Times New Roman" w:hAnsi="Times New Roman" w:cs="Times New Roman"/>
        </w:rPr>
      </w:pPr>
      <w:r w:rsidRPr="008F5A05">
        <w:rPr>
          <w:rFonts w:ascii="Times New Roman" w:hAnsi="Times New Roman" w:cs="Times New Roman"/>
        </w:rPr>
        <w:t xml:space="preserve">Az általános iskolai felnőttoktatásban résztvevők száma folyamatos emelkedést mutat, a középfokú felnőttoktatásban résztvevők száma nagyjából azonos évente.    </w:t>
      </w:r>
    </w:p>
    <w:p w14:paraId="65F94A0D" w14:textId="77777777" w:rsidR="00A456DE" w:rsidRPr="008F5A05" w:rsidRDefault="00A456DE" w:rsidP="00423F3B">
      <w:pPr>
        <w:pStyle w:val="Listaszerbekezds"/>
        <w:numPr>
          <w:ilvl w:val="0"/>
          <w:numId w:val="22"/>
        </w:numPr>
        <w:ind w:left="426"/>
        <w:jc w:val="both"/>
        <w:rPr>
          <w:rFonts w:ascii="Times New Roman" w:hAnsi="Times New Roman" w:cs="Times New Roman"/>
        </w:rPr>
      </w:pPr>
      <w:r w:rsidRPr="008F5A05">
        <w:rPr>
          <w:rFonts w:ascii="Times New Roman" w:hAnsi="Times New Roman" w:cs="Times New Roman"/>
        </w:rPr>
        <w:t>Az álláskeresési ellátásban részesülők aránya a felére csökkent az elmúlt években, nag</w:t>
      </w:r>
      <w:r w:rsidRPr="008F5A05">
        <w:rPr>
          <w:rFonts w:ascii="Times New Roman" w:hAnsi="Times New Roman" w:cs="Times New Roman"/>
        </w:rPr>
        <w:t>y</w:t>
      </w:r>
      <w:r w:rsidRPr="008F5A05">
        <w:rPr>
          <w:rFonts w:ascii="Times New Roman" w:hAnsi="Times New Roman" w:cs="Times New Roman"/>
        </w:rPr>
        <w:t xml:space="preserve">jából a nyilvántartott álláskeresők 20-25 százaléka részesült ilyen ellátásban az elmúlt 3 évben. </w:t>
      </w:r>
    </w:p>
    <w:p w14:paraId="279ACEA2" w14:textId="77777777" w:rsidR="00A456DE" w:rsidRPr="008F5A05" w:rsidRDefault="00A456DE" w:rsidP="00423F3B">
      <w:pPr>
        <w:pStyle w:val="Listaszerbekezds"/>
        <w:numPr>
          <w:ilvl w:val="0"/>
          <w:numId w:val="22"/>
        </w:numPr>
        <w:ind w:left="426"/>
        <w:jc w:val="both"/>
        <w:rPr>
          <w:rFonts w:ascii="Times New Roman" w:hAnsi="Times New Roman" w:cs="Times New Roman"/>
        </w:rPr>
      </w:pPr>
      <w:r w:rsidRPr="008F5A05">
        <w:rPr>
          <w:rFonts w:ascii="Times New Roman" w:hAnsi="Times New Roman" w:cs="Times New Roman"/>
        </w:rPr>
        <w:t>A rendszeres szociális segélyben részesülők száma alacsony a városban (0,4%), nagysá</w:t>
      </w:r>
      <w:r w:rsidRPr="008F5A05">
        <w:rPr>
          <w:rFonts w:ascii="Times New Roman" w:hAnsi="Times New Roman" w:cs="Times New Roman"/>
        </w:rPr>
        <w:t>g</w:t>
      </w:r>
      <w:r w:rsidRPr="008F5A05">
        <w:rPr>
          <w:rFonts w:ascii="Times New Roman" w:hAnsi="Times New Roman" w:cs="Times New Roman"/>
        </w:rPr>
        <w:t xml:space="preserve">rendileg 300 fő körül mozog éves szinten, az elmúlt években kissé nőtt a számuk.  </w:t>
      </w:r>
    </w:p>
    <w:p w14:paraId="78F5E4A1" w14:textId="77777777" w:rsidR="00A456DE" w:rsidRPr="008F5A05" w:rsidRDefault="00A456DE" w:rsidP="00423F3B">
      <w:pPr>
        <w:pStyle w:val="Listaszerbekezds"/>
        <w:numPr>
          <w:ilvl w:val="0"/>
          <w:numId w:val="22"/>
        </w:numPr>
        <w:ind w:left="426"/>
        <w:jc w:val="both"/>
        <w:rPr>
          <w:rFonts w:ascii="Times New Roman" w:hAnsi="Times New Roman" w:cs="Times New Roman"/>
        </w:rPr>
      </w:pPr>
      <w:r w:rsidRPr="008F5A05">
        <w:rPr>
          <w:rFonts w:ascii="Times New Roman" w:hAnsi="Times New Roman" w:cs="Times New Roman"/>
        </w:rPr>
        <w:t>A lakásfenntartási- és az adósságcsökkentési támogatásban részesítettek száma a gazd</w:t>
      </w:r>
      <w:r w:rsidRPr="008F5A05">
        <w:rPr>
          <w:rFonts w:ascii="Times New Roman" w:hAnsi="Times New Roman" w:cs="Times New Roman"/>
        </w:rPr>
        <w:t>a</w:t>
      </w:r>
      <w:r w:rsidRPr="008F5A05">
        <w:rPr>
          <w:rFonts w:ascii="Times New Roman" w:hAnsi="Times New Roman" w:cs="Times New Roman"/>
        </w:rPr>
        <w:t>sági válság alatti kiugró szintről ismét elkezdett csökkenni.</w:t>
      </w:r>
    </w:p>
    <w:p w14:paraId="117FBFAA" w14:textId="5CDC04B6" w:rsidR="003B2E97" w:rsidRPr="008F5A05" w:rsidRDefault="00A456DE" w:rsidP="00423F3B">
      <w:pPr>
        <w:pStyle w:val="Listaszerbekezds"/>
        <w:numPr>
          <w:ilvl w:val="0"/>
          <w:numId w:val="22"/>
        </w:numPr>
        <w:ind w:left="426"/>
        <w:jc w:val="both"/>
        <w:rPr>
          <w:rFonts w:ascii="Times New Roman" w:hAnsi="Times New Roman" w:cs="Times New Roman"/>
        </w:rPr>
      </w:pPr>
      <w:r w:rsidRPr="008F5A05">
        <w:rPr>
          <w:rFonts w:ascii="Times New Roman" w:hAnsi="Times New Roman" w:cs="Times New Roman"/>
        </w:rPr>
        <w:t>A közgyógyellátási igazolvánnyal rendelkezők száma közel 1000 fővel (kb. 30%) csö</w:t>
      </w:r>
      <w:r w:rsidRPr="008F5A05">
        <w:rPr>
          <w:rFonts w:ascii="Times New Roman" w:hAnsi="Times New Roman" w:cs="Times New Roman"/>
        </w:rPr>
        <w:t>k</w:t>
      </w:r>
      <w:r w:rsidRPr="008F5A05">
        <w:rPr>
          <w:rFonts w:ascii="Times New Roman" w:hAnsi="Times New Roman" w:cs="Times New Roman"/>
        </w:rPr>
        <w:t>kent 2011 óta.</w:t>
      </w:r>
    </w:p>
    <w:p w14:paraId="70B1E984" w14:textId="5EE672FE" w:rsidR="00A456DE" w:rsidRPr="008F5A05" w:rsidRDefault="00A456DE" w:rsidP="00423F3B">
      <w:pPr>
        <w:rPr>
          <w:rFonts w:ascii="Times New Roman" w:hAnsi="Times New Roman" w:cs="Times New Roman"/>
        </w:rPr>
      </w:pPr>
      <w:r w:rsidRPr="008F5A05">
        <w:rPr>
          <w:rFonts w:ascii="Times New Roman" w:hAnsi="Times New Roman" w:cs="Times New Roman"/>
        </w:rPr>
        <w:br w:type="page"/>
      </w:r>
    </w:p>
    <w:p w14:paraId="3209CF2A" w14:textId="605B6DD3" w:rsidR="00405F22" w:rsidRPr="008F5A05" w:rsidRDefault="004F22AD" w:rsidP="00441472">
      <w:pPr>
        <w:pStyle w:val="Cmsor3"/>
        <w:rPr>
          <w:rFonts w:ascii="Times New Roman" w:hAnsi="Times New Roman" w:cs="Times New Roman"/>
        </w:rPr>
      </w:pPr>
      <w:bookmarkStart w:id="31" w:name="_Toc314209585"/>
      <w:r w:rsidRPr="008F5A05">
        <w:rPr>
          <w:rFonts w:ascii="Times New Roman" w:hAnsi="Times New Roman" w:cs="Times New Roman"/>
        </w:rPr>
        <w:lastRenderedPageBreak/>
        <w:t>3</w:t>
      </w:r>
      <w:r w:rsidR="00441472" w:rsidRPr="008F5A05">
        <w:rPr>
          <w:rFonts w:ascii="Times New Roman" w:hAnsi="Times New Roman" w:cs="Times New Roman"/>
        </w:rPr>
        <w:t xml:space="preserve">.2.3. </w:t>
      </w:r>
      <w:r w:rsidR="00405F22" w:rsidRPr="008F5A05">
        <w:rPr>
          <w:rFonts w:ascii="Times New Roman" w:hAnsi="Times New Roman" w:cs="Times New Roman"/>
        </w:rPr>
        <w:t>A gyermekek helyzete, esélyegyenlősége, gyermekszegénység (6.4 fejezet, 59-67. o</w:t>
      </w:r>
      <w:r w:rsidR="00405F22" w:rsidRPr="008F5A05">
        <w:rPr>
          <w:rFonts w:ascii="Times New Roman" w:hAnsi="Times New Roman" w:cs="Times New Roman"/>
        </w:rPr>
        <w:t>l</w:t>
      </w:r>
      <w:r w:rsidR="00405F22" w:rsidRPr="008F5A05">
        <w:rPr>
          <w:rFonts w:ascii="Times New Roman" w:hAnsi="Times New Roman" w:cs="Times New Roman"/>
        </w:rPr>
        <w:t>dal)</w:t>
      </w:r>
      <w:bookmarkEnd w:id="31"/>
    </w:p>
    <w:p w14:paraId="6215B669" w14:textId="77777777" w:rsidR="00405F22" w:rsidRPr="008F5A05" w:rsidRDefault="00405F22" w:rsidP="004747A2">
      <w:pPr>
        <w:spacing w:line="288" w:lineRule="auto"/>
        <w:jc w:val="both"/>
        <w:rPr>
          <w:rFonts w:ascii="Times New Roman" w:hAnsi="Times New Roman" w:cs="Times New Roman"/>
        </w:rPr>
      </w:pPr>
    </w:p>
    <w:p w14:paraId="3E1953A1" w14:textId="0D9D8AEF" w:rsidR="00C55CC8" w:rsidRPr="008F5A05" w:rsidRDefault="00C55CC8" w:rsidP="00C55CC8">
      <w:pPr>
        <w:rPr>
          <w:rFonts w:ascii="Times New Roman" w:hAnsi="Times New Roman" w:cs="Times New Roman"/>
        </w:rPr>
      </w:pPr>
      <w:bookmarkStart w:id="32" w:name="_Toc349211126"/>
      <w:r w:rsidRPr="008F5A05">
        <w:rPr>
          <w:rFonts w:ascii="Times New Roman" w:hAnsi="Times New Roman" w:cs="Times New Roman"/>
        </w:rPr>
        <w:t>4.1.1. számú táblázat - Védelembe vett és veszélyeztetett kiskorú gyermekek száma</w:t>
      </w:r>
      <w:bookmarkEnd w:id="3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303"/>
        <w:gridCol w:w="1621"/>
        <w:gridCol w:w="1865"/>
        <w:gridCol w:w="2204"/>
        <w:gridCol w:w="2167"/>
      </w:tblGrid>
      <w:tr w:rsidR="00C55CC8" w:rsidRPr="008F5A05" w14:paraId="52924E72" w14:textId="77777777" w:rsidTr="008E00D0">
        <w:trPr>
          <w:trHeight w:val="600"/>
          <w:jc w:val="center"/>
        </w:trPr>
        <w:tc>
          <w:tcPr>
            <w:tcW w:w="711" w:type="pct"/>
            <w:noWrap/>
            <w:vAlign w:val="center"/>
          </w:tcPr>
          <w:p w14:paraId="6CAA291E" w14:textId="77777777" w:rsidR="00C55CC8" w:rsidRPr="008F5A05" w:rsidRDefault="00C55CC8" w:rsidP="00C55CC8">
            <w:pPr>
              <w:rPr>
                <w:rFonts w:ascii="Times New Roman" w:hAnsi="Times New Roman" w:cs="Times New Roman"/>
                <w:color w:val="000000"/>
              </w:rPr>
            </w:pPr>
            <w:r w:rsidRPr="008F5A05">
              <w:rPr>
                <w:rFonts w:ascii="Times New Roman" w:hAnsi="Times New Roman" w:cs="Times New Roman"/>
                <w:color w:val="000000"/>
              </w:rPr>
              <w:t> </w:t>
            </w:r>
          </w:p>
        </w:tc>
        <w:tc>
          <w:tcPr>
            <w:tcW w:w="885" w:type="pct"/>
          </w:tcPr>
          <w:p w14:paraId="56F857BD"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18 év alattiak száma a népe</w:t>
            </w:r>
            <w:r w:rsidRPr="008F5A05">
              <w:rPr>
                <w:rFonts w:ascii="Times New Roman" w:hAnsi="Times New Roman" w:cs="Times New Roman"/>
                <w:color w:val="000000"/>
              </w:rPr>
              <w:t>s</w:t>
            </w:r>
            <w:r w:rsidRPr="008F5A05">
              <w:rPr>
                <w:rFonts w:ascii="Times New Roman" w:hAnsi="Times New Roman" w:cs="Times New Roman"/>
                <w:color w:val="000000"/>
              </w:rPr>
              <w:t>ségben</w:t>
            </w:r>
          </w:p>
        </w:tc>
        <w:tc>
          <w:tcPr>
            <w:tcW w:w="1018" w:type="pct"/>
            <w:vAlign w:val="center"/>
          </w:tcPr>
          <w:p w14:paraId="104AC09C"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Védelembe vett 18 év alattiak száma</w:t>
            </w:r>
          </w:p>
        </w:tc>
        <w:tc>
          <w:tcPr>
            <w:tcW w:w="1203" w:type="pct"/>
            <w:vAlign w:val="center"/>
          </w:tcPr>
          <w:p w14:paraId="1ECBD712"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Megszűntetett esetek száma a 18 év alatti védelembe vettek közül</w:t>
            </w:r>
          </w:p>
        </w:tc>
        <w:tc>
          <w:tcPr>
            <w:tcW w:w="1183" w:type="pct"/>
            <w:vAlign w:val="center"/>
          </w:tcPr>
          <w:p w14:paraId="0D06A270"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Veszélyeztetett ki</w:t>
            </w:r>
            <w:r w:rsidRPr="008F5A05">
              <w:rPr>
                <w:rFonts w:ascii="Times New Roman" w:hAnsi="Times New Roman" w:cs="Times New Roman"/>
                <w:color w:val="000000"/>
              </w:rPr>
              <w:t>s</w:t>
            </w:r>
            <w:r w:rsidRPr="008F5A05">
              <w:rPr>
                <w:rFonts w:ascii="Times New Roman" w:hAnsi="Times New Roman" w:cs="Times New Roman"/>
                <w:color w:val="000000"/>
              </w:rPr>
              <w:t>korú gyermekek száma</w:t>
            </w:r>
          </w:p>
        </w:tc>
      </w:tr>
      <w:tr w:rsidR="00423F3B" w:rsidRPr="008F5A05" w14:paraId="46E18C33" w14:textId="77777777" w:rsidTr="008E00D0">
        <w:trPr>
          <w:trHeight w:val="300"/>
          <w:jc w:val="center"/>
        </w:trPr>
        <w:tc>
          <w:tcPr>
            <w:tcW w:w="711" w:type="pct"/>
            <w:noWrap/>
            <w:vAlign w:val="center"/>
          </w:tcPr>
          <w:p w14:paraId="51D84840" w14:textId="77777777" w:rsidR="00423F3B" w:rsidRPr="008F5A05" w:rsidRDefault="00423F3B" w:rsidP="00C55CC8">
            <w:pPr>
              <w:jc w:val="center"/>
              <w:rPr>
                <w:rFonts w:ascii="Times New Roman" w:hAnsi="Times New Roman" w:cs="Times New Roman"/>
                <w:color w:val="000000"/>
              </w:rPr>
            </w:pPr>
            <w:r w:rsidRPr="008F5A05">
              <w:rPr>
                <w:rFonts w:ascii="Times New Roman" w:hAnsi="Times New Roman" w:cs="Times New Roman"/>
                <w:color w:val="000000"/>
              </w:rPr>
              <w:t>2007</w:t>
            </w:r>
          </w:p>
        </w:tc>
        <w:tc>
          <w:tcPr>
            <w:tcW w:w="885" w:type="pct"/>
            <w:vAlign w:val="bottom"/>
          </w:tcPr>
          <w:p w14:paraId="71589B1C"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22 994</w:t>
            </w:r>
          </w:p>
        </w:tc>
        <w:tc>
          <w:tcPr>
            <w:tcW w:w="1018" w:type="pct"/>
            <w:noWrap/>
            <w:vAlign w:val="bottom"/>
          </w:tcPr>
          <w:p w14:paraId="6F437588"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106</w:t>
            </w:r>
          </w:p>
        </w:tc>
        <w:tc>
          <w:tcPr>
            <w:tcW w:w="1203" w:type="pct"/>
            <w:vMerge w:val="restart"/>
            <w:vAlign w:val="center"/>
          </w:tcPr>
          <w:p w14:paraId="0A00E60F" w14:textId="40152A1A" w:rsidR="00423F3B" w:rsidRPr="008F5A05" w:rsidRDefault="00423F3B" w:rsidP="00C55CC8">
            <w:pPr>
              <w:jc w:val="center"/>
              <w:rPr>
                <w:rFonts w:ascii="Times New Roman" w:hAnsi="Times New Roman" w:cs="Times New Roman"/>
                <w:color w:val="000000"/>
              </w:rPr>
            </w:pPr>
            <w:r>
              <w:rPr>
                <w:rFonts w:ascii="Times New Roman" w:hAnsi="Times New Roman" w:cs="Times New Roman"/>
                <w:color w:val="000000"/>
              </w:rPr>
              <w:t>Nem áll rendelkezé</w:t>
            </w:r>
            <w:r>
              <w:rPr>
                <w:rFonts w:ascii="Times New Roman" w:hAnsi="Times New Roman" w:cs="Times New Roman"/>
                <w:color w:val="000000"/>
              </w:rPr>
              <w:t>s</w:t>
            </w:r>
            <w:r>
              <w:rPr>
                <w:rFonts w:ascii="Times New Roman" w:hAnsi="Times New Roman" w:cs="Times New Roman"/>
                <w:color w:val="000000"/>
              </w:rPr>
              <w:t xml:space="preserve">re adat. </w:t>
            </w:r>
          </w:p>
        </w:tc>
        <w:tc>
          <w:tcPr>
            <w:tcW w:w="1183" w:type="pct"/>
            <w:noWrap/>
            <w:vAlign w:val="bottom"/>
          </w:tcPr>
          <w:p w14:paraId="5F868678"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1 652</w:t>
            </w:r>
          </w:p>
        </w:tc>
      </w:tr>
      <w:tr w:rsidR="00423F3B" w:rsidRPr="008F5A05" w14:paraId="4FC9E028" w14:textId="77777777" w:rsidTr="008E00D0">
        <w:trPr>
          <w:trHeight w:val="300"/>
          <w:jc w:val="center"/>
        </w:trPr>
        <w:tc>
          <w:tcPr>
            <w:tcW w:w="711" w:type="pct"/>
            <w:noWrap/>
            <w:vAlign w:val="center"/>
          </w:tcPr>
          <w:p w14:paraId="55CC5BDD" w14:textId="77777777" w:rsidR="00423F3B" w:rsidRPr="008F5A05" w:rsidRDefault="00423F3B" w:rsidP="00C55CC8">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885" w:type="pct"/>
            <w:vAlign w:val="bottom"/>
          </w:tcPr>
          <w:p w14:paraId="1BED173C"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22 992</w:t>
            </w:r>
          </w:p>
        </w:tc>
        <w:tc>
          <w:tcPr>
            <w:tcW w:w="1018" w:type="pct"/>
            <w:noWrap/>
            <w:vAlign w:val="bottom"/>
          </w:tcPr>
          <w:p w14:paraId="71A12C7D"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118</w:t>
            </w:r>
          </w:p>
        </w:tc>
        <w:tc>
          <w:tcPr>
            <w:tcW w:w="1203" w:type="pct"/>
            <w:vMerge/>
            <w:vAlign w:val="center"/>
          </w:tcPr>
          <w:p w14:paraId="4F34B37E" w14:textId="77777777" w:rsidR="00423F3B" w:rsidRPr="008F5A05" w:rsidRDefault="00423F3B" w:rsidP="00C55CC8">
            <w:pPr>
              <w:jc w:val="center"/>
              <w:rPr>
                <w:rFonts w:ascii="Times New Roman" w:hAnsi="Times New Roman" w:cs="Times New Roman"/>
                <w:color w:val="000000"/>
              </w:rPr>
            </w:pPr>
          </w:p>
        </w:tc>
        <w:tc>
          <w:tcPr>
            <w:tcW w:w="1183" w:type="pct"/>
            <w:noWrap/>
            <w:vAlign w:val="bottom"/>
          </w:tcPr>
          <w:p w14:paraId="33D6BAD2"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1 668</w:t>
            </w:r>
          </w:p>
        </w:tc>
      </w:tr>
      <w:tr w:rsidR="00423F3B" w:rsidRPr="008F5A05" w14:paraId="55BE5748" w14:textId="77777777" w:rsidTr="008E00D0">
        <w:trPr>
          <w:trHeight w:val="300"/>
          <w:jc w:val="center"/>
        </w:trPr>
        <w:tc>
          <w:tcPr>
            <w:tcW w:w="711" w:type="pct"/>
            <w:noWrap/>
            <w:vAlign w:val="center"/>
          </w:tcPr>
          <w:p w14:paraId="0EA93E85" w14:textId="77777777" w:rsidR="00423F3B" w:rsidRPr="008F5A05" w:rsidRDefault="00423F3B" w:rsidP="00C55CC8">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885" w:type="pct"/>
            <w:vAlign w:val="bottom"/>
          </w:tcPr>
          <w:p w14:paraId="0DD01B95"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22 852</w:t>
            </w:r>
          </w:p>
        </w:tc>
        <w:tc>
          <w:tcPr>
            <w:tcW w:w="1018" w:type="pct"/>
            <w:noWrap/>
            <w:vAlign w:val="bottom"/>
          </w:tcPr>
          <w:p w14:paraId="03BEDD81"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109</w:t>
            </w:r>
          </w:p>
        </w:tc>
        <w:tc>
          <w:tcPr>
            <w:tcW w:w="1203" w:type="pct"/>
            <w:vMerge/>
            <w:vAlign w:val="center"/>
          </w:tcPr>
          <w:p w14:paraId="4C443E15" w14:textId="77777777" w:rsidR="00423F3B" w:rsidRPr="008F5A05" w:rsidRDefault="00423F3B" w:rsidP="00C55CC8">
            <w:pPr>
              <w:jc w:val="center"/>
              <w:rPr>
                <w:rFonts w:ascii="Times New Roman" w:hAnsi="Times New Roman" w:cs="Times New Roman"/>
                <w:color w:val="000000"/>
              </w:rPr>
            </w:pPr>
          </w:p>
        </w:tc>
        <w:tc>
          <w:tcPr>
            <w:tcW w:w="1183" w:type="pct"/>
            <w:noWrap/>
            <w:vAlign w:val="bottom"/>
          </w:tcPr>
          <w:p w14:paraId="710E8983"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1 708</w:t>
            </w:r>
          </w:p>
        </w:tc>
      </w:tr>
      <w:tr w:rsidR="00423F3B" w:rsidRPr="008F5A05" w14:paraId="23109E88" w14:textId="77777777" w:rsidTr="008E00D0">
        <w:trPr>
          <w:trHeight w:val="300"/>
          <w:jc w:val="center"/>
        </w:trPr>
        <w:tc>
          <w:tcPr>
            <w:tcW w:w="711" w:type="pct"/>
            <w:noWrap/>
            <w:vAlign w:val="center"/>
          </w:tcPr>
          <w:p w14:paraId="02274631" w14:textId="77777777" w:rsidR="00423F3B" w:rsidRPr="008F5A05" w:rsidRDefault="00423F3B" w:rsidP="00C55CC8">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885" w:type="pct"/>
            <w:vAlign w:val="bottom"/>
          </w:tcPr>
          <w:p w14:paraId="37BC81E5"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22 814</w:t>
            </w:r>
          </w:p>
        </w:tc>
        <w:tc>
          <w:tcPr>
            <w:tcW w:w="1018" w:type="pct"/>
            <w:noWrap/>
            <w:vAlign w:val="bottom"/>
          </w:tcPr>
          <w:p w14:paraId="55CFFB98"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101</w:t>
            </w:r>
          </w:p>
        </w:tc>
        <w:tc>
          <w:tcPr>
            <w:tcW w:w="1203" w:type="pct"/>
            <w:vMerge/>
            <w:vAlign w:val="center"/>
          </w:tcPr>
          <w:p w14:paraId="26F3D90D" w14:textId="77777777" w:rsidR="00423F3B" w:rsidRPr="008F5A05" w:rsidRDefault="00423F3B" w:rsidP="00C55CC8">
            <w:pPr>
              <w:jc w:val="center"/>
              <w:rPr>
                <w:rFonts w:ascii="Times New Roman" w:hAnsi="Times New Roman" w:cs="Times New Roman"/>
                <w:color w:val="000000"/>
              </w:rPr>
            </w:pPr>
          </w:p>
        </w:tc>
        <w:tc>
          <w:tcPr>
            <w:tcW w:w="1183" w:type="pct"/>
            <w:noWrap/>
            <w:vAlign w:val="bottom"/>
          </w:tcPr>
          <w:p w14:paraId="73DA9199"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1 089</w:t>
            </w:r>
          </w:p>
        </w:tc>
      </w:tr>
      <w:tr w:rsidR="00423F3B" w:rsidRPr="008F5A05" w14:paraId="7F164080" w14:textId="77777777" w:rsidTr="008E00D0">
        <w:trPr>
          <w:trHeight w:val="300"/>
          <w:jc w:val="center"/>
        </w:trPr>
        <w:tc>
          <w:tcPr>
            <w:tcW w:w="711" w:type="pct"/>
            <w:noWrap/>
            <w:vAlign w:val="center"/>
          </w:tcPr>
          <w:p w14:paraId="4F9E9C4D" w14:textId="77777777" w:rsidR="00423F3B" w:rsidRPr="008F5A05" w:rsidRDefault="00423F3B" w:rsidP="00C55CC8">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885" w:type="pct"/>
            <w:vAlign w:val="bottom"/>
          </w:tcPr>
          <w:p w14:paraId="12DF0819"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21 921</w:t>
            </w:r>
          </w:p>
        </w:tc>
        <w:tc>
          <w:tcPr>
            <w:tcW w:w="1018" w:type="pct"/>
            <w:noWrap/>
            <w:vAlign w:val="bottom"/>
          </w:tcPr>
          <w:p w14:paraId="11465D8F"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119</w:t>
            </w:r>
          </w:p>
        </w:tc>
        <w:tc>
          <w:tcPr>
            <w:tcW w:w="1203" w:type="pct"/>
            <w:vMerge/>
            <w:vAlign w:val="center"/>
          </w:tcPr>
          <w:p w14:paraId="537FEC72" w14:textId="77777777" w:rsidR="00423F3B" w:rsidRPr="008F5A05" w:rsidRDefault="00423F3B" w:rsidP="00C55CC8">
            <w:pPr>
              <w:jc w:val="center"/>
              <w:rPr>
                <w:rFonts w:ascii="Times New Roman" w:hAnsi="Times New Roman" w:cs="Times New Roman"/>
                <w:color w:val="000000"/>
              </w:rPr>
            </w:pPr>
          </w:p>
        </w:tc>
        <w:tc>
          <w:tcPr>
            <w:tcW w:w="1183" w:type="pct"/>
            <w:noWrap/>
            <w:vAlign w:val="bottom"/>
          </w:tcPr>
          <w:p w14:paraId="6D9EC5C6"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1 003</w:t>
            </w:r>
          </w:p>
        </w:tc>
      </w:tr>
      <w:tr w:rsidR="00423F3B" w:rsidRPr="008F5A05" w14:paraId="2A9B3EE3" w14:textId="77777777" w:rsidTr="008E00D0">
        <w:trPr>
          <w:trHeight w:val="300"/>
          <w:jc w:val="center"/>
        </w:trPr>
        <w:tc>
          <w:tcPr>
            <w:tcW w:w="711" w:type="pct"/>
            <w:noWrap/>
            <w:vAlign w:val="center"/>
          </w:tcPr>
          <w:p w14:paraId="13B56D35" w14:textId="77777777" w:rsidR="00423F3B" w:rsidRPr="008F5A05" w:rsidRDefault="00423F3B" w:rsidP="00C55CC8">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885" w:type="pct"/>
            <w:vAlign w:val="bottom"/>
          </w:tcPr>
          <w:p w14:paraId="322B43BA"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21 951</w:t>
            </w:r>
          </w:p>
        </w:tc>
        <w:tc>
          <w:tcPr>
            <w:tcW w:w="1018" w:type="pct"/>
            <w:noWrap/>
            <w:vAlign w:val="bottom"/>
          </w:tcPr>
          <w:p w14:paraId="40D1F642"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132</w:t>
            </w:r>
          </w:p>
        </w:tc>
        <w:tc>
          <w:tcPr>
            <w:tcW w:w="1203" w:type="pct"/>
            <w:vMerge/>
            <w:vAlign w:val="center"/>
          </w:tcPr>
          <w:p w14:paraId="51E12AF3" w14:textId="77777777" w:rsidR="00423F3B" w:rsidRPr="008F5A05" w:rsidRDefault="00423F3B" w:rsidP="00C55CC8">
            <w:pPr>
              <w:jc w:val="center"/>
              <w:rPr>
                <w:rFonts w:ascii="Times New Roman" w:hAnsi="Times New Roman" w:cs="Times New Roman"/>
                <w:color w:val="000000"/>
              </w:rPr>
            </w:pPr>
          </w:p>
        </w:tc>
        <w:tc>
          <w:tcPr>
            <w:tcW w:w="1183" w:type="pct"/>
            <w:noWrap/>
            <w:vAlign w:val="bottom"/>
          </w:tcPr>
          <w:p w14:paraId="46399879"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1 132</w:t>
            </w:r>
          </w:p>
        </w:tc>
      </w:tr>
      <w:tr w:rsidR="00423F3B" w:rsidRPr="008F5A05" w14:paraId="100BEE08" w14:textId="77777777" w:rsidTr="008E00D0">
        <w:trPr>
          <w:trHeight w:val="300"/>
          <w:jc w:val="center"/>
        </w:trPr>
        <w:tc>
          <w:tcPr>
            <w:tcW w:w="711" w:type="pct"/>
            <w:noWrap/>
            <w:vAlign w:val="center"/>
          </w:tcPr>
          <w:p w14:paraId="20C857A5" w14:textId="77777777" w:rsidR="00423F3B" w:rsidRPr="008F5A05" w:rsidRDefault="00423F3B" w:rsidP="00C55CC8">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885" w:type="pct"/>
            <w:vAlign w:val="bottom"/>
          </w:tcPr>
          <w:p w14:paraId="40D70BDD"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22 052</w:t>
            </w:r>
          </w:p>
        </w:tc>
        <w:tc>
          <w:tcPr>
            <w:tcW w:w="1018" w:type="pct"/>
            <w:noWrap/>
            <w:vAlign w:val="center"/>
          </w:tcPr>
          <w:p w14:paraId="14EEFC99" w14:textId="77777777" w:rsidR="00423F3B" w:rsidRPr="008F5A05" w:rsidRDefault="00423F3B" w:rsidP="00C55CC8">
            <w:pPr>
              <w:jc w:val="center"/>
              <w:rPr>
                <w:rFonts w:ascii="Times New Roman" w:hAnsi="Times New Roman" w:cs="Times New Roman"/>
                <w:color w:val="000000"/>
              </w:rPr>
            </w:pPr>
            <w:r w:rsidRPr="008F5A05">
              <w:rPr>
                <w:rFonts w:ascii="Times New Roman" w:hAnsi="Times New Roman" w:cs="Times New Roman"/>
                <w:color w:val="000000"/>
              </w:rPr>
              <w:t>74</w:t>
            </w:r>
          </w:p>
        </w:tc>
        <w:tc>
          <w:tcPr>
            <w:tcW w:w="1203" w:type="pct"/>
            <w:vMerge/>
            <w:vAlign w:val="center"/>
          </w:tcPr>
          <w:p w14:paraId="2F5D2EDB" w14:textId="77777777" w:rsidR="00423F3B" w:rsidRPr="008F5A05" w:rsidRDefault="00423F3B" w:rsidP="00C55CC8">
            <w:pPr>
              <w:jc w:val="center"/>
              <w:rPr>
                <w:rFonts w:ascii="Times New Roman" w:hAnsi="Times New Roman" w:cs="Times New Roman"/>
                <w:color w:val="000000"/>
              </w:rPr>
            </w:pPr>
          </w:p>
        </w:tc>
        <w:tc>
          <w:tcPr>
            <w:tcW w:w="1183" w:type="pct"/>
            <w:noWrap/>
            <w:vAlign w:val="center"/>
          </w:tcPr>
          <w:p w14:paraId="24DB6705" w14:textId="4ED0C3F5" w:rsidR="00423F3B" w:rsidRPr="008F5A05" w:rsidRDefault="00423F3B" w:rsidP="00C55CC8">
            <w:pPr>
              <w:jc w:val="center"/>
              <w:rPr>
                <w:rFonts w:ascii="Times New Roman" w:hAnsi="Times New Roman" w:cs="Times New Roman"/>
                <w:color w:val="000000"/>
              </w:rPr>
            </w:pPr>
            <w:r w:rsidRPr="008F5A05">
              <w:rPr>
                <w:rFonts w:ascii="Times New Roman" w:hAnsi="Times New Roman" w:cs="Times New Roman"/>
                <w:color w:val="000000"/>
              </w:rPr>
              <w:t>-</w:t>
            </w:r>
          </w:p>
        </w:tc>
      </w:tr>
      <w:tr w:rsidR="00423F3B" w:rsidRPr="008F5A05" w14:paraId="762221C9" w14:textId="77777777" w:rsidTr="008E00D0">
        <w:trPr>
          <w:trHeight w:val="300"/>
          <w:jc w:val="center"/>
        </w:trPr>
        <w:tc>
          <w:tcPr>
            <w:tcW w:w="711" w:type="pct"/>
            <w:noWrap/>
            <w:vAlign w:val="center"/>
          </w:tcPr>
          <w:p w14:paraId="34B759C3" w14:textId="77777777" w:rsidR="00423F3B" w:rsidRPr="008F5A05" w:rsidRDefault="00423F3B" w:rsidP="00C55CC8">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885" w:type="pct"/>
            <w:vAlign w:val="bottom"/>
          </w:tcPr>
          <w:p w14:paraId="78FB51CC" w14:textId="77777777" w:rsidR="00423F3B" w:rsidRPr="008F5A05" w:rsidRDefault="00423F3B" w:rsidP="00C55CC8">
            <w:pPr>
              <w:jc w:val="center"/>
              <w:rPr>
                <w:rFonts w:ascii="Times New Roman" w:hAnsi="Times New Roman" w:cs="Times New Roman"/>
              </w:rPr>
            </w:pPr>
            <w:r w:rsidRPr="008F5A05">
              <w:rPr>
                <w:rFonts w:ascii="Times New Roman" w:hAnsi="Times New Roman" w:cs="Times New Roman"/>
              </w:rPr>
              <w:t>22 343</w:t>
            </w:r>
          </w:p>
        </w:tc>
        <w:tc>
          <w:tcPr>
            <w:tcW w:w="1018" w:type="pct"/>
            <w:noWrap/>
            <w:vAlign w:val="center"/>
          </w:tcPr>
          <w:p w14:paraId="5C7DF5A5" w14:textId="77777777" w:rsidR="00423F3B" w:rsidRPr="008F5A05" w:rsidRDefault="00423F3B" w:rsidP="00C55CC8">
            <w:pPr>
              <w:jc w:val="center"/>
              <w:rPr>
                <w:rFonts w:ascii="Times New Roman" w:hAnsi="Times New Roman" w:cs="Times New Roman"/>
                <w:color w:val="000000"/>
              </w:rPr>
            </w:pPr>
            <w:r w:rsidRPr="008F5A05">
              <w:rPr>
                <w:rFonts w:ascii="Times New Roman" w:hAnsi="Times New Roman" w:cs="Times New Roman"/>
                <w:color w:val="000000"/>
              </w:rPr>
              <w:t>105</w:t>
            </w:r>
          </w:p>
        </w:tc>
        <w:tc>
          <w:tcPr>
            <w:tcW w:w="1203" w:type="pct"/>
            <w:vMerge/>
            <w:vAlign w:val="center"/>
          </w:tcPr>
          <w:p w14:paraId="6745A291" w14:textId="77777777" w:rsidR="00423F3B" w:rsidRPr="008F5A05" w:rsidRDefault="00423F3B" w:rsidP="00C55CC8">
            <w:pPr>
              <w:jc w:val="center"/>
              <w:rPr>
                <w:rFonts w:ascii="Times New Roman" w:hAnsi="Times New Roman" w:cs="Times New Roman"/>
                <w:color w:val="000000"/>
              </w:rPr>
            </w:pPr>
          </w:p>
        </w:tc>
        <w:tc>
          <w:tcPr>
            <w:tcW w:w="1183" w:type="pct"/>
            <w:noWrap/>
            <w:vAlign w:val="center"/>
          </w:tcPr>
          <w:p w14:paraId="757A7687" w14:textId="39FA6286" w:rsidR="00423F3B" w:rsidRPr="008F5A05" w:rsidRDefault="00423F3B" w:rsidP="00C55CC8">
            <w:pPr>
              <w:jc w:val="center"/>
              <w:rPr>
                <w:rFonts w:ascii="Times New Roman" w:hAnsi="Times New Roman" w:cs="Times New Roman"/>
                <w:color w:val="000000"/>
              </w:rPr>
            </w:pPr>
            <w:r w:rsidRPr="008F5A05">
              <w:rPr>
                <w:rFonts w:ascii="Times New Roman" w:hAnsi="Times New Roman" w:cs="Times New Roman"/>
                <w:color w:val="000000"/>
              </w:rPr>
              <w:t>-</w:t>
            </w:r>
          </w:p>
        </w:tc>
      </w:tr>
    </w:tbl>
    <w:p w14:paraId="6F9CE9D1" w14:textId="6FE7A7F2" w:rsidR="00C55CC8" w:rsidRPr="008F5A05" w:rsidRDefault="008E00D0" w:rsidP="008E00D0">
      <w:pPr>
        <w:rPr>
          <w:rFonts w:ascii="Times New Roman" w:hAnsi="Times New Roman" w:cs="Times New Roman"/>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xml:space="preserve">, KSH </w:t>
      </w:r>
      <w:proofErr w:type="spellStart"/>
      <w:r w:rsidRPr="008F5A05">
        <w:rPr>
          <w:rFonts w:ascii="Times New Roman" w:hAnsi="Times New Roman" w:cs="Times New Roman"/>
        </w:rPr>
        <w:t>Tstar</w:t>
      </w:r>
      <w:proofErr w:type="spellEnd"/>
    </w:p>
    <w:p w14:paraId="71C2F2B4" w14:textId="77777777" w:rsidR="00C55CC8" w:rsidRPr="008F5A05" w:rsidRDefault="00C55CC8" w:rsidP="00C55CC8">
      <w:pPr>
        <w:pStyle w:val="magyarazat"/>
        <w:rPr>
          <w:rFonts w:ascii="Times New Roman" w:hAnsi="Times New Roman" w:cs="Times New Roman"/>
        </w:rPr>
      </w:pPr>
      <w:r w:rsidRPr="008F5A05">
        <w:rPr>
          <w:rFonts w:ascii="Times New Roman" w:hAnsi="Times New Roman" w:cs="Times New Roman"/>
        </w:rPr>
        <w:t>A veszélyeztetett és a védelembe vett kiskorúak számát a település jegyzője tartja nyilván. A jegyző védelembe veszi a gyermeket, ha a szülő vagy törvényes képviselő az alapellátások önkéntes igénybevételével a gyermek veszélyeztetettségét megszüntetni nem tudja, de segítséggel a gyermek fejlődése, nevelése a családban biztosítható. A települési önkormányzat jegyzője - a gyermekjóléti szolgálat javasl</w:t>
      </w:r>
      <w:r w:rsidRPr="008F5A05">
        <w:rPr>
          <w:rFonts w:ascii="Times New Roman" w:hAnsi="Times New Roman" w:cs="Times New Roman"/>
        </w:rPr>
        <w:t>a</w:t>
      </w:r>
      <w:r w:rsidRPr="008F5A05">
        <w:rPr>
          <w:rFonts w:ascii="Times New Roman" w:hAnsi="Times New Roman" w:cs="Times New Roman"/>
        </w:rPr>
        <w:t>tának figyelembevételével - védelembe veheti továbbá a szabálysértési hatóság értesítése alapján a szabálysértést elkövetett fiatalkorút, vagy a nyomozó hatóság nyomozást megtagadó határozata alapján a tizennegyedik életévét be nem töltött gyermeket, vagy a rendőrség, az ügyé</w:t>
      </w:r>
      <w:r w:rsidRPr="008F5A05">
        <w:rPr>
          <w:rFonts w:ascii="Times New Roman" w:hAnsi="Times New Roman" w:cs="Times New Roman"/>
        </w:rPr>
        <w:t>s</w:t>
      </w:r>
      <w:r w:rsidRPr="008F5A05">
        <w:rPr>
          <w:rFonts w:ascii="Times New Roman" w:hAnsi="Times New Roman" w:cs="Times New Roman"/>
        </w:rPr>
        <w:t>zség, illetve a bíróság jelzése alapján a bűncselekmény elkövetésével gyanúsított, vádolt fiatalkorút. A veszélyeztetett gyermek definíciója alatt olyan - magatartás, mulasztás vagy körülmény következtében kialakult – állapotot ért a rendelet, amely a gyermek testi, értelmi, érze</w:t>
      </w:r>
      <w:r w:rsidRPr="008F5A05">
        <w:rPr>
          <w:rFonts w:ascii="Times New Roman" w:hAnsi="Times New Roman" w:cs="Times New Roman"/>
        </w:rPr>
        <w:t>l</w:t>
      </w:r>
      <w:r w:rsidRPr="008F5A05">
        <w:rPr>
          <w:rFonts w:ascii="Times New Roman" w:hAnsi="Times New Roman" w:cs="Times New Roman"/>
        </w:rPr>
        <w:t>mi vagy erkölcsi fejlődését gátolja vagy akadályozza. A gyermekvédelemben érintett szakemberek gyakran eltérően értelmezik a veszélye</w:t>
      </w:r>
      <w:r w:rsidRPr="008F5A05">
        <w:rPr>
          <w:rFonts w:ascii="Times New Roman" w:hAnsi="Times New Roman" w:cs="Times New Roman"/>
        </w:rPr>
        <w:t>z</w:t>
      </w:r>
      <w:r w:rsidRPr="008F5A05">
        <w:rPr>
          <w:rFonts w:ascii="Times New Roman" w:hAnsi="Times New Roman" w:cs="Times New Roman"/>
        </w:rPr>
        <w:t>tetettség fogalmát és a mértékét is, ezért a helyzetelemzés szöveges részében javasolt mindezt részletesebben elemezni.</w:t>
      </w:r>
    </w:p>
    <w:p w14:paraId="34C08B50" w14:textId="77777777" w:rsidR="00C55CC8" w:rsidRPr="00FA7D7B" w:rsidRDefault="00C55CC8" w:rsidP="00C55CC8">
      <w:pPr>
        <w:pStyle w:val="NormlCalibri11"/>
      </w:pPr>
    </w:p>
    <w:p w14:paraId="65C31EC2" w14:textId="2522E6CD" w:rsidR="00C55CC8" w:rsidRPr="008F5A05" w:rsidRDefault="00C55CC8" w:rsidP="00C55CC8">
      <w:pPr>
        <w:rPr>
          <w:rFonts w:ascii="Times New Roman" w:hAnsi="Times New Roman" w:cs="Times New Roman"/>
        </w:rPr>
      </w:pPr>
      <w:bookmarkStart w:id="33" w:name="_Toc349211127"/>
      <w:r w:rsidRPr="008F5A05">
        <w:rPr>
          <w:rFonts w:ascii="Times New Roman" w:hAnsi="Times New Roman" w:cs="Times New Roman"/>
        </w:rPr>
        <w:t>4.1.2. számú táblázat - Rendszeres gyermekvédelmi kedvezményben részesítettek száma</w:t>
      </w:r>
      <w:bookmarkEnd w:id="3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20"/>
        <w:gridCol w:w="1753"/>
        <w:gridCol w:w="1460"/>
        <w:gridCol w:w="2018"/>
        <w:gridCol w:w="1460"/>
        <w:gridCol w:w="1849"/>
      </w:tblGrid>
      <w:tr w:rsidR="00C55CC8" w:rsidRPr="008F5A05" w14:paraId="714B3CE0" w14:textId="77777777" w:rsidTr="00457A03">
        <w:tc>
          <w:tcPr>
            <w:tcW w:w="338" w:type="pct"/>
            <w:noWrap/>
            <w:vAlign w:val="center"/>
          </w:tcPr>
          <w:p w14:paraId="097FDF48"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 </w:t>
            </w:r>
          </w:p>
        </w:tc>
        <w:tc>
          <w:tcPr>
            <w:tcW w:w="957" w:type="pct"/>
            <w:vAlign w:val="center"/>
          </w:tcPr>
          <w:p w14:paraId="09A588BA"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Rendszeres gyermekvédelmi kedvezményben részesítettek átlagos száma</w:t>
            </w:r>
          </w:p>
        </w:tc>
        <w:tc>
          <w:tcPr>
            <w:tcW w:w="680" w:type="pct"/>
          </w:tcPr>
          <w:p w14:paraId="2E7B0A8F"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Ebből tart</w:t>
            </w:r>
            <w:r w:rsidRPr="008F5A05">
              <w:rPr>
                <w:rFonts w:ascii="Times New Roman" w:hAnsi="Times New Roman" w:cs="Times New Roman"/>
                <w:color w:val="000000"/>
              </w:rPr>
              <w:t>ó</w:t>
            </w:r>
            <w:r w:rsidRPr="008F5A05">
              <w:rPr>
                <w:rFonts w:ascii="Times New Roman" w:hAnsi="Times New Roman" w:cs="Times New Roman"/>
                <w:color w:val="000000"/>
              </w:rPr>
              <w:t>san beteg fogyatékos gyermekek száma</w:t>
            </w:r>
          </w:p>
        </w:tc>
        <w:tc>
          <w:tcPr>
            <w:tcW w:w="1162" w:type="pct"/>
            <w:vAlign w:val="center"/>
          </w:tcPr>
          <w:p w14:paraId="4150D243"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Kiegészítő gye</w:t>
            </w:r>
            <w:r w:rsidRPr="008F5A05">
              <w:rPr>
                <w:rFonts w:ascii="Times New Roman" w:hAnsi="Times New Roman" w:cs="Times New Roman"/>
                <w:color w:val="000000"/>
              </w:rPr>
              <w:t>r</w:t>
            </w:r>
            <w:r w:rsidRPr="008F5A05">
              <w:rPr>
                <w:rFonts w:ascii="Times New Roman" w:hAnsi="Times New Roman" w:cs="Times New Roman"/>
                <w:color w:val="000000"/>
              </w:rPr>
              <w:t>mekvédelmi tám</w:t>
            </w:r>
            <w:r w:rsidRPr="008F5A05">
              <w:rPr>
                <w:rFonts w:ascii="Times New Roman" w:hAnsi="Times New Roman" w:cs="Times New Roman"/>
                <w:color w:val="000000"/>
              </w:rPr>
              <w:t>o</w:t>
            </w:r>
            <w:r w:rsidRPr="008F5A05">
              <w:rPr>
                <w:rFonts w:ascii="Times New Roman" w:hAnsi="Times New Roman" w:cs="Times New Roman"/>
                <w:color w:val="000000"/>
              </w:rPr>
              <w:t>gatásban részesíte</w:t>
            </w:r>
            <w:r w:rsidRPr="008F5A05">
              <w:rPr>
                <w:rFonts w:ascii="Times New Roman" w:hAnsi="Times New Roman" w:cs="Times New Roman"/>
                <w:color w:val="000000"/>
              </w:rPr>
              <w:t>t</w:t>
            </w:r>
            <w:r w:rsidRPr="008F5A05">
              <w:rPr>
                <w:rFonts w:ascii="Times New Roman" w:hAnsi="Times New Roman" w:cs="Times New Roman"/>
                <w:color w:val="000000"/>
              </w:rPr>
              <w:t xml:space="preserve">tek száma </w:t>
            </w:r>
          </w:p>
        </w:tc>
        <w:tc>
          <w:tcPr>
            <w:tcW w:w="793" w:type="pct"/>
          </w:tcPr>
          <w:p w14:paraId="549F24A9"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Ebből tart</w:t>
            </w:r>
            <w:r w:rsidRPr="008F5A05">
              <w:rPr>
                <w:rFonts w:ascii="Times New Roman" w:hAnsi="Times New Roman" w:cs="Times New Roman"/>
                <w:color w:val="000000"/>
              </w:rPr>
              <w:t>ó</w:t>
            </w:r>
            <w:r w:rsidRPr="008F5A05">
              <w:rPr>
                <w:rFonts w:ascii="Times New Roman" w:hAnsi="Times New Roman" w:cs="Times New Roman"/>
                <w:color w:val="000000"/>
              </w:rPr>
              <w:t>san beteg fogyatékos gyermekek száma</w:t>
            </w:r>
          </w:p>
        </w:tc>
        <w:tc>
          <w:tcPr>
            <w:tcW w:w="1070" w:type="pct"/>
            <w:vAlign w:val="center"/>
          </w:tcPr>
          <w:p w14:paraId="784E5CCE"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Rendkívüli gyermekvédelmi támogatásban részesítettek száma</w:t>
            </w:r>
          </w:p>
        </w:tc>
      </w:tr>
      <w:tr w:rsidR="00457A03" w:rsidRPr="008F5A05" w14:paraId="5AE35B58" w14:textId="77777777" w:rsidTr="00457A03">
        <w:tc>
          <w:tcPr>
            <w:tcW w:w="338" w:type="pct"/>
            <w:noWrap/>
            <w:vAlign w:val="center"/>
          </w:tcPr>
          <w:p w14:paraId="6E6B48E5"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2007</w:t>
            </w:r>
          </w:p>
        </w:tc>
        <w:tc>
          <w:tcPr>
            <w:tcW w:w="957" w:type="pct"/>
            <w:noWrap/>
            <w:vAlign w:val="bottom"/>
          </w:tcPr>
          <w:p w14:paraId="24D86C35"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2 356</w:t>
            </w:r>
          </w:p>
        </w:tc>
        <w:tc>
          <w:tcPr>
            <w:tcW w:w="680" w:type="pct"/>
            <w:vMerge w:val="restart"/>
            <w:vAlign w:val="center"/>
          </w:tcPr>
          <w:p w14:paraId="1DBC0034" w14:textId="4BEDC1E5" w:rsidR="00457A03" w:rsidRPr="008F5A05" w:rsidRDefault="00457A03" w:rsidP="00457A03">
            <w:pPr>
              <w:jc w:val="center"/>
              <w:rPr>
                <w:rFonts w:ascii="Times New Roman" w:hAnsi="Times New Roman" w:cs="Times New Roman"/>
                <w:color w:val="000000"/>
              </w:rPr>
            </w:pPr>
            <w:r>
              <w:rPr>
                <w:rFonts w:ascii="Times New Roman" w:hAnsi="Times New Roman" w:cs="Times New Roman"/>
                <w:color w:val="000000"/>
              </w:rPr>
              <w:t>Ilyen lebo</w:t>
            </w:r>
            <w:r>
              <w:rPr>
                <w:rFonts w:ascii="Times New Roman" w:hAnsi="Times New Roman" w:cs="Times New Roman"/>
                <w:color w:val="000000"/>
              </w:rPr>
              <w:t>n</w:t>
            </w:r>
            <w:r>
              <w:rPr>
                <w:rFonts w:ascii="Times New Roman" w:hAnsi="Times New Roman" w:cs="Times New Roman"/>
                <w:color w:val="000000"/>
              </w:rPr>
              <w:t>tásban nem áll rendelk</w:t>
            </w:r>
            <w:r>
              <w:rPr>
                <w:rFonts w:ascii="Times New Roman" w:hAnsi="Times New Roman" w:cs="Times New Roman"/>
                <w:color w:val="000000"/>
              </w:rPr>
              <w:t>e</w:t>
            </w:r>
            <w:r>
              <w:rPr>
                <w:rFonts w:ascii="Times New Roman" w:hAnsi="Times New Roman" w:cs="Times New Roman"/>
                <w:color w:val="000000"/>
              </w:rPr>
              <w:t>zésre adat.</w:t>
            </w:r>
          </w:p>
        </w:tc>
        <w:tc>
          <w:tcPr>
            <w:tcW w:w="1162" w:type="pct"/>
            <w:vAlign w:val="center"/>
          </w:tcPr>
          <w:p w14:paraId="5060814A" w14:textId="17A9CB2B"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w:t>
            </w:r>
          </w:p>
        </w:tc>
        <w:tc>
          <w:tcPr>
            <w:tcW w:w="793" w:type="pct"/>
            <w:vMerge w:val="restart"/>
            <w:vAlign w:val="center"/>
          </w:tcPr>
          <w:p w14:paraId="214CC8C7" w14:textId="0F0433C8" w:rsidR="00457A03" w:rsidRPr="008F5A05" w:rsidRDefault="00457A03" w:rsidP="00457A03">
            <w:pPr>
              <w:jc w:val="center"/>
              <w:rPr>
                <w:rFonts w:ascii="Times New Roman" w:hAnsi="Times New Roman" w:cs="Times New Roman"/>
                <w:color w:val="000000"/>
              </w:rPr>
            </w:pPr>
            <w:r>
              <w:rPr>
                <w:rFonts w:ascii="Times New Roman" w:hAnsi="Times New Roman" w:cs="Times New Roman"/>
                <w:color w:val="000000"/>
              </w:rPr>
              <w:t>Ilyen lebo</w:t>
            </w:r>
            <w:r>
              <w:rPr>
                <w:rFonts w:ascii="Times New Roman" w:hAnsi="Times New Roman" w:cs="Times New Roman"/>
                <w:color w:val="000000"/>
              </w:rPr>
              <w:t>n</w:t>
            </w:r>
            <w:r>
              <w:rPr>
                <w:rFonts w:ascii="Times New Roman" w:hAnsi="Times New Roman" w:cs="Times New Roman"/>
                <w:color w:val="000000"/>
              </w:rPr>
              <w:t>tásban nem áll rendelk</w:t>
            </w:r>
            <w:r>
              <w:rPr>
                <w:rFonts w:ascii="Times New Roman" w:hAnsi="Times New Roman" w:cs="Times New Roman"/>
                <w:color w:val="000000"/>
              </w:rPr>
              <w:t>e</w:t>
            </w:r>
            <w:r>
              <w:rPr>
                <w:rFonts w:ascii="Times New Roman" w:hAnsi="Times New Roman" w:cs="Times New Roman"/>
                <w:color w:val="000000"/>
              </w:rPr>
              <w:t>zésre adat.</w:t>
            </w:r>
          </w:p>
        </w:tc>
        <w:tc>
          <w:tcPr>
            <w:tcW w:w="1070" w:type="pct"/>
            <w:vAlign w:val="bottom"/>
          </w:tcPr>
          <w:p w14:paraId="19BF4C6B"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3 498</w:t>
            </w:r>
          </w:p>
        </w:tc>
      </w:tr>
      <w:tr w:rsidR="00457A03" w:rsidRPr="008F5A05" w14:paraId="1ECCE8B5" w14:textId="77777777" w:rsidTr="00457A03">
        <w:tc>
          <w:tcPr>
            <w:tcW w:w="338" w:type="pct"/>
            <w:noWrap/>
            <w:vAlign w:val="center"/>
          </w:tcPr>
          <w:p w14:paraId="5F341AD4"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957" w:type="pct"/>
            <w:noWrap/>
            <w:vAlign w:val="bottom"/>
          </w:tcPr>
          <w:p w14:paraId="6CF62B60"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2 517</w:t>
            </w:r>
          </w:p>
        </w:tc>
        <w:tc>
          <w:tcPr>
            <w:tcW w:w="680" w:type="pct"/>
            <w:vMerge/>
          </w:tcPr>
          <w:p w14:paraId="3AEB0573" w14:textId="77777777" w:rsidR="00457A03" w:rsidRPr="008F5A05" w:rsidRDefault="00457A03" w:rsidP="00C55CC8">
            <w:pPr>
              <w:jc w:val="center"/>
              <w:rPr>
                <w:rFonts w:ascii="Times New Roman" w:hAnsi="Times New Roman" w:cs="Times New Roman"/>
                <w:color w:val="000000"/>
              </w:rPr>
            </w:pPr>
          </w:p>
        </w:tc>
        <w:tc>
          <w:tcPr>
            <w:tcW w:w="1162" w:type="pct"/>
            <w:vAlign w:val="center"/>
          </w:tcPr>
          <w:p w14:paraId="653CE51E"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w:t>
            </w:r>
          </w:p>
        </w:tc>
        <w:tc>
          <w:tcPr>
            <w:tcW w:w="793" w:type="pct"/>
            <w:vMerge/>
          </w:tcPr>
          <w:p w14:paraId="6C2E8FA8" w14:textId="77777777" w:rsidR="00457A03" w:rsidRPr="008F5A05" w:rsidRDefault="00457A03" w:rsidP="00C55CC8">
            <w:pPr>
              <w:jc w:val="center"/>
              <w:rPr>
                <w:rFonts w:ascii="Times New Roman" w:hAnsi="Times New Roman" w:cs="Times New Roman"/>
                <w:color w:val="000000"/>
              </w:rPr>
            </w:pPr>
          </w:p>
        </w:tc>
        <w:tc>
          <w:tcPr>
            <w:tcW w:w="1070" w:type="pct"/>
            <w:vAlign w:val="bottom"/>
          </w:tcPr>
          <w:p w14:paraId="5149FF1D"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2 289</w:t>
            </w:r>
          </w:p>
        </w:tc>
      </w:tr>
      <w:tr w:rsidR="00457A03" w:rsidRPr="008F5A05" w14:paraId="52FB34D9" w14:textId="77777777" w:rsidTr="00457A03">
        <w:tc>
          <w:tcPr>
            <w:tcW w:w="338" w:type="pct"/>
            <w:noWrap/>
            <w:vAlign w:val="center"/>
          </w:tcPr>
          <w:p w14:paraId="3608342F"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957" w:type="pct"/>
            <w:noWrap/>
            <w:vAlign w:val="bottom"/>
          </w:tcPr>
          <w:p w14:paraId="73C6AD09"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2 903</w:t>
            </w:r>
          </w:p>
        </w:tc>
        <w:tc>
          <w:tcPr>
            <w:tcW w:w="680" w:type="pct"/>
            <w:vMerge/>
          </w:tcPr>
          <w:p w14:paraId="27E93ACA" w14:textId="77777777" w:rsidR="00457A03" w:rsidRPr="008F5A05" w:rsidRDefault="00457A03" w:rsidP="00C55CC8">
            <w:pPr>
              <w:jc w:val="center"/>
              <w:rPr>
                <w:rFonts w:ascii="Times New Roman" w:hAnsi="Times New Roman" w:cs="Times New Roman"/>
                <w:color w:val="000000"/>
              </w:rPr>
            </w:pPr>
          </w:p>
        </w:tc>
        <w:tc>
          <w:tcPr>
            <w:tcW w:w="1162" w:type="pct"/>
            <w:vAlign w:val="center"/>
          </w:tcPr>
          <w:p w14:paraId="39812F6D"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w:t>
            </w:r>
          </w:p>
        </w:tc>
        <w:tc>
          <w:tcPr>
            <w:tcW w:w="793" w:type="pct"/>
            <w:vMerge/>
          </w:tcPr>
          <w:p w14:paraId="2C052C7C" w14:textId="77777777" w:rsidR="00457A03" w:rsidRPr="008F5A05" w:rsidRDefault="00457A03" w:rsidP="00C55CC8">
            <w:pPr>
              <w:jc w:val="center"/>
              <w:rPr>
                <w:rFonts w:ascii="Times New Roman" w:hAnsi="Times New Roman" w:cs="Times New Roman"/>
                <w:color w:val="000000"/>
              </w:rPr>
            </w:pPr>
          </w:p>
        </w:tc>
        <w:tc>
          <w:tcPr>
            <w:tcW w:w="1070" w:type="pct"/>
            <w:vAlign w:val="bottom"/>
          </w:tcPr>
          <w:p w14:paraId="5D885A40"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4 040</w:t>
            </w:r>
          </w:p>
        </w:tc>
      </w:tr>
      <w:tr w:rsidR="00457A03" w:rsidRPr="008F5A05" w14:paraId="60613E11" w14:textId="77777777" w:rsidTr="00457A03">
        <w:tc>
          <w:tcPr>
            <w:tcW w:w="338" w:type="pct"/>
            <w:noWrap/>
            <w:vAlign w:val="center"/>
          </w:tcPr>
          <w:p w14:paraId="0A273C61"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957" w:type="pct"/>
            <w:noWrap/>
            <w:vAlign w:val="bottom"/>
          </w:tcPr>
          <w:p w14:paraId="1E441D06"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3 435</w:t>
            </w:r>
          </w:p>
        </w:tc>
        <w:tc>
          <w:tcPr>
            <w:tcW w:w="680" w:type="pct"/>
            <w:vMerge/>
          </w:tcPr>
          <w:p w14:paraId="361A231B" w14:textId="77777777" w:rsidR="00457A03" w:rsidRPr="008F5A05" w:rsidRDefault="00457A03" w:rsidP="00C55CC8">
            <w:pPr>
              <w:jc w:val="center"/>
              <w:rPr>
                <w:rFonts w:ascii="Times New Roman" w:hAnsi="Times New Roman" w:cs="Times New Roman"/>
                <w:color w:val="000000"/>
              </w:rPr>
            </w:pPr>
          </w:p>
        </w:tc>
        <w:tc>
          <w:tcPr>
            <w:tcW w:w="1162" w:type="pct"/>
            <w:vAlign w:val="center"/>
          </w:tcPr>
          <w:p w14:paraId="23C197EE"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w:t>
            </w:r>
          </w:p>
        </w:tc>
        <w:tc>
          <w:tcPr>
            <w:tcW w:w="793" w:type="pct"/>
            <w:vMerge/>
          </w:tcPr>
          <w:p w14:paraId="54EE4620" w14:textId="77777777" w:rsidR="00457A03" w:rsidRPr="008F5A05" w:rsidRDefault="00457A03" w:rsidP="00C55CC8">
            <w:pPr>
              <w:jc w:val="center"/>
              <w:rPr>
                <w:rFonts w:ascii="Times New Roman" w:hAnsi="Times New Roman" w:cs="Times New Roman"/>
                <w:color w:val="000000"/>
              </w:rPr>
            </w:pPr>
          </w:p>
        </w:tc>
        <w:tc>
          <w:tcPr>
            <w:tcW w:w="1070" w:type="pct"/>
            <w:vAlign w:val="bottom"/>
          </w:tcPr>
          <w:p w14:paraId="54050A19"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3 910</w:t>
            </w:r>
          </w:p>
        </w:tc>
      </w:tr>
      <w:tr w:rsidR="00457A03" w:rsidRPr="008F5A05" w14:paraId="5C4995AE" w14:textId="77777777" w:rsidTr="00457A03">
        <w:tc>
          <w:tcPr>
            <w:tcW w:w="338" w:type="pct"/>
            <w:noWrap/>
            <w:vAlign w:val="center"/>
          </w:tcPr>
          <w:p w14:paraId="0D96FBFA"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957" w:type="pct"/>
            <w:noWrap/>
            <w:vAlign w:val="bottom"/>
          </w:tcPr>
          <w:p w14:paraId="744D6B93"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3 429</w:t>
            </w:r>
          </w:p>
        </w:tc>
        <w:tc>
          <w:tcPr>
            <w:tcW w:w="680" w:type="pct"/>
            <w:vMerge/>
          </w:tcPr>
          <w:p w14:paraId="5924EAB9" w14:textId="77777777" w:rsidR="00457A03" w:rsidRPr="008F5A05" w:rsidRDefault="00457A03" w:rsidP="00C55CC8">
            <w:pPr>
              <w:jc w:val="center"/>
              <w:rPr>
                <w:rFonts w:ascii="Times New Roman" w:hAnsi="Times New Roman" w:cs="Times New Roman"/>
                <w:color w:val="000000"/>
              </w:rPr>
            </w:pPr>
          </w:p>
        </w:tc>
        <w:tc>
          <w:tcPr>
            <w:tcW w:w="1162" w:type="pct"/>
            <w:vAlign w:val="center"/>
          </w:tcPr>
          <w:p w14:paraId="784DB304"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w:t>
            </w:r>
          </w:p>
        </w:tc>
        <w:tc>
          <w:tcPr>
            <w:tcW w:w="793" w:type="pct"/>
            <w:vMerge/>
          </w:tcPr>
          <w:p w14:paraId="57D98B4D" w14:textId="77777777" w:rsidR="00457A03" w:rsidRPr="008F5A05" w:rsidRDefault="00457A03" w:rsidP="00C55CC8">
            <w:pPr>
              <w:jc w:val="center"/>
              <w:rPr>
                <w:rFonts w:ascii="Times New Roman" w:hAnsi="Times New Roman" w:cs="Times New Roman"/>
                <w:color w:val="000000"/>
              </w:rPr>
            </w:pPr>
          </w:p>
        </w:tc>
        <w:tc>
          <w:tcPr>
            <w:tcW w:w="1070" w:type="pct"/>
            <w:vAlign w:val="bottom"/>
          </w:tcPr>
          <w:p w14:paraId="4FC1E3B6"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3 765</w:t>
            </w:r>
          </w:p>
        </w:tc>
      </w:tr>
      <w:tr w:rsidR="00457A03" w:rsidRPr="008F5A05" w14:paraId="5D078EAE" w14:textId="77777777" w:rsidTr="00457A03">
        <w:tc>
          <w:tcPr>
            <w:tcW w:w="338" w:type="pct"/>
            <w:noWrap/>
            <w:vAlign w:val="center"/>
          </w:tcPr>
          <w:p w14:paraId="0E0028E1"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957" w:type="pct"/>
            <w:noWrap/>
            <w:vAlign w:val="bottom"/>
          </w:tcPr>
          <w:p w14:paraId="372CEC19"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3 099</w:t>
            </w:r>
          </w:p>
        </w:tc>
        <w:tc>
          <w:tcPr>
            <w:tcW w:w="680" w:type="pct"/>
            <w:vMerge/>
          </w:tcPr>
          <w:p w14:paraId="516A42F0" w14:textId="77777777" w:rsidR="00457A03" w:rsidRPr="008F5A05" w:rsidRDefault="00457A03" w:rsidP="00C55CC8">
            <w:pPr>
              <w:jc w:val="center"/>
              <w:rPr>
                <w:rFonts w:ascii="Times New Roman" w:hAnsi="Times New Roman" w:cs="Times New Roman"/>
                <w:color w:val="000000"/>
              </w:rPr>
            </w:pPr>
          </w:p>
        </w:tc>
        <w:tc>
          <w:tcPr>
            <w:tcW w:w="1162" w:type="pct"/>
            <w:vAlign w:val="center"/>
          </w:tcPr>
          <w:p w14:paraId="7496D271"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w:t>
            </w:r>
          </w:p>
        </w:tc>
        <w:tc>
          <w:tcPr>
            <w:tcW w:w="793" w:type="pct"/>
            <w:vMerge/>
          </w:tcPr>
          <w:p w14:paraId="59143069" w14:textId="77777777" w:rsidR="00457A03" w:rsidRPr="008F5A05" w:rsidRDefault="00457A03" w:rsidP="00C55CC8">
            <w:pPr>
              <w:jc w:val="center"/>
              <w:rPr>
                <w:rFonts w:ascii="Times New Roman" w:hAnsi="Times New Roman" w:cs="Times New Roman"/>
                <w:color w:val="000000"/>
              </w:rPr>
            </w:pPr>
          </w:p>
        </w:tc>
        <w:tc>
          <w:tcPr>
            <w:tcW w:w="1070" w:type="pct"/>
            <w:vAlign w:val="bottom"/>
          </w:tcPr>
          <w:p w14:paraId="7692139E"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2 993</w:t>
            </w:r>
          </w:p>
        </w:tc>
      </w:tr>
      <w:tr w:rsidR="00457A03" w:rsidRPr="008F5A05" w14:paraId="1F94871E" w14:textId="77777777" w:rsidTr="00457A03">
        <w:tc>
          <w:tcPr>
            <w:tcW w:w="338" w:type="pct"/>
            <w:noWrap/>
            <w:vAlign w:val="center"/>
          </w:tcPr>
          <w:p w14:paraId="05F993D6"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957" w:type="pct"/>
            <w:noWrap/>
            <w:vAlign w:val="bottom"/>
          </w:tcPr>
          <w:p w14:paraId="52A93E6D"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2 775</w:t>
            </w:r>
          </w:p>
        </w:tc>
        <w:tc>
          <w:tcPr>
            <w:tcW w:w="680" w:type="pct"/>
            <w:vMerge/>
          </w:tcPr>
          <w:p w14:paraId="41CCB297" w14:textId="77777777" w:rsidR="00457A03" w:rsidRPr="008F5A05" w:rsidRDefault="00457A03" w:rsidP="00C55CC8">
            <w:pPr>
              <w:jc w:val="center"/>
              <w:rPr>
                <w:rFonts w:ascii="Times New Roman" w:hAnsi="Times New Roman" w:cs="Times New Roman"/>
                <w:color w:val="000000"/>
              </w:rPr>
            </w:pPr>
          </w:p>
        </w:tc>
        <w:tc>
          <w:tcPr>
            <w:tcW w:w="1162" w:type="pct"/>
            <w:vAlign w:val="center"/>
          </w:tcPr>
          <w:p w14:paraId="64EC2046"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w:t>
            </w:r>
          </w:p>
        </w:tc>
        <w:tc>
          <w:tcPr>
            <w:tcW w:w="793" w:type="pct"/>
            <w:vMerge/>
          </w:tcPr>
          <w:p w14:paraId="519EF9F7" w14:textId="77777777" w:rsidR="00457A03" w:rsidRPr="008F5A05" w:rsidRDefault="00457A03" w:rsidP="00C55CC8">
            <w:pPr>
              <w:jc w:val="center"/>
              <w:rPr>
                <w:rFonts w:ascii="Times New Roman" w:hAnsi="Times New Roman" w:cs="Times New Roman"/>
                <w:color w:val="000000"/>
              </w:rPr>
            </w:pPr>
          </w:p>
        </w:tc>
        <w:tc>
          <w:tcPr>
            <w:tcW w:w="1070" w:type="pct"/>
            <w:vAlign w:val="bottom"/>
          </w:tcPr>
          <w:p w14:paraId="5AE85F15"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3 081</w:t>
            </w:r>
          </w:p>
        </w:tc>
      </w:tr>
      <w:tr w:rsidR="00457A03" w:rsidRPr="008F5A05" w14:paraId="5574345F" w14:textId="77777777" w:rsidTr="00457A03">
        <w:tc>
          <w:tcPr>
            <w:tcW w:w="338" w:type="pct"/>
            <w:noWrap/>
            <w:vAlign w:val="center"/>
          </w:tcPr>
          <w:p w14:paraId="20103F40"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957" w:type="pct"/>
            <w:noWrap/>
            <w:vAlign w:val="bottom"/>
          </w:tcPr>
          <w:p w14:paraId="2A573A51" w14:textId="77777777" w:rsidR="00457A03" w:rsidRPr="008F5A05" w:rsidRDefault="00457A03" w:rsidP="00C55CC8">
            <w:pPr>
              <w:jc w:val="center"/>
              <w:rPr>
                <w:rFonts w:ascii="Times New Roman" w:hAnsi="Times New Roman" w:cs="Times New Roman"/>
              </w:rPr>
            </w:pPr>
            <w:r w:rsidRPr="008F5A05">
              <w:rPr>
                <w:rFonts w:ascii="Times New Roman" w:hAnsi="Times New Roman" w:cs="Times New Roman"/>
              </w:rPr>
              <w:t>2 341</w:t>
            </w:r>
          </w:p>
        </w:tc>
        <w:tc>
          <w:tcPr>
            <w:tcW w:w="680" w:type="pct"/>
            <w:vMerge/>
          </w:tcPr>
          <w:p w14:paraId="6F64F483" w14:textId="77777777" w:rsidR="00457A03" w:rsidRPr="008F5A05" w:rsidRDefault="00457A03" w:rsidP="00C55CC8">
            <w:pPr>
              <w:jc w:val="center"/>
              <w:rPr>
                <w:rFonts w:ascii="Times New Roman" w:hAnsi="Times New Roman" w:cs="Times New Roman"/>
                <w:color w:val="000000"/>
              </w:rPr>
            </w:pPr>
          </w:p>
        </w:tc>
        <w:tc>
          <w:tcPr>
            <w:tcW w:w="1162" w:type="pct"/>
            <w:vAlign w:val="center"/>
          </w:tcPr>
          <w:p w14:paraId="0F05438C" w14:textId="77777777" w:rsidR="00457A03" w:rsidRPr="008F5A05" w:rsidRDefault="00457A03" w:rsidP="00C55CC8">
            <w:pPr>
              <w:jc w:val="center"/>
              <w:rPr>
                <w:rFonts w:ascii="Times New Roman" w:hAnsi="Times New Roman" w:cs="Times New Roman"/>
                <w:color w:val="000000"/>
              </w:rPr>
            </w:pPr>
            <w:r w:rsidRPr="008F5A05">
              <w:rPr>
                <w:rFonts w:ascii="Times New Roman" w:hAnsi="Times New Roman" w:cs="Times New Roman"/>
                <w:color w:val="000000"/>
              </w:rPr>
              <w:t>–</w:t>
            </w:r>
          </w:p>
        </w:tc>
        <w:tc>
          <w:tcPr>
            <w:tcW w:w="793" w:type="pct"/>
            <w:vMerge/>
          </w:tcPr>
          <w:p w14:paraId="57FD125F" w14:textId="77777777" w:rsidR="00457A03" w:rsidRPr="008F5A05" w:rsidRDefault="00457A03" w:rsidP="00C55CC8">
            <w:pPr>
              <w:jc w:val="center"/>
              <w:rPr>
                <w:rFonts w:ascii="Times New Roman" w:hAnsi="Times New Roman" w:cs="Times New Roman"/>
                <w:color w:val="000000"/>
              </w:rPr>
            </w:pPr>
          </w:p>
        </w:tc>
        <w:tc>
          <w:tcPr>
            <w:tcW w:w="1070" w:type="pct"/>
            <w:vAlign w:val="bottom"/>
          </w:tcPr>
          <w:p w14:paraId="22B6AF6A" w14:textId="77777777" w:rsidR="00457A03" w:rsidRPr="008F5A05" w:rsidRDefault="00457A03" w:rsidP="00C55CC8">
            <w:pPr>
              <w:jc w:val="center"/>
              <w:rPr>
                <w:rFonts w:ascii="Times New Roman" w:hAnsi="Times New Roman" w:cs="Times New Roman"/>
              </w:rPr>
            </w:pPr>
          </w:p>
        </w:tc>
      </w:tr>
    </w:tbl>
    <w:p w14:paraId="2A1DA61E" w14:textId="75A58790" w:rsidR="00C55CC8" w:rsidRPr="008F5A05" w:rsidRDefault="00C55CC8" w:rsidP="008E00D0">
      <w:pPr>
        <w:rPr>
          <w:rFonts w:ascii="Times New Roman" w:hAnsi="Times New Roman" w:cs="Times New Roman"/>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xml:space="preserve">, </w:t>
      </w:r>
      <w:r w:rsidR="008E00D0" w:rsidRPr="008F5A05">
        <w:rPr>
          <w:rFonts w:ascii="Times New Roman" w:hAnsi="Times New Roman" w:cs="Times New Roman"/>
        </w:rPr>
        <w:t xml:space="preserve">KSH </w:t>
      </w:r>
      <w:proofErr w:type="spellStart"/>
      <w:r w:rsidR="008E00D0" w:rsidRPr="008F5A05">
        <w:rPr>
          <w:rFonts w:ascii="Times New Roman" w:hAnsi="Times New Roman" w:cs="Times New Roman"/>
        </w:rPr>
        <w:t>Tstar</w:t>
      </w:r>
      <w:proofErr w:type="spellEnd"/>
      <w:r w:rsidR="008E00D0" w:rsidRPr="008F5A05">
        <w:rPr>
          <w:rFonts w:ascii="Times New Roman" w:hAnsi="Times New Roman" w:cs="Times New Roman"/>
        </w:rPr>
        <w:t>, Önkormányzati adatok</w:t>
      </w:r>
    </w:p>
    <w:p w14:paraId="4E7A8758" w14:textId="77777777" w:rsidR="00C55CC8" w:rsidRPr="008F5A05" w:rsidRDefault="00C55CC8" w:rsidP="00C55CC8">
      <w:pPr>
        <w:pStyle w:val="magyarazat"/>
        <w:rPr>
          <w:rFonts w:ascii="Times New Roman" w:hAnsi="Times New Roman" w:cs="Times New Roman"/>
          <w:color w:val="000000"/>
        </w:rPr>
      </w:pPr>
      <w:r w:rsidRPr="008F5A05">
        <w:rPr>
          <w:rFonts w:ascii="Times New Roman" w:hAnsi="Times New Roman" w:cs="Times New Roman"/>
        </w:rPr>
        <w:t>Rendszeres gyermekvédelmi kedvezményt a nyugdíjminimumhoz viszonyított egy főre eső havi jövedelem összege és a vagyoni helyzet függvényében állapítják meg, míg a kiegészítő illetve a rendkívüli gyermekvédelmi támogatásban akkor részesítheti a családot az önko</w:t>
      </w:r>
      <w:r w:rsidRPr="008F5A05">
        <w:rPr>
          <w:rFonts w:ascii="Times New Roman" w:hAnsi="Times New Roman" w:cs="Times New Roman"/>
        </w:rPr>
        <w:t>r</w:t>
      </w:r>
      <w:r w:rsidRPr="008F5A05">
        <w:rPr>
          <w:rFonts w:ascii="Times New Roman" w:hAnsi="Times New Roman" w:cs="Times New Roman"/>
        </w:rPr>
        <w:t xml:space="preserve">mányzat, illetve az illetékes jegyző, amennyiben a gyermeket gondozó család időszakosan létfenntartási gondokkal küzd, vagy létfenntartást veszélyeztető rendkívüli élethelyzetbe került. Az elemzés során az eljárás objektív és szakmai standardoknak történő megfelelését javasolt szövegesen is értékelni. </w:t>
      </w:r>
    </w:p>
    <w:p w14:paraId="4DA70885" w14:textId="77777777" w:rsidR="00C55CC8" w:rsidRPr="008F5A05" w:rsidRDefault="00C55CC8" w:rsidP="00C55CC8">
      <w:pPr>
        <w:pStyle w:val="magyarazat"/>
        <w:rPr>
          <w:rFonts w:ascii="Times New Roman" w:hAnsi="Times New Roman" w:cs="Times New Roman"/>
        </w:rPr>
      </w:pPr>
      <w:r w:rsidRPr="008F5A05">
        <w:rPr>
          <w:rFonts w:ascii="Times New Roman" w:hAnsi="Times New Roman" w:cs="Times New Roman"/>
        </w:rPr>
        <w:t>A rendszeres gyermekvédelmi kedvezmény célja a szociális alapon rászoruló kiskorúak, vagy közoktatási intézményben tanuló nagykorúak anyagi támogatása. Ennek formája: a) gyermekétkeztetés normatív kedvezmény b) pénzbeli támogatás (évente két alkalommal: augusztus és november hónapban, feltéve, hogy a kedvezményre való jogosultsága tárgyév augusztus 1-én, illetve november 1-én fennáll c) külön jo</w:t>
      </w:r>
      <w:r w:rsidRPr="008F5A05">
        <w:rPr>
          <w:rFonts w:ascii="Times New Roman" w:hAnsi="Times New Roman" w:cs="Times New Roman"/>
        </w:rPr>
        <w:t>g</w:t>
      </w:r>
      <w:r w:rsidRPr="008F5A05">
        <w:rPr>
          <w:rFonts w:ascii="Times New Roman" w:hAnsi="Times New Roman" w:cs="Times New Roman"/>
        </w:rPr>
        <w:t>szabályban meghatározott egyéb kedvezmény.</w:t>
      </w:r>
    </w:p>
    <w:p w14:paraId="14B5E056" w14:textId="77777777" w:rsidR="00C55CC8" w:rsidRPr="00FA7D7B" w:rsidRDefault="00C55CC8" w:rsidP="00C55CC8">
      <w:pPr>
        <w:pStyle w:val="NormlCalibri11"/>
      </w:pPr>
    </w:p>
    <w:p w14:paraId="69719C2D" w14:textId="6A4E90AD" w:rsidR="00C55CC8" w:rsidRPr="008F5A05" w:rsidRDefault="00C55CC8" w:rsidP="00C55CC8">
      <w:pPr>
        <w:rPr>
          <w:rFonts w:ascii="Times New Roman" w:hAnsi="Times New Roman" w:cs="Times New Roman"/>
        </w:rPr>
      </w:pPr>
      <w:bookmarkStart w:id="34" w:name="_Toc349211128"/>
      <w:r w:rsidRPr="008F5A05">
        <w:rPr>
          <w:rFonts w:ascii="Times New Roman" w:hAnsi="Times New Roman" w:cs="Times New Roman"/>
        </w:rPr>
        <w:t>4.1.3. számú táblázat – Kedvezményes óvodai - iskolai juttatásokban részesülők száma, ar</w:t>
      </w:r>
      <w:r w:rsidRPr="008F5A05">
        <w:rPr>
          <w:rFonts w:ascii="Times New Roman" w:hAnsi="Times New Roman" w:cs="Times New Roman"/>
        </w:rPr>
        <w:t>á</w:t>
      </w:r>
      <w:r w:rsidRPr="008F5A05">
        <w:rPr>
          <w:rFonts w:ascii="Times New Roman" w:hAnsi="Times New Roman" w:cs="Times New Roman"/>
        </w:rPr>
        <w:t>nya</w:t>
      </w:r>
      <w:bookmarkEnd w:id="3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20"/>
        <w:gridCol w:w="1474"/>
        <w:gridCol w:w="1193"/>
        <w:gridCol w:w="1707"/>
        <w:gridCol w:w="1172"/>
        <w:gridCol w:w="1561"/>
        <w:gridCol w:w="1433"/>
      </w:tblGrid>
      <w:tr w:rsidR="00EF432D" w:rsidRPr="008F5A05" w14:paraId="560AD00F" w14:textId="77777777" w:rsidTr="00EF432D">
        <w:tc>
          <w:tcPr>
            <w:tcW w:w="302" w:type="pct"/>
            <w:noWrap/>
            <w:vAlign w:val="center"/>
          </w:tcPr>
          <w:p w14:paraId="5CC2FCDE"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 </w:t>
            </w:r>
          </w:p>
        </w:tc>
        <w:tc>
          <w:tcPr>
            <w:tcW w:w="835" w:type="pct"/>
            <w:vAlign w:val="center"/>
          </w:tcPr>
          <w:p w14:paraId="3F6BB308"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 xml:space="preserve"> Ingyenes étkezésben résztvevők száma óvoda</w:t>
            </w:r>
          </w:p>
        </w:tc>
        <w:tc>
          <w:tcPr>
            <w:tcW w:w="652" w:type="pct"/>
            <w:vAlign w:val="center"/>
          </w:tcPr>
          <w:p w14:paraId="21C00057"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Ingyenes étkezésben résztvevők száma iskola 1-8. évfolyam</w:t>
            </w:r>
          </w:p>
        </w:tc>
        <w:tc>
          <w:tcPr>
            <w:tcW w:w="992" w:type="pct"/>
            <w:vAlign w:val="center"/>
          </w:tcPr>
          <w:p w14:paraId="5DD9D98D"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rPr>
              <w:t>50 százalékos mértékű ke</w:t>
            </w:r>
            <w:r w:rsidRPr="008F5A05">
              <w:rPr>
                <w:rFonts w:ascii="Times New Roman" w:hAnsi="Times New Roman" w:cs="Times New Roman"/>
              </w:rPr>
              <w:t>d</w:t>
            </w:r>
            <w:r w:rsidRPr="008F5A05">
              <w:rPr>
                <w:rFonts w:ascii="Times New Roman" w:hAnsi="Times New Roman" w:cs="Times New Roman"/>
              </w:rPr>
              <w:t>vezményes é</w:t>
            </w:r>
            <w:r w:rsidRPr="008F5A05">
              <w:rPr>
                <w:rFonts w:ascii="Times New Roman" w:hAnsi="Times New Roman" w:cs="Times New Roman"/>
              </w:rPr>
              <w:t>t</w:t>
            </w:r>
            <w:r w:rsidRPr="008F5A05">
              <w:rPr>
                <w:rFonts w:ascii="Times New Roman" w:hAnsi="Times New Roman" w:cs="Times New Roman"/>
              </w:rPr>
              <w:t>kezésre jogosu</w:t>
            </w:r>
            <w:r w:rsidRPr="008F5A05">
              <w:rPr>
                <w:rFonts w:ascii="Times New Roman" w:hAnsi="Times New Roman" w:cs="Times New Roman"/>
              </w:rPr>
              <w:t>l</w:t>
            </w:r>
            <w:r w:rsidRPr="008F5A05">
              <w:rPr>
                <w:rFonts w:ascii="Times New Roman" w:hAnsi="Times New Roman" w:cs="Times New Roman"/>
              </w:rPr>
              <w:t>tak száma 1-13. évfolyam</w:t>
            </w:r>
          </w:p>
        </w:tc>
        <w:tc>
          <w:tcPr>
            <w:tcW w:w="670" w:type="pct"/>
            <w:vAlign w:val="center"/>
          </w:tcPr>
          <w:p w14:paraId="097BEF29"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 xml:space="preserve"> I</w:t>
            </w:r>
            <w:r w:rsidRPr="008F5A05">
              <w:rPr>
                <w:rFonts w:ascii="Times New Roman" w:hAnsi="Times New Roman" w:cs="Times New Roman"/>
              </w:rPr>
              <w:t>ngyenes tankönyv-ellátásban részesülők száma</w:t>
            </w:r>
          </w:p>
        </w:tc>
        <w:tc>
          <w:tcPr>
            <w:tcW w:w="882" w:type="pct"/>
            <w:vAlign w:val="center"/>
          </w:tcPr>
          <w:p w14:paraId="7292B1D0"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rPr>
              <w:t>Óvodáztatási támogatásban részesülők száma</w:t>
            </w:r>
            <w:r w:rsidRPr="008F5A05">
              <w:rPr>
                <w:rFonts w:ascii="Times New Roman" w:hAnsi="Times New Roman" w:cs="Times New Roman"/>
                <w:color w:val="000000"/>
              </w:rPr>
              <w:t xml:space="preserve"> </w:t>
            </w:r>
          </w:p>
        </w:tc>
        <w:tc>
          <w:tcPr>
            <w:tcW w:w="666" w:type="pct"/>
            <w:vAlign w:val="center"/>
          </w:tcPr>
          <w:p w14:paraId="00BC6211"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Nyári étke</w:t>
            </w:r>
            <w:r w:rsidRPr="008F5A05">
              <w:rPr>
                <w:rFonts w:ascii="Times New Roman" w:hAnsi="Times New Roman" w:cs="Times New Roman"/>
                <w:color w:val="000000"/>
              </w:rPr>
              <w:t>z</w:t>
            </w:r>
            <w:r w:rsidRPr="008F5A05">
              <w:rPr>
                <w:rFonts w:ascii="Times New Roman" w:hAnsi="Times New Roman" w:cs="Times New Roman"/>
                <w:color w:val="000000"/>
              </w:rPr>
              <w:t>tetésben r</w:t>
            </w:r>
            <w:r w:rsidRPr="008F5A05">
              <w:rPr>
                <w:rFonts w:ascii="Times New Roman" w:hAnsi="Times New Roman" w:cs="Times New Roman"/>
                <w:color w:val="000000"/>
              </w:rPr>
              <w:t>é</w:t>
            </w:r>
            <w:r w:rsidRPr="008F5A05">
              <w:rPr>
                <w:rFonts w:ascii="Times New Roman" w:hAnsi="Times New Roman" w:cs="Times New Roman"/>
                <w:color w:val="000000"/>
              </w:rPr>
              <w:t>szesülők száma</w:t>
            </w:r>
          </w:p>
        </w:tc>
      </w:tr>
      <w:tr w:rsidR="00EF432D" w:rsidRPr="008F5A05" w14:paraId="085205DA" w14:textId="77777777" w:rsidTr="00EF432D">
        <w:tc>
          <w:tcPr>
            <w:tcW w:w="302" w:type="pct"/>
            <w:noWrap/>
            <w:vAlign w:val="center"/>
          </w:tcPr>
          <w:p w14:paraId="77DCBDE4"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2007</w:t>
            </w:r>
          </w:p>
        </w:tc>
        <w:tc>
          <w:tcPr>
            <w:tcW w:w="835" w:type="pct"/>
            <w:noWrap/>
            <w:vAlign w:val="center"/>
          </w:tcPr>
          <w:p w14:paraId="6A6DD574"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464</w:t>
            </w:r>
          </w:p>
        </w:tc>
        <w:tc>
          <w:tcPr>
            <w:tcW w:w="652" w:type="pct"/>
            <w:vAlign w:val="center"/>
          </w:tcPr>
          <w:p w14:paraId="12A2A646"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595</w:t>
            </w:r>
          </w:p>
        </w:tc>
        <w:tc>
          <w:tcPr>
            <w:tcW w:w="992" w:type="pct"/>
            <w:vAlign w:val="center"/>
          </w:tcPr>
          <w:p w14:paraId="04D18AD3"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1681</w:t>
            </w:r>
          </w:p>
        </w:tc>
        <w:tc>
          <w:tcPr>
            <w:tcW w:w="670" w:type="pct"/>
            <w:vAlign w:val="center"/>
          </w:tcPr>
          <w:p w14:paraId="75C76763"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5579</w:t>
            </w:r>
          </w:p>
        </w:tc>
        <w:tc>
          <w:tcPr>
            <w:tcW w:w="882" w:type="pct"/>
            <w:vAlign w:val="bottom"/>
          </w:tcPr>
          <w:p w14:paraId="7DD63DA4" w14:textId="77777777" w:rsidR="00EF432D" w:rsidRPr="008F5A05" w:rsidRDefault="00EF432D" w:rsidP="002B1D22">
            <w:pPr>
              <w:jc w:val="center"/>
              <w:rPr>
                <w:rFonts w:ascii="Times New Roman" w:hAnsi="Times New Roman" w:cs="Times New Roman"/>
              </w:rPr>
            </w:pPr>
          </w:p>
        </w:tc>
        <w:tc>
          <w:tcPr>
            <w:tcW w:w="666" w:type="pct"/>
            <w:vAlign w:val="center"/>
          </w:tcPr>
          <w:p w14:paraId="1F07C660"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w:t>
            </w:r>
          </w:p>
        </w:tc>
      </w:tr>
      <w:tr w:rsidR="00EF432D" w:rsidRPr="008F5A05" w14:paraId="2DD764FC" w14:textId="77777777" w:rsidTr="00EF432D">
        <w:tc>
          <w:tcPr>
            <w:tcW w:w="302" w:type="pct"/>
            <w:noWrap/>
            <w:vAlign w:val="center"/>
          </w:tcPr>
          <w:p w14:paraId="4DB73FC8"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835" w:type="pct"/>
            <w:noWrap/>
            <w:vAlign w:val="center"/>
          </w:tcPr>
          <w:p w14:paraId="0A16AF5B"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999</w:t>
            </w:r>
          </w:p>
        </w:tc>
        <w:tc>
          <w:tcPr>
            <w:tcW w:w="652" w:type="pct"/>
            <w:vAlign w:val="center"/>
          </w:tcPr>
          <w:p w14:paraId="2351E56A"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2110**</w:t>
            </w:r>
          </w:p>
        </w:tc>
        <w:tc>
          <w:tcPr>
            <w:tcW w:w="992" w:type="pct"/>
            <w:vAlign w:val="center"/>
          </w:tcPr>
          <w:p w14:paraId="17DAE58F" w14:textId="77777777" w:rsidR="00EF432D" w:rsidRPr="008F5A05" w:rsidRDefault="00EF432D" w:rsidP="002B1D22">
            <w:pPr>
              <w:jc w:val="center"/>
              <w:rPr>
                <w:rFonts w:ascii="Times New Roman" w:hAnsi="Times New Roman" w:cs="Times New Roman"/>
                <w:color w:val="000000"/>
              </w:rPr>
            </w:pPr>
          </w:p>
        </w:tc>
        <w:tc>
          <w:tcPr>
            <w:tcW w:w="670" w:type="pct"/>
            <w:vAlign w:val="center"/>
          </w:tcPr>
          <w:p w14:paraId="43A54E74"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5620</w:t>
            </w:r>
          </w:p>
        </w:tc>
        <w:tc>
          <w:tcPr>
            <w:tcW w:w="882" w:type="pct"/>
            <w:vAlign w:val="bottom"/>
          </w:tcPr>
          <w:p w14:paraId="37BF9820" w14:textId="77777777" w:rsidR="00EF432D" w:rsidRPr="008F5A05" w:rsidRDefault="00EF432D" w:rsidP="002B1D22">
            <w:pPr>
              <w:jc w:val="center"/>
              <w:rPr>
                <w:rFonts w:ascii="Times New Roman" w:hAnsi="Times New Roman" w:cs="Times New Roman"/>
              </w:rPr>
            </w:pPr>
          </w:p>
        </w:tc>
        <w:tc>
          <w:tcPr>
            <w:tcW w:w="666" w:type="pct"/>
            <w:vAlign w:val="center"/>
          </w:tcPr>
          <w:p w14:paraId="4C3BD140"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w:t>
            </w:r>
          </w:p>
        </w:tc>
      </w:tr>
      <w:tr w:rsidR="00EF432D" w:rsidRPr="008F5A05" w14:paraId="3A41EE4A" w14:textId="77777777" w:rsidTr="00EF432D">
        <w:tc>
          <w:tcPr>
            <w:tcW w:w="302" w:type="pct"/>
            <w:noWrap/>
            <w:vAlign w:val="center"/>
          </w:tcPr>
          <w:p w14:paraId="3B49DE21"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835" w:type="pct"/>
            <w:noWrap/>
            <w:vAlign w:val="center"/>
          </w:tcPr>
          <w:p w14:paraId="1BDB75E0"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1083*</w:t>
            </w:r>
          </w:p>
        </w:tc>
        <w:tc>
          <w:tcPr>
            <w:tcW w:w="652" w:type="pct"/>
            <w:vAlign w:val="center"/>
          </w:tcPr>
          <w:p w14:paraId="4D45DCB4"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2355**</w:t>
            </w:r>
          </w:p>
        </w:tc>
        <w:tc>
          <w:tcPr>
            <w:tcW w:w="992" w:type="pct"/>
            <w:vAlign w:val="center"/>
          </w:tcPr>
          <w:p w14:paraId="0C30C66D" w14:textId="77777777" w:rsidR="00EF432D" w:rsidRPr="008F5A05" w:rsidRDefault="00EF432D" w:rsidP="002B1D22">
            <w:pPr>
              <w:jc w:val="center"/>
              <w:rPr>
                <w:rFonts w:ascii="Times New Roman" w:hAnsi="Times New Roman" w:cs="Times New Roman"/>
                <w:color w:val="000000"/>
              </w:rPr>
            </w:pPr>
          </w:p>
        </w:tc>
        <w:tc>
          <w:tcPr>
            <w:tcW w:w="670" w:type="pct"/>
            <w:vAlign w:val="center"/>
          </w:tcPr>
          <w:p w14:paraId="4638FFB1"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5978</w:t>
            </w:r>
          </w:p>
        </w:tc>
        <w:tc>
          <w:tcPr>
            <w:tcW w:w="882" w:type="pct"/>
            <w:vAlign w:val="bottom"/>
          </w:tcPr>
          <w:p w14:paraId="13B5F6B4" w14:textId="77777777" w:rsidR="00EF432D" w:rsidRPr="008F5A05" w:rsidRDefault="00EF432D" w:rsidP="002B1D22">
            <w:pPr>
              <w:jc w:val="center"/>
              <w:rPr>
                <w:rFonts w:ascii="Times New Roman" w:hAnsi="Times New Roman" w:cs="Times New Roman"/>
              </w:rPr>
            </w:pPr>
          </w:p>
        </w:tc>
        <w:tc>
          <w:tcPr>
            <w:tcW w:w="666" w:type="pct"/>
            <w:vAlign w:val="center"/>
          </w:tcPr>
          <w:p w14:paraId="46C62338"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205</w:t>
            </w:r>
          </w:p>
        </w:tc>
      </w:tr>
      <w:tr w:rsidR="00EF432D" w:rsidRPr="008F5A05" w14:paraId="41E6DD5D" w14:textId="77777777" w:rsidTr="00EF432D">
        <w:tc>
          <w:tcPr>
            <w:tcW w:w="302" w:type="pct"/>
            <w:noWrap/>
            <w:vAlign w:val="center"/>
          </w:tcPr>
          <w:p w14:paraId="0E5F69A6"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835" w:type="pct"/>
            <w:noWrap/>
            <w:vAlign w:val="center"/>
          </w:tcPr>
          <w:p w14:paraId="7D64B3D5"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1245*</w:t>
            </w:r>
          </w:p>
        </w:tc>
        <w:tc>
          <w:tcPr>
            <w:tcW w:w="652" w:type="pct"/>
            <w:vAlign w:val="center"/>
          </w:tcPr>
          <w:p w14:paraId="1B53EADE"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2572**</w:t>
            </w:r>
          </w:p>
        </w:tc>
        <w:tc>
          <w:tcPr>
            <w:tcW w:w="992" w:type="pct"/>
            <w:vAlign w:val="center"/>
          </w:tcPr>
          <w:p w14:paraId="7D65FD1E" w14:textId="77777777" w:rsidR="00EF432D" w:rsidRPr="008F5A05" w:rsidRDefault="00EF432D" w:rsidP="002B1D22">
            <w:pPr>
              <w:jc w:val="center"/>
              <w:rPr>
                <w:rFonts w:ascii="Times New Roman" w:hAnsi="Times New Roman" w:cs="Times New Roman"/>
                <w:color w:val="000000"/>
              </w:rPr>
            </w:pPr>
          </w:p>
        </w:tc>
        <w:tc>
          <w:tcPr>
            <w:tcW w:w="670" w:type="pct"/>
            <w:vAlign w:val="center"/>
          </w:tcPr>
          <w:p w14:paraId="4CAC6A20"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6413</w:t>
            </w:r>
          </w:p>
        </w:tc>
        <w:tc>
          <w:tcPr>
            <w:tcW w:w="882" w:type="pct"/>
            <w:vAlign w:val="bottom"/>
          </w:tcPr>
          <w:p w14:paraId="0D701BC7" w14:textId="77777777" w:rsidR="00EF432D" w:rsidRPr="008F5A05" w:rsidRDefault="00EF432D" w:rsidP="002B1D22">
            <w:pPr>
              <w:jc w:val="center"/>
              <w:rPr>
                <w:rFonts w:ascii="Times New Roman" w:hAnsi="Times New Roman" w:cs="Times New Roman"/>
              </w:rPr>
            </w:pPr>
          </w:p>
        </w:tc>
        <w:tc>
          <w:tcPr>
            <w:tcW w:w="666" w:type="pct"/>
            <w:vAlign w:val="center"/>
          </w:tcPr>
          <w:p w14:paraId="20E66614"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449</w:t>
            </w:r>
          </w:p>
        </w:tc>
      </w:tr>
      <w:tr w:rsidR="00EF432D" w:rsidRPr="008F5A05" w14:paraId="62DC7EC1" w14:textId="77777777" w:rsidTr="00EF432D">
        <w:tc>
          <w:tcPr>
            <w:tcW w:w="302" w:type="pct"/>
            <w:noWrap/>
            <w:vAlign w:val="center"/>
          </w:tcPr>
          <w:p w14:paraId="50C7194B"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835" w:type="pct"/>
            <w:noWrap/>
            <w:vAlign w:val="center"/>
          </w:tcPr>
          <w:p w14:paraId="01222A4A"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1243*</w:t>
            </w:r>
          </w:p>
        </w:tc>
        <w:tc>
          <w:tcPr>
            <w:tcW w:w="652" w:type="pct"/>
            <w:vAlign w:val="center"/>
          </w:tcPr>
          <w:p w14:paraId="16BD1CC5"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3059**</w:t>
            </w:r>
          </w:p>
        </w:tc>
        <w:tc>
          <w:tcPr>
            <w:tcW w:w="992" w:type="pct"/>
            <w:vAlign w:val="center"/>
          </w:tcPr>
          <w:p w14:paraId="70057AC5" w14:textId="77777777" w:rsidR="00EF432D" w:rsidRPr="008F5A05" w:rsidRDefault="00EF432D" w:rsidP="002B1D22">
            <w:pPr>
              <w:jc w:val="center"/>
              <w:rPr>
                <w:rFonts w:ascii="Times New Roman" w:hAnsi="Times New Roman" w:cs="Times New Roman"/>
                <w:color w:val="000000"/>
              </w:rPr>
            </w:pPr>
          </w:p>
        </w:tc>
        <w:tc>
          <w:tcPr>
            <w:tcW w:w="670" w:type="pct"/>
            <w:vAlign w:val="center"/>
          </w:tcPr>
          <w:p w14:paraId="1D43CEAB"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6603</w:t>
            </w:r>
          </w:p>
        </w:tc>
        <w:tc>
          <w:tcPr>
            <w:tcW w:w="882" w:type="pct"/>
            <w:vAlign w:val="bottom"/>
          </w:tcPr>
          <w:p w14:paraId="4D5C31FD" w14:textId="77777777" w:rsidR="00EF432D" w:rsidRPr="008F5A05" w:rsidRDefault="00EF432D" w:rsidP="002B1D22">
            <w:pPr>
              <w:jc w:val="center"/>
              <w:rPr>
                <w:rFonts w:ascii="Times New Roman" w:hAnsi="Times New Roman" w:cs="Times New Roman"/>
              </w:rPr>
            </w:pPr>
            <w:r w:rsidRPr="008F5A05">
              <w:rPr>
                <w:rFonts w:ascii="Times New Roman" w:hAnsi="Times New Roman" w:cs="Times New Roman"/>
              </w:rPr>
              <w:t>60</w:t>
            </w:r>
          </w:p>
        </w:tc>
        <w:tc>
          <w:tcPr>
            <w:tcW w:w="666" w:type="pct"/>
            <w:vAlign w:val="center"/>
          </w:tcPr>
          <w:p w14:paraId="64F695C4"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360</w:t>
            </w:r>
          </w:p>
        </w:tc>
      </w:tr>
      <w:tr w:rsidR="00EF432D" w:rsidRPr="008F5A05" w14:paraId="3CCE405F" w14:textId="77777777" w:rsidTr="00EF432D">
        <w:tc>
          <w:tcPr>
            <w:tcW w:w="302" w:type="pct"/>
            <w:noWrap/>
            <w:vAlign w:val="center"/>
          </w:tcPr>
          <w:p w14:paraId="3FF7AA4C"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835" w:type="pct"/>
            <w:noWrap/>
            <w:vAlign w:val="center"/>
          </w:tcPr>
          <w:p w14:paraId="1B4D0CF0"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1238*</w:t>
            </w:r>
          </w:p>
        </w:tc>
        <w:tc>
          <w:tcPr>
            <w:tcW w:w="652" w:type="pct"/>
            <w:vAlign w:val="center"/>
          </w:tcPr>
          <w:p w14:paraId="75F6192B"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2658**</w:t>
            </w:r>
          </w:p>
        </w:tc>
        <w:tc>
          <w:tcPr>
            <w:tcW w:w="992" w:type="pct"/>
            <w:vAlign w:val="center"/>
          </w:tcPr>
          <w:p w14:paraId="7D30797C" w14:textId="77777777" w:rsidR="00EF432D" w:rsidRPr="008F5A05" w:rsidRDefault="00EF432D" w:rsidP="002B1D22">
            <w:pPr>
              <w:jc w:val="center"/>
              <w:rPr>
                <w:rFonts w:ascii="Times New Roman" w:hAnsi="Times New Roman" w:cs="Times New Roman"/>
                <w:color w:val="000000"/>
              </w:rPr>
            </w:pPr>
          </w:p>
        </w:tc>
        <w:tc>
          <w:tcPr>
            <w:tcW w:w="670" w:type="pct"/>
            <w:vAlign w:val="center"/>
          </w:tcPr>
          <w:p w14:paraId="47B1756B"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6558</w:t>
            </w:r>
          </w:p>
        </w:tc>
        <w:tc>
          <w:tcPr>
            <w:tcW w:w="882" w:type="pct"/>
            <w:vAlign w:val="bottom"/>
          </w:tcPr>
          <w:p w14:paraId="7DF26EF2" w14:textId="77777777" w:rsidR="00EF432D" w:rsidRPr="008F5A05" w:rsidRDefault="00EF432D" w:rsidP="002B1D22">
            <w:pPr>
              <w:jc w:val="center"/>
              <w:rPr>
                <w:rFonts w:ascii="Times New Roman" w:hAnsi="Times New Roman" w:cs="Times New Roman"/>
              </w:rPr>
            </w:pPr>
            <w:r w:rsidRPr="008F5A05">
              <w:rPr>
                <w:rFonts w:ascii="Times New Roman" w:hAnsi="Times New Roman" w:cs="Times New Roman"/>
              </w:rPr>
              <w:t>65</w:t>
            </w:r>
          </w:p>
        </w:tc>
        <w:tc>
          <w:tcPr>
            <w:tcW w:w="666" w:type="pct"/>
            <w:vAlign w:val="center"/>
          </w:tcPr>
          <w:p w14:paraId="58973B64"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166</w:t>
            </w:r>
          </w:p>
        </w:tc>
      </w:tr>
      <w:tr w:rsidR="00EF432D" w:rsidRPr="008F5A05" w14:paraId="5FDCF946" w14:textId="77777777" w:rsidTr="00EF432D">
        <w:tc>
          <w:tcPr>
            <w:tcW w:w="302" w:type="pct"/>
            <w:noWrap/>
            <w:vAlign w:val="center"/>
          </w:tcPr>
          <w:p w14:paraId="4F885C92"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835" w:type="pct"/>
            <w:noWrap/>
            <w:vAlign w:val="center"/>
          </w:tcPr>
          <w:p w14:paraId="3D5421A2"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1223*</w:t>
            </w:r>
          </w:p>
        </w:tc>
        <w:tc>
          <w:tcPr>
            <w:tcW w:w="652" w:type="pct"/>
            <w:vAlign w:val="center"/>
          </w:tcPr>
          <w:p w14:paraId="5F9B2076"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2776**</w:t>
            </w:r>
          </w:p>
        </w:tc>
        <w:tc>
          <w:tcPr>
            <w:tcW w:w="992" w:type="pct"/>
            <w:vAlign w:val="center"/>
          </w:tcPr>
          <w:p w14:paraId="5D393C30" w14:textId="77777777" w:rsidR="00EF432D" w:rsidRPr="008F5A05" w:rsidRDefault="00EF432D" w:rsidP="002B1D22">
            <w:pPr>
              <w:jc w:val="center"/>
              <w:rPr>
                <w:rFonts w:ascii="Times New Roman" w:hAnsi="Times New Roman" w:cs="Times New Roman"/>
                <w:color w:val="000000"/>
              </w:rPr>
            </w:pPr>
          </w:p>
        </w:tc>
        <w:tc>
          <w:tcPr>
            <w:tcW w:w="670" w:type="pct"/>
            <w:vAlign w:val="center"/>
          </w:tcPr>
          <w:p w14:paraId="77C6D7CC"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w:t>
            </w:r>
          </w:p>
        </w:tc>
        <w:tc>
          <w:tcPr>
            <w:tcW w:w="882" w:type="pct"/>
            <w:vAlign w:val="bottom"/>
          </w:tcPr>
          <w:p w14:paraId="2251AF90" w14:textId="77777777" w:rsidR="00EF432D" w:rsidRPr="008F5A05" w:rsidRDefault="00EF432D" w:rsidP="002B1D22">
            <w:pPr>
              <w:jc w:val="center"/>
              <w:rPr>
                <w:rFonts w:ascii="Times New Roman" w:hAnsi="Times New Roman" w:cs="Times New Roman"/>
              </w:rPr>
            </w:pPr>
            <w:r w:rsidRPr="008F5A05">
              <w:rPr>
                <w:rFonts w:ascii="Times New Roman" w:hAnsi="Times New Roman" w:cs="Times New Roman"/>
              </w:rPr>
              <w:t>46</w:t>
            </w:r>
          </w:p>
        </w:tc>
        <w:tc>
          <w:tcPr>
            <w:tcW w:w="666" w:type="pct"/>
            <w:vAlign w:val="center"/>
          </w:tcPr>
          <w:p w14:paraId="32C8E3EE" w14:textId="5E8D4764" w:rsidR="00EF432D" w:rsidRPr="008F5A05" w:rsidRDefault="008F5A05" w:rsidP="002B1D22">
            <w:pPr>
              <w:jc w:val="center"/>
              <w:rPr>
                <w:rFonts w:ascii="Times New Roman" w:hAnsi="Times New Roman" w:cs="Times New Roman"/>
                <w:color w:val="000000"/>
              </w:rPr>
            </w:pPr>
            <w:r>
              <w:rPr>
                <w:rFonts w:ascii="Times New Roman" w:hAnsi="Times New Roman" w:cs="Times New Roman"/>
                <w:color w:val="000000"/>
              </w:rPr>
              <w:t>152</w:t>
            </w:r>
          </w:p>
        </w:tc>
      </w:tr>
      <w:tr w:rsidR="00EF432D" w:rsidRPr="008F5A05" w14:paraId="4B068B4F" w14:textId="77777777" w:rsidTr="00EF432D">
        <w:tc>
          <w:tcPr>
            <w:tcW w:w="302" w:type="pct"/>
            <w:noWrap/>
            <w:vAlign w:val="center"/>
          </w:tcPr>
          <w:p w14:paraId="3B53EE23"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835" w:type="pct"/>
            <w:noWrap/>
            <w:vAlign w:val="center"/>
          </w:tcPr>
          <w:p w14:paraId="1DE38A49"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416</w:t>
            </w:r>
          </w:p>
        </w:tc>
        <w:tc>
          <w:tcPr>
            <w:tcW w:w="652" w:type="pct"/>
            <w:vAlign w:val="center"/>
          </w:tcPr>
          <w:p w14:paraId="3D3CD6A1"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1071</w:t>
            </w:r>
          </w:p>
        </w:tc>
        <w:tc>
          <w:tcPr>
            <w:tcW w:w="992" w:type="pct"/>
            <w:vAlign w:val="center"/>
          </w:tcPr>
          <w:p w14:paraId="6202BC99"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1505</w:t>
            </w:r>
          </w:p>
        </w:tc>
        <w:tc>
          <w:tcPr>
            <w:tcW w:w="670" w:type="pct"/>
            <w:vAlign w:val="center"/>
          </w:tcPr>
          <w:p w14:paraId="1E0A18D1" w14:textId="77777777" w:rsidR="00EF432D" w:rsidRPr="008F5A05" w:rsidRDefault="00EF432D" w:rsidP="002B1D22">
            <w:pPr>
              <w:jc w:val="center"/>
              <w:rPr>
                <w:rFonts w:ascii="Times New Roman" w:hAnsi="Times New Roman" w:cs="Times New Roman"/>
                <w:color w:val="000000"/>
              </w:rPr>
            </w:pPr>
            <w:r w:rsidRPr="008F5A05">
              <w:rPr>
                <w:rFonts w:ascii="Times New Roman" w:hAnsi="Times New Roman" w:cs="Times New Roman"/>
                <w:color w:val="000000"/>
              </w:rPr>
              <w:t>-</w:t>
            </w:r>
          </w:p>
        </w:tc>
        <w:tc>
          <w:tcPr>
            <w:tcW w:w="882" w:type="pct"/>
            <w:vAlign w:val="bottom"/>
          </w:tcPr>
          <w:p w14:paraId="0466DE99" w14:textId="77777777" w:rsidR="00EF432D" w:rsidRPr="008F5A05" w:rsidRDefault="00EF432D" w:rsidP="002B1D22">
            <w:pPr>
              <w:jc w:val="center"/>
              <w:rPr>
                <w:rFonts w:ascii="Times New Roman" w:hAnsi="Times New Roman" w:cs="Times New Roman"/>
              </w:rPr>
            </w:pPr>
            <w:r w:rsidRPr="008F5A05">
              <w:rPr>
                <w:rFonts w:ascii="Times New Roman" w:hAnsi="Times New Roman" w:cs="Times New Roman"/>
              </w:rPr>
              <w:t>20</w:t>
            </w:r>
          </w:p>
        </w:tc>
        <w:tc>
          <w:tcPr>
            <w:tcW w:w="666" w:type="pct"/>
            <w:vAlign w:val="center"/>
          </w:tcPr>
          <w:p w14:paraId="797650CC" w14:textId="1B796735" w:rsidR="00EF432D" w:rsidRPr="008F5A05" w:rsidRDefault="008F5A05" w:rsidP="002B1D22">
            <w:pPr>
              <w:jc w:val="center"/>
              <w:rPr>
                <w:rFonts w:ascii="Times New Roman" w:hAnsi="Times New Roman" w:cs="Times New Roman"/>
                <w:color w:val="000000"/>
              </w:rPr>
            </w:pPr>
            <w:r>
              <w:rPr>
                <w:rFonts w:ascii="Times New Roman" w:hAnsi="Times New Roman" w:cs="Times New Roman"/>
                <w:color w:val="000000"/>
              </w:rPr>
              <w:t>171</w:t>
            </w:r>
          </w:p>
        </w:tc>
      </w:tr>
    </w:tbl>
    <w:p w14:paraId="705CBDFB" w14:textId="77777777" w:rsidR="00C55CC8" w:rsidRPr="008F5A05" w:rsidRDefault="00C55CC8" w:rsidP="00C55CC8">
      <w:pPr>
        <w:rPr>
          <w:rFonts w:ascii="Times New Roman" w:hAnsi="Times New Roman" w:cs="Times New Roman"/>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xml:space="preserve">, KSH </w:t>
      </w:r>
      <w:proofErr w:type="spellStart"/>
      <w:r w:rsidRPr="008F5A05">
        <w:rPr>
          <w:rFonts w:ascii="Times New Roman" w:hAnsi="Times New Roman" w:cs="Times New Roman"/>
        </w:rPr>
        <w:t>Tstar</w:t>
      </w:r>
      <w:proofErr w:type="spellEnd"/>
      <w:r w:rsidRPr="008F5A05">
        <w:rPr>
          <w:rFonts w:ascii="Times New Roman" w:hAnsi="Times New Roman" w:cs="Times New Roman"/>
        </w:rPr>
        <w:t>, Önkormányzati adatok</w:t>
      </w:r>
    </w:p>
    <w:p w14:paraId="2A9DFC57" w14:textId="77777777" w:rsidR="00EF432D" w:rsidRPr="008F5A05" w:rsidRDefault="00EF432D" w:rsidP="0055743E">
      <w:pPr>
        <w:rPr>
          <w:rFonts w:ascii="Times New Roman" w:hAnsi="Times New Roman" w:cs="Times New Roman"/>
        </w:rPr>
      </w:pPr>
      <w:r w:rsidRPr="008F5A05">
        <w:rPr>
          <w:rFonts w:ascii="Times New Roman" w:hAnsi="Times New Roman" w:cs="Times New Roman"/>
        </w:rPr>
        <w:t>Megjegyzés:</w:t>
      </w:r>
    </w:p>
    <w:p w14:paraId="09E65539" w14:textId="77777777" w:rsidR="00EF432D" w:rsidRPr="008F5A05" w:rsidRDefault="00EF432D" w:rsidP="0055743E">
      <w:pPr>
        <w:rPr>
          <w:rFonts w:ascii="Times New Roman" w:hAnsi="Times New Roman" w:cs="Times New Roman"/>
        </w:rPr>
      </w:pPr>
      <w:r w:rsidRPr="008F5A05">
        <w:rPr>
          <w:rFonts w:ascii="Times New Roman" w:hAnsi="Times New Roman" w:cs="Times New Roman"/>
        </w:rPr>
        <w:t>*: kedvezménnyel étkezők együtt (ingyenes + 50%-os) nincs külön megbontásban adat</w:t>
      </w:r>
    </w:p>
    <w:p w14:paraId="64602759" w14:textId="77777777" w:rsidR="00EF432D" w:rsidRPr="008F5A05" w:rsidRDefault="00EF432D" w:rsidP="0055743E">
      <w:pPr>
        <w:rPr>
          <w:rFonts w:ascii="Times New Roman" w:hAnsi="Times New Roman" w:cs="Times New Roman"/>
        </w:rPr>
      </w:pPr>
      <w:r w:rsidRPr="008F5A05">
        <w:rPr>
          <w:rFonts w:ascii="Times New Roman" w:hAnsi="Times New Roman" w:cs="Times New Roman"/>
        </w:rPr>
        <w:t>**: ingyenes+ 50%-os kedvezménnyel étkezők együtt; nincs külön megbontásban adat</w:t>
      </w:r>
    </w:p>
    <w:p w14:paraId="30F141BE" w14:textId="56133C98" w:rsidR="00C55CC8" w:rsidRPr="008F5A05" w:rsidRDefault="0055743E" w:rsidP="0055743E">
      <w:pPr>
        <w:ind w:left="360"/>
        <w:rPr>
          <w:rFonts w:ascii="Times New Roman" w:hAnsi="Times New Roman" w:cs="Times New Roman"/>
        </w:rPr>
      </w:pPr>
      <w:r w:rsidRPr="008F5A05">
        <w:rPr>
          <w:rFonts w:ascii="Times New Roman" w:hAnsi="Times New Roman" w:cs="Times New Roman"/>
        </w:rPr>
        <w:t>- nem volt pályázati forrás</w:t>
      </w:r>
    </w:p>
    <w:p w14:paraId="3273DDBB" w14:textId="77777777" w:rsidR="00C55CC8" w:rsidRPr="008F5A05" w:rsidRDefault="00C55CC8" w:rsidP="00C55CC8">
      <w:pPr>
        <w:pStyle w:val="magyarazat"/>
        <w:rPr>
          <w:rFonts w:ascii="Times New Roman" w:hAnsi="Times New Roman" w:cs="Times New Roman"/>
          <w:color w:val="000000"/>
        </w:rPr>
      </w:pPr>
      <w:r w:rsidRPr="008F5A05">
        <w:rPr>
          <w:rFonts w:ascii="Times New Roman" w:hAnsi="Times New Roman" w:cs="Times New Roman"/>
        </w:rPr>
        <w:t>Az ingyenes vagy a kedvezményes támogatások köre kiszélesedett az elmúlt években. A támogatások zöme a rendszeres gyermekvédelmi támogatások jogosultságához kötődik. A helyzetelemzés során annak a vizsgálata is javasolt, hogy a legjobban rászoruló családok gyerm</w:t>
      </w:r>
      <w:r w:rsidRPr="008F5A05">
        <w:rPr>
          <w:rFonts w:ascii="Times New Roman" w:hAnsi="Times New Roman" w:cs="Times New Roman"/>
        </w:rPr>
        <w:t>e</w:t>
      </w:r>
      <w:r w:rsidRPr="008F5A05">
        <w:rPr>
          <w:rFonts w:ascii="Times New Roman" w:hAnsi="Times New Roman" w:cs="Times New Roman"/>
        </w:rPr>
        <w:t>kei hozzájutnak-e a támogatásokhoz. A támogatások mindegyikét hivatalos iratokkal kell igényelni, igazolni. A mélyszegénységben élő személyek, családok gyakran megfelelő papírok, jövedelemigazolás vagy egyéb okok miatt nem jutnak hozzá szolgáltatásokhoz.</w:t>
      </w:r>
    </w:p>
    <w:p w14:paraId="220E2242" w14:textId="77777777" w:rsidR="00C55CC8" w:rsidRPr="008F5A05" w:rsidRDefault="00C55CC8" w:rsidP="00C55CC8">
      <w:pPr>
        <w:pStyle w:val="NormlCalibri11"/>
        <w:rPr>
          <w:rFonts w:ascii="Times New Roman" w:hAnsi="Times New Roman"/>
        </w:rPr>
      </w:pPr>
    </w:p>
    <w:p w14:paraId="1344F0DB" w14:textId="77777777" w:rsidR="00C55CC8" w:rsidRPr="00FA7D7B" w:rsidRDefault="00C55CC8" w:rsidP="00C55CC8">
      <w:pPr>
        <w:pStyle w:val="NormlCalibri11"/>
      </w:pPr>
    </w:p>
    <w:p w14:paraId="549175D3" w14:textId="6311364E" w:rsidR="00C55CC8" w:rsidRPr="008F5A05" w:rsidRDefault="00C55CC8" w:rsidP="008E00D0">
      <w:pPr>
        <w:rPr>
          <w:rFonts w:ascii="Times New Roman" w:hAnsi="Times New Roman" w:cs="Times New Roman"/>
        </w:rPr>
      </w:pPr>
      <w:bookmarkStart w:id="35" w:name="_Toc349211134"/>
      <w:r w:rsidRPr="008F5A05">
        <w:rPr>
          <w:rFonts w:ascii="Times New Roman" w:hAnsi="Times New Roman" w:cs="Times New Roman"/>
        </w:rPr>
        <w:t>4.3.1. számú táblázat – Védőnői álláshelyek száma</w:t>
      </w:r>
      <w:bookmarkEnd w:id="35"/>
    </w:p>
    <w:tbl>
      <w:tblPr>
        <w:tblW w:w="0" w:type="auto"/>
        <w:tblInd w:w="55" w:type="dxa"/>
        <w:tblCellMar>
          <w:left w:w="70" w:type="dxa"/>
          <w:right w:w="70" w:type="dxa"/>
        </w:tblCellMar>
        <w:tblLook w:val="00A0" w:firstRow="1" w:lastRow="0" w:firstColumn="1" w:lastColumn="0" w:noHBand="0" w:noVBand="0"/>
      </w:tblPr>
      <w:tblGrid>
        <w:gridCol w:w="1095"/>
        <w:gridCol w:w="2880"/>
        <w:gridCol w:w="3420"/>
      </w:tblGrid>
      <w:tr w:rsidR="00C55CC8" w:rsidRPr="008F5A05" w14:paraId="18E3CA6E" w14:textId="77777777" w:rsidTr="00C55CC8">
        <w:tc>
          <w:tcPr>
            <w:tcW w:w="1095" w:type="dxa"/>
            <w:tcBorders>
              <w:top w:val="single" w:sz="4" w:space="0" w:color="auto"/>
              <w:left w:val="single" w:sz="4" w:space="0" w:color="auto"/>
              <w:bottom w:val="single" w:sz="4" w:space="0" w:color="auto"/>
              <w:right w:val="single" w:sz="4" w:space="0" w:color="auto"/>
            </w:tcBorders>
            <w:noWrap/>
            <w:vAlign w:val="center"/>
          </w:tcPr>
          <w:p w14:paraId="6B62113E" w14:textId="77777777" w:rsidR="00C55CC8" w:rsidRPr="008F5A05" w:rsidRDefault="00C55CC8" w:rsidP="00C55CC8">
            <w:pPr>
              <w:rPr>
                <w:rFonts w:ascii="Times New Roman" w:hAnsi="Times New Roman" w:cs="Times New Roman"/>
                <w:color w:val="000000"/>
              </w:rPr>
            </w:pPr>
            <w:r w:rsidRPr="008F5A05">
              <w:rPr>
                <w:rFonts w:ascii="Times New Roman" w:hAnsi="Times New Roman" w:cs="Times New Roman"/>
                <w:color w:val="000000"/>
              </w:rPr>
              <w:t> </w:t>
            </w:r>
          </w:p>
        </w:tc>
        <w:tc>
          <w:tcPr>
            <w:tcW w:w="2880" w:type="dxa"/>
            <w:tcBorders>
              <w:top w:val="single" w:sz="4" w:space="0" w:color="auto"/>
              <w:left w:val="nil"/>
              <w:bottom w:val="single" w:sz="4" w:space="0" w:color="auto"/>
              <w:right w:val="single" w:sz="4" w:space="0" w:color="auto"/>
            </w:tcBorders>
            <w:vAlign w:val="center"/>
          </w:tcPr>
          <w:p w14:paraId="23269639" w14:textId="77777777" w:rsidR="00C55CC8" w:rsidRPr="008F5A05" w:rsidRDefault="00C55CC8" w:rsidP="00C55CC8">
            <w:pPr>
              <w:jc w:val="center"/>
              <w:rPr>
                <w:rFonts w:ascii="Times New Roman" w:hAnsi="Times New Roman" w:cs="Times New Roman"/>
              </w:rPr>
            </w:pPr>
            <w:r w:rsidRPr="008F5A05">
              <w:rPr>
                <w:rFonts w:ascii="Times New Roman" w:hAnsi="Times New Roman" w:cs="Times New Roman"/>
              </w:rPr>
              <w:t>védőnők száma</w:t>
            </w:r>
          </w:p>
        </w:tc>
        <w:tc>
          <w:tcPr>
            <w:tcW w:w="3420" w:type="dxa"/>
            <w:tcBorders>
              <w:top w:val="single" w:sz="4" w:space="0" w:color="auto"/>
              <w:left w:val="nil"/>
              <w:bottom w:val="single" w:sz="4" w:space="0" w:color="auto"/>
              <w:right w:val="single" w:sz="4" w:space="0" w:color="auto"/>
            </w:tcBorders>
            <w:vAlign w:val="center"/>
          </w:tcPr>
          <w:p w14:paraId="1A5DBB36"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Egy védőnőre jutó gyermekek száma</w:t>
            </w:r>
          </w:p>
        </w:tc>
      </w:tr>
      <w:tr w:rsidR="00C55CC8" w:rsidRPr="008F5A05" w14:paraId="46192A9A" w14:textId="77777777" w:rsidTr="00C55CC8">
        <w:tc>
          <w:tcPr>
            <w:tcW w:w="1095" w:type="dxa"/>
            <w:tcBorders>
              <w:top w:val="single" w:sz="4" w:space="0" w:color="auto"/>
              <w:left w:val="single" w:sz="4" w:space="0" w:color="auto"/>
              <w:bottom w:val="single" w:sz="4" w:space="0" w:color="auto"/>
              <w:right w:val="single" w:sz="4" w:space="0" w:color="auto"/>
            </w:tcBorders>
            <w:noWrap/>
            <w:vAlign w:val="center"/>
          </w:tcPr>
          <w:p w14:paraId="75D9A032"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2007</w:t>
            </w:r>
          </w:p>
        </w:tc>
        <w:tc>
          <w:tcPr>
            <w:tcW w:w="2880" w:type="dxa"/>
            <w:tcBorders>
              <w:top w:val="single" w:sz="4" w:space="0" w:color="auto"/>
              <w:left w:val="nil"/>
              <w:bottom w:val="single" w:sz="4" w:space="0" w:color="auto"/>
              <w:right w:val="single" w:sz="4" w:space="0" w:color="auto"/>
            </w:tcBorders>
            <w:vAlign w:val="center"/>
          </w:tcPr>
          <w:p w14:paraId="38E38DE2" w14:textId="01B703D4" w:rsidR="00C55CC8" w:rsidRPr="008F5A05" w:rsidRDefault="00956D49" w:rsidP="00C55CC8">
            <w:pPr>
              <w:jc w:val="center"/>
              <w:rPr>
                <w:rFonts w:ascii="Times New Roman" w:hAnsi="Times New Roman" w:cs="Times New Roman"/>
              </w:rPr>
            </w:pPr>
            <w:r>
              <w:rPr>
                <w:rFonts w:ascii="Times New Roman" w:hAnsi="Times New Roman" w:cs="Times New Roman"/>
              </w:rPr>
              <w:t>60</w:t>
            </w:r>
          </w:p>
        </w:tc>
        <w:tc>
          <w:tcPr>
            <w:tcW w:w="3420" w:type="dxa"/>
            <w:tcBorders>
              <w:top w:val="single" w:sz="4" w:space="0" w:color="auto"/>
              <w:left w:val="nil"/>
              <w:bottom w:val="single" w:sz="4" w:space="0" w:color="auto"/>
              <w:right w:val="single" w:sz="4" w:space="0" w:color="auto"/>
            </w:tcBorders>
          </w:tcPr>
          <w:p w14:paraId="0CC6EA5A" w14:textId="77777777" w:rsidR="00C55CC8" w:rsidRPr="008F5A05" w:rsidRDefault="00C55CC8" w:rsidP="00C55CC8">
            <w:pPr>
              <w:jc w:val="center"/>
              <w:rPr>
                <w:rFonts w:ascii="Times New Roman" w:hAnsi="Times New Roman" w:cs="Times New Roman"/>
              </w:rPr>
            </w:pPr>
            <w:r w:rsidRPr="008F5A05">
              <w:rPr>
                <w:rFonts w:ascii="Times New Roman" w:hAnsi="Times New Roman" w:cs="Times New Roman"/>
              </w:rPr>
              <w:t>82</w:t>
            </w:r>
          </w:p>
        </w:tc>
      </w:tr>
      <w:tr w:rsidR="00C55CC8" w:rsidRPr="008F5A05" w14:paraId="5C21005A" w14:textId="77777777" w:rsidTr="00C55CC8">
        <w:tc>
          <w:tcPr>
            <w:tcW w:w="1095" w:type="dxa"/>
            <w:tcBorders>
              <w:top w:val="nil"/>
              <w:left w:val="single" w:sz="4" w:space="0" w:color="auto"/>
              <w:bottom w:val="single" w:sz="4" w:space="0" w:color="auto"/>
              <w:right w:val="single" w:sz="4" w:space="0" w:color="auto"/>
            </w:tcBorders>
            <w:noWrap/>
            <w:vAlign w:val="center"/>
          </w:tcPr>
          <w:p w14:paraId="4E8440B8"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2880" w:type="dxa"/>
            <w:tcBorders>
              <w:top w:val="nil"/>
              <w:left w:val="nil"/>
              <w:bottom w:val="single" w:sz="4" w:space="0" w:color="auto"/>
              <w:right w:val="single" w:sz="4" w:space="0" w:color="auto"/>
            </w:tcBorders>
            <w:noWrap/>
            <w:vAlign w:val="center"/>
          </w:tcPr>
          <w:p w14:paraId="42B3A677" w14:textId="2FB7B59C" w:rsidR="00C55CC8" w:rsidRPr="008F5A05" w:rsidRDefault="00956D49" w:rsidP="00C55CC8">
            <w:pPr>
              <w:jc w:val="center"/>
              <w:rPr>
                <w:rFonts w:ascii="Times New Roman" w:hAnsi="Times New Roman" w:cs="Times New Roman"/>
              </w:rPr>
            </w:pPr>
            <w:r>
              <w:rPr>
                <w:rFonts w:ascii="Times New Roman" w:hAnsi="Times New Roman" w:cs="Times New Roman"/>
              </w:rPr>
              <w:t>60</w:t>
            </w:r>
          </w:p>
        </w:tc>
        <w:tc>
          <w:tcPr>
            <w:tcW w:w="3420" w:type="dxa"/>
            <w:tcBorders>
              <w:top w:val="nil"/>
              <w:left w:val="nil"/>
              <w:bottom w:val="single" w:sz="4" w:space="0" w:color="auto"/>
              <w:right w:val="single" w:sz="4" w:space="0" w:color="auto"/>
            </w:tcBorders>
          </w:tcPr>
          <w:p w14:paraId="0105F1FC" w14:textId="77777777" w:rsidR="00C55CC8" w:rsidRPr="008F5A05" w:rsidRDefault="00C55CC8" w:rsidP="00C55CC8">
            <w:pPr>
              <w:jc w:val="center"/>
              <w:rPr>
                <w:rFonts w:ascii="Times New Roman" w:hAnsi="Times New Roman" w:cs="Times New Roman"/>
              </w:rPr>
            </w:pPr>
            <w:r w:rsidRPr="008F5A05">
              <w:rPr>
                <w:rFonts w:ascii="Times New Roman" w:hAnsi="Times New Roman" w:cs="Times New Roman"/>
              </w:rPr>
              <w:t>81</w:t>
            </w:r>
          </w:p>
        </w:tc>
      </w:tr>
      <w:tr w:rsidR="00C55CC8" w:rsidRPr="008F5A05" w14:paraId="56F5F1A8" w14:textId="77777777" w:rsidTr="00C55CC8">
        <w:tc>
          <w:tcPr>
            <w:tcW w:w="1095" w:type="dxa"/>
            <w:tcBorders>
              <w:top w:val="nil"/>
              <w:left w:val="single" w:sz="4" w:space="0" w:color="auto"/>
              <w:bottom w:val="single" w:sz="4" w:space="0" w:color="auto"/>
              <w:right w:val="single" w:sz="4" w:space="0" w:color="auto"/>
            </w:tcBorders>
            <w:noWrap/>
            <w:vAlign w:val="center"/>
          </w:tcPr>
          <w:p w14:paraId="79175230"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2880" w:type="dxa"/>
            <w:tcBorders>
              <w:top w:val="nil"/>
              <w:left w:val="nil"/>
              <w:bottom w:val="single" w:sz="4" w:space="0" w:color="auto"/>
              <w:right w:val="single" w:sz="4" w:space="0" w:color="auto"/>
            </w:tcBorders>
            <w:noWrap/>
            <w:vAlign w:val="center"/>
          </w:tcPr>
          <w:p w14:paraId="0EB8EA69" w14:textId="3435D4FC" w:rsidR="00C55CC8" w:rsidRPr="008F5A05" w:rsidRDefault="00956D49" w:rsidP="00C55CC8">
            <w:pPr>
              <w:jc w:val="center"/>
              <w:rPr>
                <w:rFonts w:ascii="Times New Roman" w:hAnsi="Times New Roman" w:cs="Times New Roman"/>
              </w:rPr>
            </w:pPr>
            <w:r>
              <w:rPr>
                <w:rFonts w:ascii="Times New Roman" w:hAnsi="Times New Roman" w:cs="Times New Roman"/>
              </w:rPr>
              <w:t>60</w:t>
            </w:r>
          </w:p>
        </w:tc>
        <w:tc>
          <w:tcPr>
            <w:tcW w:w="3420" w:type="dxa"/>
            <w:tcBorders>
              <w:top w:val="nil"/>
              <w:left w:val="nil"/>
              <w:bottom w:val="single" w:sz="4" w:space="0" w:color="auto"/>
              <w:right w:val="single" w:sz="4" w:space="0" w:color="auto"/>
            </w:tcBorders>
          </w:tcPr>
          <w:p w14:paraId="67057211" w14:textId="77777777" w:rsidR="00C55CC8" w:rsidRPr="008F5A05" w:rsidRDefault="00C55CC8" w:rsidP="00C55CC8">
            <w:pPr>
              <w:jc w:val="center"/>
              <w:rPr>
                <w:rFonts w:ascii="Times New Roman" w:hAnsi="Times New Roman" w:cs="Times New Roman"/>
              </w:rPr>
            </w:pPr>
            <w:r w:rsidRPr="008F5A05">
              <w:rPr>
                <w:rFonts w:ascii="Times New Roman" w:hAnsi="Times New Roman" w:cs="Times New Roman"/>
              </w:rPr>
              <w:t>79</w:t>
            </w:r>
          </w:p>
        </w:tc>
      </w:tr>
      <w:tr w:rsidR="00C55CC8" w:rsidRPr="008F5A05" w14:paraId="084E7AA5" w14:textId="77777777" w:rsidTr="00C55CC8">
        <w:tc>
          <w:tcPr>
            <w:tcW w:w="1095" w:type="dxa"/>
            <w:tcBorders>
              <w:top w:val="nil"/>
              <w:left w:val="single" w:sz="4" w:space="0" w:color="auto"/>
              <w:bottom w:val="single" w:sz="4" w:space="0" w:color="auto"/>
              <w:right w:val="single" w:sz="4" w:space="0" w:color="auto"/>
            </w:tcBorders>
            <w:noWrap/>
            <w:vAlign w:val="center"/>
          </w:tcPr>
          <w:p w14:paraId="3444A10F"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2880" w:type="dxa"/>
            <w:tcBorders>
              <w:top w:val="nil"/>
              <w:left w:val="nil"/>
              <w:bottom w:val="single" w:sz="4" w:space="0" w:color="auto"/>
              <w:right w:val="single" w:sz="4" w:space="0" w:color="auto"/>
            </w:tcBorders>
            <w:noWrap/>
            <w:vAlign w:val="center"/>
          </w:tcPr>
          <w:p w14:paraId="47E38CEC" w14:textId="242453B1" w:rsidR="00C55CC8" w:rsidRPr="008F5A05" w:rsidRDefault="00956D49" w:rsidP="00C55CC8">
            <w:pPr>
              <w:jc w:val="center"/>
              <w:rPr>
                <w:rFonts w:ascii="Times New Roman" w:hAnsi="Times New Roman" w:cs="Times New Roman"/>
              </w:rPr>
            </w:pPr>
            <w:r>
              <w:rPr>
                <w:rFonts w:ascii="Times New Roman" w:hAnsi="Times New Roman" w:cs="Times New Roman"/>
              </w:rPr>
              <w:t>60</w:t>
            </w:r>
          </w:p>
        </w:tc>
        <w:tc>
          <w:tcPr>
            <w:tcW w:w="3420" w:type="dxa"/>
            <w:tcBorders>
              <w:top w:val="nil"/>
              <w:left w:val="nil"/>
              <w:bottom w:val="single" w:sz="4" w:space="0" w:color="auto"/>
              <w:right w:val="single" w:sz="4" w:space="0" w:color="auto"/>
            </w:tcBorders>
          </w:tcPr>
          <w:p w14:paraId="7FA216B8" w14:textId="77777777" w:rsidR="00C55CC8" w:rsidRPr="008F5A05" w:rsidRDefault="00C55CC8" w:rsidP="00C55CC8">
            <w:pPr>
              <w:jc w:val="center"/>
              <w:rPr>
                <w:rFonts w:ascii="Times New Roman" w:hAnsi="Times New Roman" w:cs="Times New Roman"/>
              </w:rPr>
            </w:pPr>
            <w:r w:rsidRPr="008F5A05">
              <w:rPr>
                <w:rFonts w:ascii="Times New Roman" w:hAnsi="Times New Roman" w:cs="Times New Roman"/>
              </w:rPr>
              <w:t>78</w:t>
            </w:r>
          </w:p>
        </w:tc>
      </w:tr>
      <w:tr w:rsidR="00C55CC8" w:rsidRPr="008F5A05" w14:paraId="0E79022B" w14:textId="77777777" w:rsidTr="00C55CC8">
        <w:tc>
          <w:tcPr>
            <w:tcW w:w="1095" w:type="dxa"/>
            <w:tcBorders>
              <w:top w:val="nil"/>
              <w:left w:val="single" w:sz="4" w:space="0" w:color="auto"/>
              <w:bottom w:val="single" w:sz="4" w:space="0" w:color="auto"/>
              <w:right w:val="single" w:sz="4" w:space="0" w:color="auto"/>
            </w:tcBorders>
            <w:noWrap/>
            <w:vAlign w:val="center"/>
          </w:tcPr>
          <w:p w14:paraId="45C3D1B3"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2880" w:type="dxa"/>
            <w:tcBorders>
              <w:top w:val="nil"/>
              <w:left w:val="nil"/>
              <w:bottom w:val="single" w:sz="4" w:space="0" w:color="auto"/>
              <w:right w:val="single" w:sz="4" w:space="0" w:color="auto"/>
            </w:tcBorders>
            <w:noWrap/>
            <w:vAlign w:val="center"/>
          </w:tcPr>
          <w:p w14:paraId="04509DFE" w14:textId="12568C8C" w:rsidR="00C55CC8" w:rsidRPr="008F5A05" w:rsidRDefault="00956D49" w:rsidP="00C55CC8">
            <w:pPr>
              <w:jc w:val="center"/>
              <w:rPr>
                <w:rFonts w:ascii="Times New Roman" w:hAnsi="Times New Roman" w:cs="Times New Roman"/>
              </w:rPr>
            </w:pPr>
            <w:r>
              <w:rPr>
                <w:rFonts w:ascii="Times New Roman" w:hAnsi="Times New Roman" w:cs="Times New Roman"/>
              </w:rPr>
              <w:t>60</w:t>
            </w:r>
          </w:p>
        </w:tc>
        <w:tc>
          <w:tcPr>
            <w:tcW w:w="3420" w:type="dxa"/>
            <w:tcBorders>
              <w:top w:val="nil"/>
              <w:left w:val="nil"/>
              <w:bottom w:val="single" w:sz="4" w:space="0" w:color="auto"/>
              <w:right w:val="single" w:sz="4" w:space="0" w:color="auto"/>
            </w:tcBorders>
          </w:tcPr>
          <w:p w14:paraId="23C9C436" w14:textId="77777777" w:rsidR="00C55CC8" w:rsidRPr="008F5A05" w:rsidRDefault="00C55CC8" w:rsidP="00C55CC8">
            <w:pPr>
              <w:jc w:val="center"/>
              <w:rPr>
                <w:rFonts w:ascii="Times New Roman" w:hAnsi="Times New Roman" w:cs="Times New Roman"/>
              </w:rPr>
            </w:pPr>
            <w:r w:rsidRPr="008F5A05">
              <w:rPr>
                <w:rFonts w:ascii="Times New Roman" w:hAnsi="Times New Roman" w:cs="Times New Roman"/>
              </w:rPr>
              <w:t>74</w:t>
            </w:r>
          </w:p>
        </w:tc>
      </w:tr>
      <w:tr w:rsidR="00C55CC8" w:rsidRPr="008F5A05" w14:paraId="5E81B77E" w14:textId="77777777" w:rsidTr="00C55CC8">
        <w:tc>
          <w:tcPr>
            <w:tcW w:w="1095" w:type="dxa"/>
            <w:tcBorders>
              <w:top w:val="nil"/>
              <w:left w:val="single" w:sz="4" w:space="0" w:color="auto"/>
              <w:bottom w:val="single" w:sz="4" w:space="0" w:color="auto"/>
              <w:right w:val="single" w:sz="4" w:space="0" w:color="auto"/>
            </w:tcBorders>
            <w:noWrap/>
            <w:vAlign w:val="center"/>
          </w:tcPr>
          <w:p w14:paraId="5354E816"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2880" w:type="dxa"/>
            <w:tcBorders>
              <w:top w:val="nil"/>
              <w:left w:val="nil"/>
              <w:bottom w:val="single" w:sz="4" w:space="0" w:color="auto"/>
              <w:right w:val="single" w:sz="4" w:space="0" w:color="auto"/>
            </w:tcBorders>
            <w:noWrap/>
            <w:vAlign w:val="center"/>
          </w:tcPr>
          <w:p w14:paraId="7B58843B" w14:textId="31B80577" w:rsidR="00C55CC8" w:rsidRPr="008F5A05" w:rsidRDefault="00956D49" w:rsidP="00C55CC8">
            <w:pPr>
              <w:jc w:val="center"/>
              <w:rPr>
                <w:rFonts w:ascii="Times New Roman" w:hAnsi="Times New Roman" w:cs="Times New Roman"/>
              </w:rPr>
            </w:pPr>
            <w:r>
              <w:rPr>
                <w:rFonts w:ascii="Times New Roman" w:hAnsi="Times New Roman" w:cs="Times New Roman"/>
              </w:rPr>
              <w:t>60</w:t>
            </w:r>
          </w:p>
        </w:tc>
        <w:tc>
          <w:tcPr>
            <w:tcW w:w="3420" w:type="dxa"/>
            <w:tcBorders>
              <w:top w:val="nil"/>
              <w:left w:val="nil"/>
              <w:bottom w:val="single" w:sz="4" w:space="0" w:color="auto"/>
              <w:right w:val="single" w:sz="4" w:space="0" w:color="auto"/>
            </w:tcBorders>
          </w:tcPr>
          <w:p w14:paraId="0DD5CF63" w14:textId="77777777" w:rsidR="00C55CC8" w:rsidRPr="008F5A05" w:rsidRDefault="00C55CC8" w:rsidP="00C55CC8">
            <w:pPr>
              <w:jc w:val="center"/>
              <w:rPr>
                <w:rFonts w:ascii="Times New Roman" w:hAnsi="Times New Roman" w:cs="Times New Roman"/>
              </w:rPr>
            </w:pPr>
            <w:r w:rsidRPr="008F5A05">
              <w:rPr>
                <w:rFonts w:ascii="Times New Roman" w:hAnsi="Times New Roman" w:cs="Times New Roman"/>
              </w:rPr>
              <w:t>74</w:t>
            </w:r>
          </w:p>
        </w:tc>
      </w:tr>
      <w:tr w:rsidR="00C55CC8" w:rsidRPr="008F5A05" w14:paraId="2439179A" w14:textId="77777777" w:rsidTr="00C55CC8">
        <w:tc>
          <w:tcPr>
            <w:tcW w:w="1095" w:type="dxa"/>
            <w:tcBorders>
              <w:top w:val="single" w:sz="4" w:space="0" w:color="auto"/>
              <w:left w:val="single" w:sz="4" w:space="0" w:color="auto"/>
              <w:bottom w:val="single" w:sz="4" w:space="0" w:color="auto"/>
              <w:right w:val="single" w:sz="4" w:space="0" w:color="auto"/>
            </w:tcBorders>
            <w:noWrap/>
            <w:vAlign w:val="center"/>
          </w:tcPr>
          <w:p w14:paraId="31695542"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2880" w:type="dxa"/>
            <w:tcBorders>
              <w:top w:val="single" w:sz="4" w:space="0" w:color="auto"/>
              <w:left w:val="nil"/>
              <w:bottom w:val="single" w:sz="4" w:space="0" w:color="auto"/>
              <w:right w:val="single" w:sz="4" w:space="0" w:color="auto"/>
            </w:tcBorders>
            <w:noWrap/>
            <w:vAlign w:val="center"/>
          </w:tcPr>
          <w:p w14:paraId="30F8A1D0" w14:textId="2C2B5158" w:rsidR="00C55CC8" w:rsidRPr="008F5A05" w:rsidRDefault="00956D49" w:rsidP="00C55CC8">
            <w:pPr>
              <w:jc w:val="center"/>
              <w:rPr>
                <w:rFonts w:ascii="Times New Roman" w:hAnsi="Times New Roman" w:cs="Times New Roman"/>
              </w:rPr>
            </w:pPr>
            <w:r>
              <w:rPr>
                <w:rFonts w:ascii="Times New Roman" w:hAnsi="Times New Roman" w:cs="Times New Roman"/>
              </w:rPr>
              <w:t>60</w:t>
            </w:r>
          </w:p>
        </w:tc>
        <w:tc>
          <w:tcPr>
            <w:tcW w:w="3420" w:type="dxa"/>
            <w:tcBorders>
              <w:top w:val="single" w:sz="4" w:space="0" w:color="auto"/>
              <w:left w:val="nil"/>
              <w:bottom w:val="single" w:sz="4" w:space="0" w:color="auto"/>
              <w:right w:val="single" w:sz="4" w:space="0" w:color="auto"/>
            </w:tcBorders>
          </w:tcPr>
          <w:p w14:paraId="4D64846D" w14:textId="77777777" w:rsidR="00C55CC8" w:rsidRPr="008F5A05" w:rsidRDefault="00C55CC8" w:rsidP="00C55CC8">
            <w:pPr>
              <w:jc w:val="center"/>
              <w:rPr>
                <w:rFonts w:ascii="Times New Roman" w:hAnsi="Times New Roman" w:cs="Times New Roman"/>
              </w:rPr>
            </w:pPr>
            <w:r w:rsidRPr="008F5A05">
              <w:rPr>
                <w:rFonts w:ascii="Times New Roman" w:hAnsi="Times New Roman" w:cs="Times New Roman"/>
              </w:rPr>
              <w:t>74</w:t>
            </w:r>
          </w:p>
        </w:tc>
      </w:tr>
      <w:tr w:rsidR="00C55CC8" w:rsidRPr="008F5A05" w14:paraId="3EF760D6" w14:textId="77777777" w:rsidTr="00C55CC8">
        <w:tc>
          <w:tcPr>
            <w:tcW w:w="1095" w:type="dxa"/>
            <w:tcBorders>
              <w:top w:val="single" w:sz="4" w:space="0" w:color="auto"/>
              <w:left w:val="single" w:sz="4" w:space="0" w:color="auto"/>
              <w:bottom w:val="single" w:sz="4" w:space="0" w:color="auto"/>
              <w:right w:val="single" w:sz="4" w:space="0" w:color="auto"/>
            </w:tcBorders>
            <w:noWrap/>
            <w:vAlign w:val="center"/>
          </w:tcPr>
          <w:p w14:paraId="3D4B25CB"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2880" w:type="dxa"/>
            <w:tcBorders>
              <w:top w:val="single" w:sz="4" w:space="0" w:color="auto"/>
              <w:left w:val="nil"/>
              <w:bottom w:val="single" w:sz="4" w:space="0" w:color="auto"/>
              <w:right w:val="single" w:sz="4" w:space="0" w:color="auto"/>
            </w:tcBorders>
            <w:noWrap/>
            <w:vAlign w:val="center"/>
          </w:tcPr>
          <w:p w14:paraId="06F5B517" w14:textId="5230687F" w:rsidR="00C55CC8" w:rsidRPr="008F5A05" w:rsidRDefault="00956D49" w:rsidP="00C55CC8">
            <w:pPr>
              <w:jc w:val="center"/>
              <w:rPr>
                <w:rFonts w:ascii="Times New Roman" w:hAnsi="Times New Roman" w:cs="Times New Roman"/>
              </w:rPr>
            </w:pPr>
            <w:r>
              <w:rPr>
                <w:rFonts w:ascii="Times New Roman" w:hAnsi="Times New Roman" w:cs="Times New Roman"/>
              </w:rPr>
              <w:t>60</w:t>
            </w:r>
          </w:p>
        </w:tc>
        <w:tc>
          <w:tcPr>
            <w:tcW w:w="3420" w:type="dxa"/>
            <w:tcBorders>
              <w:top w:val="single" w:sz="4" w:space="0" w:color="auto"/>
              <w:left w:val="nil"/>
              <w:bottom w:val="single" w:sz="4" w:space="0" w:color="auto"/>
              <w:right w:val="single" w:sz="4" w:space="0" w:color="auto"/>
            </w:tcBorders>
          </w:tcPr>
          <w:p w14:paraId="1B30ECC1" w14:textId="77777777" w:rsidR="00C55CC8" w:rsidRPr="008F5A05" w:rsidRDefault="00C55CC8" w:rsidP="00C55CC8">
            <w:pPr>
              <w:jc w:val="center"/>
              <w:rPr>
                <w:rFonts w:ascii="Times New Roman" w:hAnsi="Times New Roman" w:cs="Times New Roman"/>
              </w:rPr>
            </w:pPr>
            <w:r w:rsidRPr="008F5A05">
              <w:rPr>
                <w:rFonts w:ascii="Times New Roman" w:hAnsi="Times New Roman" w:cs="Times New Roman"/>
              </w:rPr>
              <w:t>76</w:t>
            </w:r>
          </w:p>
        </w:tc>
      </w:tr>
    </w:tbl>
    <w:p w14:paraId="334AB87A" w14:textId="77777777" w:rsidR="00C55CC8" w:rsidRPr="008F5A05" w:rsidRDefault="00C55CC8" w:rsidP="00C55CC8">
      <w:pPr>
        <w:rPr>
          <w:rFonts w:ascii="Times New Roman" w:hAnsi="Times New Roman" w:cs="Times New Roman"/>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xml:space="preserve">, KSH </w:t>
      </w:r>
      <w:proofErr w:type="spellStart"/>
      <w:r w:rsidRPr="008F5A05">
        <w:rPr>
          <w:rFonts w:ascii="Times New Roman" w:hAnsi="Times New Roman" w:cs="Times New Roman"/>
        </w:rPr>
        <w:t>Tstar</w:t>
      </w:r>
      <w:proofErr w:type="spellEnd"/>
      <w:r w:rsidRPr="008F5A05">
        <w:rPr>
          <w:rFonts w:ascii="Times New Roman" w:hAnsi="Times New Roman" w:cs="Times New Roman"/>
        </w:rPr>
        <w:t>, önkormányzati adatgyűjtés</w:t>
      </w:r>
    </w:p>
    <w:p w14:paraId="5493E5C7" w14:textId="77777777" w:rsidR="00C55CC8" w:rsidRPr="00FA7D7B" w:rsidRDefault="00C55CC8" w:rsidP="00C55CC8">
      <w:pPr>
        <w:pStyle w:val="NormlCalibri11"/>
      </w:pPr>
    </w:p>
    <w:p w14:paraId="48E2EBBE" w14:textId="77777777" w:rsidR="00C55CC8" w:rsidRPr="008F5A05" w:rsidRDefault="00C55CC8" w:rsidP="00C55CC8">
      <w:pPr>
        <w:pStyle w:val="magyarazat"/>
        <w:rPr>
          <w:rFonts w:ascii="Times New Roman" w:hAnsi="Times New Roman" w:cs="Times New Roman"/>
        </w:rPr>
      </w:pPr>
      <w:r w:rsidRPr="008F5A05">
        <w:rPr>
          <w:rFonts w:ascii="Times New Roman" w:hAnsi="Times New Roman" w:cs="Times New Roman"/>
        </w:rPr>
        <w:t>A fenti táblázat adatait szükséges összevetni a védőnők által ellátottak számával, arányával és a védőnői körzetben élő 0-3 év közötti gyer</w:t>
      </w:r>
      <w:r w:rsidRPr="008F5A05">
        <w:rPr>
          <w:rFonts w:ascii="Times New Roman" w:hAnsi="Times New Roman" w:cs="Times New Roman"/>
        </w:rPr>
        <w:t>e</w:t>
      </w:r>
      <w:r w:rsidRPr="008F5A05">
        <w:rPr>
          <w:rFonts w:ascii="Times New Roman" w:hAnsi="Times New Roman" w:cs="Times New Roman"/>
        </w:rPr>
        <w:t>kek számával. Ebből látható a védőnői leterheltség, illetve, hogy valamennyi gyermek hozzájut-e a védőnői szolgáltatáshoz.</w:t>
      </w:r>
    </w:p>
    <w:p w14:paraId="447AB9CE" w14:textId="77777777" w:rsidR="00C55CC8" w:rsidRPr="008F5A05" w:rsidRDefault="00C55CC8" w:rsidP="00C55CC8">
      <w:pPr>
        <w:pStyle w:val="magyarazat"/>
        <w:rPr>
          <w:rFonts w:ascii="Times New Roman" w:hAnsi="Times New Roman" w:cs="Times New Roman"/>
        </w:rPr>
      </w:pPr>
      <w:r w:rsidRPr="008F5A05">
        <w:rPr>
          <w:rFonts w:ascii="Times New Roman" w:hAnsi="Times New Roman" w:cs="Times New Roman"/>
        </w:rPr>
        <w:t>Esetenként a védőnők a vizsgált település mellett további településeken is ellátnak védőnői feladatokat. Ilyen esetekben szükséges az ada</w:t>
      </w:r>
      <w:r w:rsidRPr="008F5A05">
        <w:rPr>
          <w:rFonts w:ascii="Times New Roman" w:hAnsi="Times New Roman" w:cs="Times New Roman"/>
        </w:rPr>
        <w:t>t</w:t>
      </w:r>
      <w:r w:rsidRPr="008F5A05">
        <w:rPr>
          <w:rFonts w:ascii="Times New Roman" w:hAnsi="Times New Roman" w:cs="Times New Roman"/>
        </w:rPr>
        <w:t xml:space="preserve">gyűjtést a védőnők információival kiegészíteni, hogy pontosan látható legyen a védőnői leterheltség. </w:t>
      </w:r>
    </w:p>
    <w:p w14:paraId="3336EF40" w14:textId="77777777" w:rsidR="00C55CC8" w:rsidRPr="008F5A05" w:rsidRDefault="00C55CC8" w:rsidP="00C55CC8">
      <w:pPr>
        <w:pStyle w:val="magyarazat"/>
        <w:rPr>
          <w:rFonts w:ascii="Times New Roman" w:hAnsi="Times New Roman" w:cs="Times New Roman"/>
        </w:rPr>
      </w:pPr>
      <w:r w:rsidRPr="008F5A05">
        <w:rPr>
          <w:rFonts w:ascii="Times New Roman" w:hAnsi="Times New Roman" w:cs="Times New Roman"/>
        </w:rPr>
        <w:t>A leterheltség megállapításához figyelembe kell venni, hogy a jogszabály szerint a védőnő maximum 250 gyereket láthat el, illetve, hogy országos átlagban 300 gyerek ellátása jut egy védőnőre.</w:t>
      </w:r>
    </w:p>
    <w:p w14:paraId="6161DAEB" w14:textId="77777777" w:rsidR="008E00D0" w:rsidRPr="008F5A05" w:rsidRDefault="008E00D0">
      <w:pPr>
        <w:rPr>
          <w:rFonts w:ascii="Times New Roman" w:eastAsia="Times New Roman" w:hAnsi="Times New Roman" w:cs="Times New Roman"/>
          <w:bCs/>
          <w:iCs/>
          <w:sz w:val="22"/>
          <w:szCs w:val="22"/>
          <w:lang w:eastAsia="hu-HU"/>
        </w:rPr>
      </w:pPr>
      <w:r w:rsidRPr="008F5A05">
        <w:rPr>
          <w:rFonts w:ascii="Times New Roman" w:hAnsi="Times New Roman" w:cs="Times New Roman"/>
        </w:rPr>
        <w:br w:type="page"/>
      </w:r>
    </w:p>
    <w:p w14:paraId="34953E4B" w14:textId="265D3909" w:rsidR="00C55CC8" w:rsidRPr="00FA7D7B" w:rsidRDefault="00C55CC8" w:rsidP="00C55CC8">
      <w:pPr>
        <w:pStyle w:val="NormlCalibri11"/>
      </w:pPr>
      <w:r w:rsidRPr="00FA7D7B">
        <w:lastRenderedPageBreak/>
        <w:t xml:space="preserve"> </w:t>
      </w:r>
    </w:p>
    <w:p w14:paraId="591E9EAF" w14:textId="7C8BAA19" w:rsidR="00C55CC8" w:rsidRPr="008F5A05" w:rsidRDefault="00C55CC8" w:rsidP="008E00D0">
      <w:pPr>
        <w:rPr>
          <w:rFonts w:ascii="Times New Roman" w:hAnsi="Times New Roman" w:cs="Times New Roman"/>
        </w:rPr>
      </w:pPr>
      <w:r w:rsidRPr="008F5A05">
        <w:rPr>
          <w:rFonts w:ascii="Times New Roman" w:hAnsi="Times New Roman" w:cs="Times New Roman"/>
        </w:rPr>
        <w:t xml:space="preserve">4.3.2. számú táblázat – </w:t>
      </w:r>
      <w:r w:rsidR="008E00D0" w:rsidRPr="008F5A05">
        <w:rPr>
          <w:rFonts w:ascii="Times New Roman" w:hAnsi="Times New Roman" w:cs="Times New Roman"/>
        </w:rPr>
        <w:t>Gyermekorvosi ellátás jellemzői</w:t>
      </w:r>
    </w:p>
    <w:tbl>
      <w:tblPr>
        <w:tblW w:w="5000" w:type="pct"/>
        <w:tblCellMar>
          <w:left w:w="70" w:type="dxa"/>
          <w:right w:w="70" w:type="dxa"/>
        </w:tblCellMar>
        <w:tblLook w:val="00A0" w:firstRow="1" w:lastRow="0" w:firstColumn="1" w:lastColumn="0" w:noHBand="0" w:noVBand="0"/>
      </w:tblPr>
      <w:tblGrid>
        <w:gridCol w:w="652"/>
        <w:gridCol w:w="2127"/>
        <w:gridCol w:w="2127"/>
        <w:gridCol w:w="2127"/>
        <w:gridCol w:w="2127"/>
      </w:tblGrid>
      <w:tr w:rsidR="00C55CC8" w:rsidRPr="008F5A05" w14:paraId="02B44AED" w14:textId="77777777" w:rsidTr="009B109B">
        <w:tc>
          <w:tcPr>
            <w:tcW w:w="356" w:type="pct"/>
            <w:tcBorders>
              <w:top w:val="single" w:sz="4" w:space="0" w:color="auto"/>
              <w:left w:val="single" w:sz="4" w:space="0" w:color="auto"/>
              <w:bottom w:val="single" w:sz="4" w:space="0" w:color="auto"/>
              <w:right w:val="single" w:sz="4" w:space="0" w:color="auto"/>
            </w:tcBorders>
            <w:noWrap/>
            <w:vAlign w:val="center"/>
          </w:tcPr>
          <w:p w14:paraId="06BA8734" w14:textId="77777777" w:rsidR="00C55CC8" w:rsidRPr="008F5A05" w:rsidRDefault="00C55CC8" w:rsidP="00C55CC8">
            <w:pPr>
              <w:rPr>
                <w:rFonts w:ascii="Times New Roman" w:hAnsi="Times New Roman" w:cs="Times New Roman"/>
                <w:color w:val="000000"/>
              </w:rPr>
            </w:pPr>
            <w:r w:rsidRPr="008F5A05">
              <w:rPr>
                <w:rFonts w:ascii="Times New Roman" w:hAnsi="Times New Roman" w:cs="Times New Roman"/>
                <w:color w:val="000000"/>
              </w:rPr>
              <w:t> </w:t>
            </w:r>
          </w:p>
        </w:tc>
        <w:tc>
          <w:tcPr>
            <w:tcW w:w="1161" w:type="pct"/>
            <w:tcBorders>
              <w:top w:val="single" w:sz="4" w:space="0" w:color="auto"/>
              <w:left w:val="nil"/>
              <w:bottom w:val="single" w:sz="4" w:space="0" w:color="auto"/>
              <w:right w:val="single" w:sz="4" w:space="0" w:color="auto"/>
            </w:tcBorders>
            <w:vAlign w:val="center"/>
          </w:tcPr>
          <w:p w14:paraId="3CE19162"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Betöltetlen felnőtt háziorvosi praxis/ok száma</w:t>
            </w:r>
          </w:p>
        </w:tc>
        <w:tc>
          <w:tcPr>
            <w:tcW w:w="1161" w:type="pct"/>
            <w:tcBorders>
              <w:top w:val="single" w:sz="4" w:space="0" w:color="auto"/>
              <w:left w:val="nil"/>
              <w:bottom w:val="single" w:sz="4" w:space="0" w:color="auto"/>
              <w:right w:val="single" w:sz="4" w:space="0" w:color="auto"/>
            </w:tcBorders>
            <w:vAlign w:val="center"/>
          </w:tcPr>
          <w:p w14:paraId="34933EFC"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Háziorvos által ell</w:t>
            </w:r>
            <w:r w:rsidRPr="008F5A05">
              <w:rPr>
                <w:rFonts w:ascii="Times New Roman" w:hAnsi="Times New Roman" w:cs="Times New Roman"/>
                <w:color w:val="000000"/>
              </w:rPr>
              <w:t>á</w:t>
            </w:r>
            <w:r w:rsidRPr="008F5A05">
              <w:rPr>
                <w:rFonts w:ascii="Times New Roman" w:hAnsi="Times New Roman" w:cs="Times New Roman"/>
                <w:color w:val="000000"/>
              </w:rPr>
              <w:t>tott esetek száma</w:t>
            </w:r>
          </w:p>
        </w:tc>
        <w:tc>
          <w:tcPr>
            <w:tcW w:w="1161" w:type="pct"/>
            <w:tcBorders>
              <w:top w:val="single" w:sz="4" w:space="0" w:color="auto"/>
              <w:left w:val="nil"/>
              <w:bottom w:val="single" w:sz="4" w:space="0" w:color="auto"/>
              <w:right w:val="single" w:sz="4" w:space="0" w:color="auto"/>
            </w:tcBorders>
            <w:vAlign w:val="center"/>
          </w:tcPr>
          <w:p w14:paraId="0FE40FFC"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 xml:space="preserve">Gyermekorvos által ellátott esetek száma </w:t>
            </w:r>
          </w:p>
        </w:tc>
        <w:tc>
          <w:tcPr>
            <w:tcW w:w="1161" w:type="pct"/>
            <w:tcBorders>
              <w:top w:val="single" w:sz="4" w:space="0" w:color="auto"/>
              <w:left w:val="nil"/>
              <w:bottom w:val="single" w:sz="4" w:space="0" w:color="auto"/>
              <w:right w:val="single" w:sz="4" w:space="0" w:color="auto"/>
            </w:tcBorders>
            <w:vAlign w:val="center"/>
          </w:tcPr>
          <w:p w14:paraId="3B45E022"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 xml:space="preserve">Felnőtt házi orvos által ellátott esetek száma </w:t>
            </w:r>
          </w:p>
        </w:tc>
      </w:tr>
      <w:tr w:rsidR="00E15C22" w:rsidRPr="008F5A05" w14:paraId="03533E4D" w14:textId="77777777" w:rsidTr="00E15C22">
        <w:tc>
          <w:tcPr>
            <w:tcW w:w="356" w:type="pct"/>
            <w:tcBorders>
              <w:top w:val="single" w:sz="4" w:space="0" w:color="auto"/>
              <w:left w:val="single" w:sz="4" w:space="0" w:color="auto"/>
              <w:bottom w:val="single" w:sz="4" w:space="0" w:color="auto"/>
              <w:right w:val="single" w:sz="4" w:space="0" w:color="auto"/>
            </w:tcBorders>
            <w:noWrap/>
            <w:vAlign w:val="center"/>
          </w:tcPr>
          <w:p w14:paraId="59AB2004" w14:textId="77777777" w:rsidR="00E15C22" w:rsidRPr="008F5A05" w:rsidRDefault="00E15C22" w:rsidP="00C55CC8">
            <w:pPr>
              <w:jc w:val="center"/>
              <w:rPr>
                <w:rFonts w:ascii="Times New Roman" w:hAnsi="Times New Roman" w:cs="Times New Roman"/>
                <w:color w:val="000000"/>
              </w:rPr>
            </w:pPr>
            <w:r w:rsidRPr="008F5A05">
              <w:rPr>
                <w:rFonts w:ascii="Times New Roman" w:hAnsi="Times New Roman" w:cs="Times New Roman"/>
                <w:color w:val="000000"/>
              </w:rPr>
              <w:t>2007</w:t>
            </w:r>
          </w:p>
        </w:tc>
        <w:tc>
          <w:tcPr>
            <w:tcW w:w="1161" w:type="pct"/>
            <w:tcBorders>
              <w:top w:val="single" w:sz="4" w:space="0" w:color="auto"/>
              <w:left w:val="nil"/>
              <w:bottom w:val="single" w:sz="4" w:space="0" w:color="auto"/>
              <w:right w:val="single" w:sz="4" w:space="0" w:color="auto"/>
            </w:tcBorders>
            <w:vAlign w:val="center"/>
          </w:tcPr>
          <w:p w14:paraId="14F822F5" w14:textId="39312A77" w:rsidR="00E15C22" w:rsidRPr="008F5A05" w:rsidRDefault="00E15C22" w:rsidP="00C55CC8">
            <w:pPr>
              <w:jc w:val="center"/>
              <w:rPr>
                <w:rFonts w:ascii="Times New Roman" w:hAnsi="Times New Roman" w:cs="Times New Roman"/>
                <w:color w:val="000000"/>
              </w:rPr>
            </w:pPr>
            <w:r w:rsidRPr="008F5A05">
              <w:rPr>
                <w:rFonts w:ascii="Times New Roman" w:hAnsi="Times New Roman" w:cs="Times New Roman"/>
                <w:color w:val="000000"/>
              </w:rPr>
              <w:t>0</w:t>
            </w:r>
          </w:p>
        </w:tc>
        <w:tc>
          <w:tcPr>
            <w:tcW w:w="1161" w:type="pct"/>
            <w:vMerge w:val="restart"/>
            <w:tcBorders>
              <w:top w:val="single" w:sz="4" w:space="0" w:color="auto"/>
              <w:left w:val="nil"/>
              <w:right w:val="single" w:sz="4" w:space="0" w:color="auto"/>
            </w:tcBorders>
            <w:vAlign w:val="center"/>
          </w:tcPr>
          <w:p w14:paraId="0E61D1E5" w14:textId="67F5BA63" w:rsidR="00E15C22" w:rsidRPr="008F5A05" w:rsidRDefault="00E15C22" w:rsidP="00E15C22">
            <w:pPr>
              <w:jc w:val="center"/>
              <w:rPr>
                <w:rFonts w:ascii="Times New Roman" w:hAnsi="Times New Roman" w:cs="Times New Roman"/>
              </w:rPr>
            </w:pPr>
            <w:r>
              <w:rPr>
                <w:rFonts w:ascii="Times New Roman" w:hAnsi="Times New Roman" w:cs="Times New Roman"/>
              </w:rPr>
              <w:t>Nem áll rendelk</w:t>
            </w:r>
            <w:r>
              <w:rPr>
                <w:rFonts w:ascii="Times New Roman" w:hAnsi="Times New Roman" w:cs="Times New Roman"/>
              </w:rPr>
              <w:t>e</w:t>
            </w:r>
            <w:r>
              <w:rPr>
                <w:rFonts w:ascii="Times New Roman" w:hAnsi="Times New Roman" w:cs="Times New Roman"/>
              </w:rPr>
              <w:t>zésre adat.</w:t>
            </w:r>
          </w:p>
        </w:tc>
        <w:tc>
          <w:tcPr>
            <w:tcW w:w="1161" w:type="pct"/>
            <w:tcBorders>
              <w:top w:val="single" w:sz="4" w:space="0" w:color="auto"/>
              <w:left w:val="nil"/>
              <w:bottom w:val="single" w:sz="4" w:space="0" w:color="auto"/>
              <w:right w:val="single" w:sz="4" w:space="0" w:color="auto"/>
            </w:tcBorders>
            <w:vAlign w:val="bottom"/>
          </w:tcPr>
          <w:p w14:paraId="59BDFD34"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198 825</w:t>
            </w:r>
          </w:p>
        </w:tc>
        <w:tc>
          <w:tcPr>
            <w:tcW w:w="1161" w:type="pct"/>
            <w:vMerge w:val="restart"/>
            <w:tcBorders>
              <w:top w:val="single" w:sz="4" w:space="0" w:color="auto"/>
              <w:left w:val="nil"/>
              <w:right w:val="single" w:sz="4" w:space="0" w:color="auto"/>
            </w:tcBorders>
            <w:vAlign w:val="center"/>
          </w:tcPr>
          <w:p w14:paraId="68A7AAE0" w14:textId="44535DE5" w:rsidR="00E15C22" w:rsidRPr="008F5A05" w:rsidRDefault="00E15C22" w:rsidP="00E15C22">
            <w:pPr>
              <w:jc w:val="center"/>
              <w:rPr>
                <w:rFonts w:ascii="Times New Roman" w:hAnsi="Times New Roman" w:cs="Times New Roman"/>
              </w:rPr>
            </w:pPr>
            <w:r>
              <w:rPr>
                <w:rFonts w:ascii="Times New Roman" w:hAnsi="Times New Roman" w:cs="Times New Roman"/>
              </w:rPr>
              <w:t>Nem releváns</w:t>
            </w:r>
          </w:p>
        </w:tc>
      </w:tr>
      <w:tr w:rsidR="00E15C22" w:rsidRPr="008F5A05" w14:paraId="78417414" w14:textId="77777777" w:rsidTr="00F93FBD">
        <w:tc>
          <w:tcPr>
            <w:tcW w:w="356" w:type="pct"/>
            <w:tcBorders>
              <w:top w:val="nil"/>
              <w:left w:val="single" w:sz="4" w:space="0" w:color="auto"/>
              <w:bottom w:val="single" w:sz="4" w:space="0" w:color="auto"/>
              <w:right w:val="single" w:sz="4" w:space="0" w:color="auto"/>
            </w:tcBorders>
            <w:noWrap/>
            <w:vAlign w:val="center"/>
          </w:tcPr>
          <w:p w14:paraId="2B89CB2B" w14:textId="77777777"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1161" w:type="pct"/>
            <w:tcBorders>
              <w:top w:val="nil"/>
              <w:left w:val="nil"/>
              <w:bottom w:val="single" w:sz="4" w:space="0" w:color="auto"/>
              <w:right w:val="single" w:sz="4" w:space="0" w:color="auto"/>
            </w:tcBorders>
            <w:noWrap/>
          </w:tcPr>
          <w:p w14:paraId="6043F721" w14:textId="419308AE"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0</w:t>
            </w:r>
          </w:p>
        </w:tc>
        <w:tc>
          <w:tcPr>
            <w:tcW w:w="1161" w:type="pct"/>
            <w:vMerge/>
            <w:tcBorders>
              <w:left w:val="nil"/>
              <w:right w:val="single" w:sz="4" w:space="0" w:color="auto"/>
            </w:tcBorders>
            <w:vAlign w:val="bottom"/>
          </w:tcPr>
          <w:p w14:paraId="2A6C9AE9" w14:textId="77777777" w:rsidR="00E15C22" w:rsidRPr="008F5A05" w:rsidRDefault="00E15C22" w:rsidP="009B109B">
            <w:pPr>
              <w:jc w:val="center"/>
              <w:rPr>
                <w:rFonts w:ascii="Times New Roman" w:hAnsi="Times New Roman" w:cs="Times New Roman"/>
              </w:rPr>
            </w:pPr>
          </w:p>
        </w:tc>
        <w:tc>
          <w:tcPr>
            <w:tcW w:w="1161" w:type="pct"/>
            <w:tcBorders>
              <w:top w:val="nil"/>
              <w:left w:val="nil"/>
              <w:bottom w:val="single" w:sz="4" w:space="0" w:color="auto"/>
              <w:right w:val="single" w:sz="4" w:space="0" w:color="auto"/>
            </w:tcBorders>
            <w:vAlign w:val="bottom"/>
          </w:tcPr>
          <w:p w14:paraId="237FA208" w14:textId="77777777" w:rsidR="00E15C22" w:rsidRPr="008F5A05" w:rsidRDefault="00E15C22" w:rsidP="009B109B">
            <w:pPr>
              <w:jc w:val="center"/>
              <w:rPr>
                <w:rFonts w:ascii="Times New Roman" w:hAnsi="Times New Roman" w:cs="Times New Roman"/>
              </w:rPr>
            </w:pPr>
            <w:r w:rsidRPr="008F5A05">
              <w:rPr>
                <w:rFonts w:ascii="Times New Roman" w:hAnsi="Times New Roman" w:cs="Times New Roman"/>
              </w:rPr>
              <w:t>196 867</w:t>
            </w:r>
          </w:p>
        </w:tc>
        <w:tc>
          <w:tcPr>
            <w:tcW w:w="1161" w:type="pct"/>
            <w:vMerge/>
            <w:tcBorders>
              <w:left w:val="nil"/>
              <w:right w:val="single" w:sz="4" w:space="0" w:color="auto"/>
            </w:tcBorders>
            <w:vAlign w:val="bottom"/>
          </w:tcPr>
          <w:p w14:paraId="7277C806" w14:textId="77777777" w:rsidR="00E15C22" w:rsidRPr="008F5A05" w:rsidRDefault="00E15C22" w:rsidP="009B109B">
            <w:pPr>
              <w:jc w:val="center"/>
              <w:rPr>
                <w:rFonts w:ascii="Times New Roman" w:hAnsi="Times New Roman" w:cs="Times New Roman"/>
              </w:rPr>
            </w:pPr>
          </w:p>
        </w:tc>
      </w:tr>
      <w:tr w:rsidR="00E15C22" w:rsidRPr="008F5A05" w14:paraId="4271ED67" w14:textId="77777777" w:rsidTr="00F93FBD">
        <w:tc>
          <w:tcPr>
            <w:tcW w:w="356" w:type="pct"/>
            <w:tcBorders>
              <w:top w:val="nil"/>
              <w:left w:val="single" w:sz="4" w:space="0" w:color="auto"/>
              <w:bottom w:val="single" w:sz="4" w:space="0" w:color="auto"/>
              <w:right w:val="single" w:sz="4" w:space="0" w:color="auto"/>
            </w:tcBorders>
            <w:noWrap/>
            <w:vAlign w:val="center"/>
          </w:tcPr>
          <w:p w14:paraId="020F24AC" w14:textId="77777777"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1161" w:type="pct"/>
            <w:tcBorders>
              <w:top w:val="nil"/>
              <w:left w:val="nil"/>
              <w:bottom w:val="single" w:sz="4" w:space="0" w:color="auto"/>
              <w:right w:val="single" w:sz="4" w:space="0" w:color="auto"/>
            </w:tcBorders>
            <w:noWrap/>
          </w:tcPr>
          <w:p w14:paraId="19FE8246" w14:textId="40C0C5D7"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0</w:t>
            </w:r>
          </w:p>
        </w:tc>
        <w:tc>
          <w:tcPr>
            <w:tcW w:w="1161" w:type="pct"/>
            <w:vMerge/>
            <w:tcBorders>
              <w:left w:val="nil"/>
              <w:right w:val="single" w:sz="4" w:space="0" w:color="auto"/>
            </w:tcBorders>
            <w:vAlign w:val="bottom"/>
          </w:tcPr>
          <w:p w14:paraId="53D87C37" w14:textId="77777777" w:rsidR="00E15C22" w:rsidRPr="008F5A05" w:rsidRDefault="00E15C22" w:rsidP="009B109B">
            <w:pPr>
              <w:jc w:val="center"/>
              <w:rPr>
                <w:rFonts w:ascii="Times New Roman" w:hAnsi="Times New Roman" w:cs="Times New Roman"/>
              </w:rPr>
            </w:pPr>
          </w:p>
        </w:tc>
        <w:tc>
          <w:tcPr>
            <w:tcW w:w="1161" w:type="pct"/>
            <w:tcBorders>
              <w:top w:val="nil"/>
              <w:left w:val="nil"/>
              <w:bottom w:val="single" w:sz="4" w:space="0" w:color="auto"/>
              <w:right w:val="single" w:sz="4" w:space="0" w:color="auto"/>
            </w:tcBorders>
            <w:vAlign w:val="bottom"/>
          </w:tcPr>
          <w:p w14:paraId="33223115" w14:textId="77777777" w:rsidR="00E15C22" w:rsidRPr="008F5A05" w:rsidRDefault="00E15C22" w:rsidP="009B109B">
            <w:pPr>
              <w:jc w:val="center"/>
              <w:rPr>
                <w:rFonts w:ascii="Times New Roman" w:hAnsi="Times New Roman" w:cs="Times New Roman"/>
              </w:rPr>
            </w:pPr>
            <w:r w:rsidRPr="008F5A05">
              <w:rPr>
                <w:rFonts w:ascii="Times New Roman" w:hAnsi="Times New Roman" w:cs="Times New Roman"/>
              </w:rPr>
              <w:t>217 424</w:t>
            </w:r>
          </w:p>
        </w:tc>
        <w:tc>
          <w:tcPr>
            <w:tcW w:w="1161" w:type="pct"/>
            <w:vMerge/>
            <w:tcBorders>
              <w:left w:val="nil"/>
              <w:right w:val="single" w:sz="4" w:space="0" w:color="auto"/>
            </w:tcBorders>
            <w:vAlign w:val="bottom"/>
          </w:tcPr>
          <w:p w14:paraId="41C1CA12" w14:textId="77777777" w:rsidR="00E15C22" w:rsidRPr="008F5A05" w:rsidRDefault="00E15C22" w:rsidP="009B109B">
            <w:pPr>
              <w:jc w:val="center"/>
              <w:rPr>
                <w:rFonts w:ascii="Times New Roman" w:hAnsi="Times New Roman" w:cs="Times New Roman"/>
              </w:rPr>
            </w:pPr>
          </w:p>
        </w:tc>
      </w:tr>
      <w:tr w:rsidR="00E15C22" w:rsidRPr="008F5A05" w14:paraId="1EFF1D87" w14:textId="77777777" w:rsidTr="00F93FBD">
        <w:tc>
          <w:tcPr>
            <w:tcW w:w="356" w:type="pct"/>
            <w:tcBorders>
              <w:top w:val="nil"/>
              <w:left w:val="single" w:sz="4" w:space="0" w:color="auto"/>
              <w:bottom w:val="single" w:sz="4" w:space="0" w:color="auto"/>
              <w:right w:val="single" w:sz="4" w:space="0" w:color="auto"/>
            </w:tcBorders>
            <w:noWrap/>
            <w:vAlign w:val="center"/>
          </w:tcPr>
          <w:p w14:paraId="27AD7298" w14:textId="77777777"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1161" w:type="pct"/>
            <w:tcBorders>
              <w:top w:val="nil"/>
              <w:left w:val="nil"/>
              <w:bottom w:val="single" w:sz="4" w:space="0" w:color="auto"/>
              <w:right w:val="single" w:sz="4" w:space="0" w:color="auto"/>
            </w:tcBorders>
            <w:noWrap/>
          </w:tcPr>
          <w:p w14:paraId="4411F375" w14:textId="3E729FA6"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0</w:t>
            </w:r>
          </w:p>
        </w:tc>
        <w:tc>
          <w:tcPr>
            <w:tcW w:w="1161" w:type="pct"/>
            <w:vMerge/>
            <w:tcBorders>
              <w:left w:val="nil"/>
              <w:right w:val="single" w:sz="4" w:space="0" w:color="auto"/>
            </w:tcBorders>
            <w:vAlign w:val="bottom"/>
          </w:tcPr>
          <w:p w14:paraId="7FB598DB" w14:textId="77777777" w:rsidR="00E15C22" w:rsidRPr="008F5A05" w:rsidRDefault="00E15C22" w:rsidP="009B109B">
            <w:pPr>
              <w:jc w:val="center"/>
              <w:rPr>
                <w:rFonts w:ascii="Times New Roman" w:hAnsi="Times New Roman" w:cs="Times New Roman"/>
              </w:rPr>
            </w:pPr>
          </w:p>
        </w:tc>
        <w:tc>
          <w:tcPr>
            <w:tcW w:w="1161" w:type="pct"/>
            <w:tcBorders>
              <w:top w:val="nil"/>
              <w:left w:val="nil"/>
              <w:bottom w:val="single" w:sz="4" w:space="0" w:color="auto"/>
              <w:right w:val="single" w:sz="4" w:space="0" w:color="auto"/>
            </w:tcBorders>
            <w:vAlign w:val="bottom"/>
          </w:tcPr>
          <w:p w14:paraId="74B60317" w14:textId="77777777" w:rsidR="00E15C22" w:rsidRPr="008F5A05" w:rsidRDefault="00E15C22" w:rsidP="009B109B">
            <w:pPr>
              <w:jc w:val="center"/>
              <w:rPr>
                <w:rFonts w:ascii="Times New Roman" w:hAnsi="Times New Roman" w:cs="Times New Roman"/>
              </w:rPr>
            </w:pPr>
            <w:r w:rsidRPr="008F5A05">
              <w:rPr>
                <w:rFonts w:ascii="Times New Roman" w:hAnsi="Times New Roman" w:cs="Times New Roman"/>
              </w:rPr>
              <w:t>212 537</w:t>
            </w:r>
          </w:p>
        </w:tc>
        <w:tc>
          <w:tcPr>
            <w:tcW w:w="1161" w:type="pct"/>
            <w:vMerge/>
            <w:tcBorders>
              <w:left w:val="nil"/>
              <w:right w:val="single" w:sz="4" w:space="0" w:color="auto"/>
            </w:tcBorders>
            <w:vAlign w:val="bottom"/>
          </w:tcPr>
          <w:p w14:paraId="05A17B2D" w14:textId="77777777" w:rsidR="00E15C22" w:rsidRPr="008F5A05" w:rsidRDefault="00E15C22" w:rsidP="009B109B">
            <w:pPr>
              <w:jc w:val="center"/>
              <w:rPr>
                <w:rFonts w:ascii="Times New Roman" w:hAnsi="Times New Roman" w:cs="Times New Roman"/>
              </w:rPr>
            </w:pPr>
          </w:p>
        </w:tc>
      </w:tr>
      <w:tr w:rsidR="00E15C22" w:rsidRPr="008F5A05" w14:paraId="0776A60F" w14:textId="77777777" w:rsidTr="00F93FBD">
        <w:tc>
          <w:tcPr>
            <w:tcW w:w="356" w:type="pct"/>
            <w:tcBorders>
              <w:top w:val="nil"/>
              <w:left w:val="single" w:sz="4" w:space="0" w:color="auto"/>
              <w:bottom w:val="single" w:sz="4" w:space="0" w:color="auto"/>
              <w:right w:val="single" w:sz="4" w:space="0" w:color="auto"/>
            </w:tcBorders>
            <w:noWrap/>
            <w:vAlign w:val="center"/>
          </w:tcPr>
          <w:p w14:paraId="3C1C9604" w14:textId="77777777"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1161" w:type="pct"/>
            <w:tcBorders>
              <w:top w:val="nil"/>
              <w:left w:val="nil"/>
              <w:bottom w:val="single" w:sz="4" w:space="0" w:color="auto"/>
              <w:right w:val="single" w:sz="4" w:space="0" w:color="auto"/>
            </w:tcBorders>
            <w:noWrap/>
          </w:tcPr>
          <w:p w14:paraId="2FB3E65B" w14:textId="4E637547"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0</w:t>
            </w:r>
          </w:p>
        </w:tc>
        <w:tc>
          <w:tcPr>
            <w:tcW w:w="1161" w:type="pct"/>
            <w:vMerge/>
            <w:tcBorders>
              <w:left w:val="nil"/>
              <w:right w:val="single" w:sz="4" w:space="0" w:color="auto"/>
            </w:tcBorders>
            <w:vAlign w:val="bottom"/>
          </w:tcPr>
          <w:p w14:paraId="2398EECD" w14:textId="77777777" w:rsidR="00E15C22" w:rsidRPr="008F5A05" w:rsidRDefault="00E15C22" w:rsidP="009B109B">
            <w:pPr>
              <w:jc w:val="center"/>
              <w:rPr>
                <w:rFonts w:ascii="Times New Roman" w:hAnsi="Times New Roman" w:cs="Times New Roman"/>
              </w:rPr>
            </w:pPr>
          </w:p>
        </w:tc>
        <w:tc>
          <w:tcPr>
            <w:tcW w:w="1161" w:type="pct"/>
            <w:tcBorders>
              <w:top w:val="nil"/>
              <w:left w:val="nil"/>
              <w:bottom w:val="single" w:sz="4" w:space="0" w:color="auto"/>
              <w:right w:val="single" w:sz="4" w:space="0" w:color="auto"/>
            </w:tcBorders>
            <w:vAlign w:val="bottom"/>
          </w:tcPr>
          <w:p w14:paraId="3D0DFBB9" w14:textId="77777777" w:rsidR="00E15C22" w:rsidRPr="008F5A05" w:rsidRDefault="00E15C22" w:rsidP="009B109B">
            <w:pPr>
              <w:jc w:val="center"/>
              <w:rPr>
                <w:rFonts w:ascii="Times New Roman" w:hAnsi="Times New Roman" w:cs="Times New Roman"/>
              </w:rPr>
            </w:pPr>
            <w:r w:rsidRPr="008F5A05">
              <w:rPr>
                <w:rFonts w:ascii="Times New Roman" w:hAnsi="Times New Roman" w:cs="Times New Roman"/>
              </w:rPr>
              <w:t>209 425</w:t>
            </w:r>
          </w:p>
        </w:tc>
        <w:tc>
          <w:tcPr>
            <w:tcW w:w="1161" w:type="pct"/>
            <w:vMerge/>
            <w:tcBorders>
              <w:left w:val="nil"/>
              <w:right w:val="single" w:sz="4" w:space="0" w:color="auto"/>
            </w:tcBorders>
            <w:vAlign w:val="bottom"/>
          </w:tcPr>
          <w:p w14:paraId="5C7ECC76" w14:textId="77777777" w:rsidR="00E15C22" w:rsidRPr="008F5A05" w:rsidRDefault="00E15C22" w:rsidP="009B109B">
            <w:pPr>
              <w:jc w:val="center"/>
              <w:rPr>
                <w:rFonts w:ascii="Times New Roman" w:hAnsi="Times New Roman" w:cs="Times New Roman"/>
              </w:rPr>
            </w:pPr>
          </w:p>
        </w:tc>
      </w:tr>
      <w:tr w:rsidR="00E15C22" w:rsidRPr="008F5A05" w14:paraId="334D6ACC" w14:textId="77777777" w:rsidTr="00F93FBD">
        <w:tc>
          <w:tcPr>
            <w:tcW w:w="356" w:type="pct"/>
            <w:tcBorders>
              <w:top w:val="nil"/>
              <w:left w:val="single" w:sz="4" w:space="0" w:color="auto"/>
              <w:bottom w:val="single" w:sz="4" w:space="0" w:color="auto"/>
              <w:right w:val="single" w:sz="4" w:space="0" w:color="auto"/>
            </w:tcBorders>
            <w:noWrap/>
            <w:vAlign w:val="center"/>
          </w:tcPr>
          <w:p w14:paraId="6DCD4318" w14:textId="77777777"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1161" w:type="pct"/>
            <w:tcBorders>
              <w:top w:val="nil"/>
              <w:left w:val="nil"/>
              <w:bottom w:val="single" w:sz="4" w:space="0" w:color="auto"/>
              <w:right w:val="single" w:sz="4" w:space="0" w:color="auto"/>
            </w:tcBorders>
            <w:noWrap/>
          </w:tcPr>
          <w:p w14:paraId="7693F204" w14:textId="5896F3B1"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0</w:t>
            </w:r>
          </w:p>
        </w:tc>
        <w:tc>
          <w:tcPr>
            <w:tcW w:w="1161" w:type="pct"/>
            <w:vMerge/>
            <w:tcBorders>
              <w:left w:val="nil"/>
              <w:right w:val="single" w:sz="4" w:space="0" w:color="auto"/>
            </w:tcBorders>
            <w:vAlign w:val="bottom"/>
          </w:tcPr>
          <w:p w14:paraId="24B87EDD" w14:textId="77777777" w:rsidR="00E15C22" w:rsidRPr="008F5A05" w:rsidRDefault="00E15C22" w:rsidP="009B109B">
            <w:pPr>
              <w:jc w:val="center"/>
              <w:rPr>
                <w:rFonts w:ascii="Times New Roman" w:hAnsi="Times New Roman" w:cs="Times New Roman"/>
              </w:rPr>
            </w:pPr>
          </w:p>
        </w:tc>
        <w:tc>
          <w:tcPr>
            <w:tcW w:w="1161" w:type="pct"/>
            <w:tcBorders>
              <w:top w:val="nil"/>
              <w:left w:val="nil"/>
              <w:bottom w:val="single" w:sz="4" w:space="0" w:color="auto"/>
              <w:right w:val="single" w:sz="4" w:space="0" w:color="auto"/>
            </w:tcBorders>
            <w:vAlign w:val="bottom"/>
          </w:tcPr>
          <w:p w14:paraId="54E79E0E" w14:textId="77777777" w:rsidR="00E15C22" w:rsidRPr="008F5A05" w:rsidRDefault="00E15C22" w:rsidP="009B109B">
            <w:pPr>
              <w:jc w:val="center"/>
              <w:rPr>
                <w:rFonts w:ascii="Times New Roman" w:hAnsi="Times New Roman" w:cs="Times New Roman"/>
              </w:rPr>
            </w:pPr>
            <w:r w:rsidRPr="008F5A05">
              <w:rPr>
                <w:rFonts w:ascii="Times New Roman" w:hAnsi="Times New Roman" w:cs="Times New Roman"/>
              </w:rPr>
              <w:t>203 638</w:t>
            </w:r>
          </w:p>
        </w:tc>
        <w:tc>
          <w:tcPr>
            <w:tcW w:w="1161" w:type="pct"/>
            <w:vMerge/>
            <w:tcBorders>
              <w:left w:val="nil"/>
              <w:right w:val="single" w:sz="4" w:space="0" w:color="auto"/>
            </w:tcBorders>
            <w:vAlign w:val="bottom"/>
          </w:tcPr>
          <w:p w14:paraId="54A75AA6" w14:textId="77777777" w:rsidR="00E15C22" w:rsidRPr="008F5A05" w:rsidRDefault="00E15C22" w:rsidP="009B109B">
            <w:pPr>
              <w:jc w:val="center"/>
              <w:rPr>
                <w:rFonts w:ascii="Times New Roman" w:hAnsi="Times New Roman" w:cs="Times New Roman"/>
              </w:rPr>
            </w:pPr>
          </w:p>
        </w:tc>
      </w:tr>
      <w:tr w:rsidR="00E15C22" w:rsidRPr="008F5A05" w14:paraId="7693D8BA" w14:textId="77777777" w:rsidTr="00F93FBD">
        <w:tc>
          <w:tcPr>
            <w:tcW w:w="356" w:type="pct"/>
            <w:tcBorders>
              <w:top w:val="single" w:sz="4" w:space="0" w:color="auto"/>
              <w:left w:val="single" w:sz="4" w:space="0" w:color="auto"/>
              <w:bottom w:val="single" w:sz="4" w:space="0" w:color="auto"/>
              <w:right w:val="single" w:sz="4" w:space="0" w:color="auto"/>
            </w:tcBorders>
            <w:noWrap/>
            <w:vAlign w:val="center"/>
          </w:tcPr>
          <w:p w14:paraId="3C06DB71" w14:textId="77777777"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1161" w:type="pct"/>
            <w:tcBorders>
              <w:top w:val="single" w:sz="4" w:space="0" w:color="auto"/>
              <w:left w:val="nil"/>
              <w:bottom w:val="single" w:sz="4" w:space="0" w:color="auto"/>
              <w:right w:val="single" w:sz="4" w:space="0" w:color="auto"/>
            </w:tcBorders>
            <w:noWrap/>
          </w:tcPr>
          <w:p w14:paraId="6E1D54E4" w14:textId="320FB168"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0</w:t>
            </w:r>
          </w:p>
        </w:tc>
        <w:tc>
          <w:tcPr>
            <w:tcW w:w="1161" w:type="pct"/>
            <w:vMerge/>
            <w:tcBorders>
              <w:left w:val="nil"/>
              <w:right w:val="single" w:sz="4" w:space="0" w:color="auto"/>
            </w:tcBorders>
            <w:vAlign w:val="bottom"/>
          </w:tcPr>
          <w:p w14:paraId="764E9CAC" w14:textId="77777777" w:rsidR="00E15C22" w:rsidRPr="008F5A05" w:rsidRDefault="00E15C22" w:rsidP="009B109B">
            <w:pPr>
              <w:jc w:val="center"/>
              <w:rPr>
                <w:rFonts w:ascii="Times New Roman" w:hAnsi="Times New Roman" w:cs="Times New Roman"/>
              </w:rPr>
            </w:pPr>
          </w:p>
        </w:tc>
        <w:tc>
          <w:tcPr>
            <w:tcW w:w="1161" w:type="pct"/>
            <w:tcBorders>
              <w:top w:val="single" w:sz="4" w:space="0" w:color="auto"/>
              <w:left w:val="nil"/>
              <w:bottom w:val="single" w:sz="4" w:space="0" w:color="auto"/>
              <w:right w:val="single" w:sz="4" w:space="0" w:color="auto"/>
            </w:tcBorders>
            <w:vAlign w:val="bottom"/>
          </w:tcPr>
          <w:p w14:paraId="40DD576A" w14:textId="77777777" w:rsidR="00E15C22" w:rsidRPr="008F5A05" w:rsidRDefault="00E15C22" w:rsidP="009B109B">
            <w:pPr>
              <w:jc w:val="center"/>
              <w:rPr>
                <w:rFonts w:ascii="Times New Roman" w:hAnsi="Times New Roman" w:cs="Times New Roman"/>
              </w:rPr>
            </w:pPr>
            <w:r w:rsidRPr="008F5A05">
              <w:rPr>
                <w:rFonts w:ascii="Times New Roman" w:hAnsi="Times New Roman" w:cs="Times New Roman"/>
              </w:rPr>
              <w:t>202 361</w:t>
            </w:r>
          </w:p>
        </w:tc>
        <w:tc>
          <w:tcPr>
            <w:tcW w:w="1161" w:type="pct"/>
            <w:vMerge/>
            <w:tcBorders>
              <w:left w:val="nil"/>
              <w:right w:val="single" w:sz="4" w:space="0" w:color="auto"/>
            </w:tcBorders>
            <w:vAlign w:val="bottom"/>
          </w:tcPr>
          <w:p w14:paraId="066F4AC3" w14:textId="77777777" w:rsidR="00E15C22" w:rsidRPr="008F5A05" w:rsidRDefault="00E15C22" w:rsidP="009B109B">
            <w:pPr>
              <w:jc w:val="center"/>
              <w:rPr>
                <w:rFonts w:ascii="Times New Roman" w:hAnsi="Times New Roman" w:cs="Times New Roman"/>
              </w:rPr>
            </w:pPr>
          </w:p>
        </w:tc>
      </w:tr>
      <w:tr w:rsidR="00E15C22" w:rsidRPr="008F5A05" w14:paraId="6EDE2B24" w14:textId="77777777" w:rsidTr="00F93FBD">
        <w:tc>
          <w:tcPr>
            <w:tcW w:w="356" w:type="pct"/>
            <w:tcBorders>
              <w:top w:val="single" w:sz="4" w:space="0" w:color="auto"/>
              <w:left w:val="single" w:sz="4" w:space="0" w:color="auto"/>
              <w:bottom w:val="single" w:sz="4" w:space="0" w:color="auto"/>
              <w:right w:val="single" w:sz="4" w:space="0" w:color="auto"/>
            </w:tcBorders>
            <w:noWrap/>
            <w:vAlign w:val="center"/>
          </w:tcPr>
          <w:p w14:paraId="20EE5920" w14:textId="77777777"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1161" w:type="pct"/>
            <w:tcBorders>
              <w:top w:val="single" w:sz="4" w:space="0" w:color="auto"/>
              <w:left w:val="nil"/>
              <w:bottom w:val="single" w:sz="4" w:space="0" w:color="auto"/>
              <w:right w:val="single" w:sz="4" w:space="0" w:color="auto"/>
            </w:tcBorders>
            <w:noWrap/>
          </w:tcPr>
          <w:p w14:paraId="72DDD659" w14:textId="1F15B009" w:rsidR="00E15C22" w:rsidRPr="008F5A05" w:rsidRDefault="00E15C22" w:rsidP="009B109B">
            <w:pPr>
              <w:jc w:val="center"/>
              <w:rPr>
                <w:rFonts w:ascii="Times New Roman" w:hAnsi="Times New Roman" w:cs="Times New Roman"/>
                <w:color w:val="000000"/>
              </w:rPr>
            </w:pPr>
            <w:r w:rsidRPr="008F5A05">
              <w:rPr>
                <w:rFonts w:ascii="Times New Roman" w:hAnsi="Times New Roman" w:cs="Times New Roman"/>
                <w:color w:val="000000"/>
              </w:rPr>
              <w:t>0</w:t>
            </w:r>
          </w:p>
        </w:tc>
        <w:tc>
          <w:tcPr>
            <w:tcW w:w="1161" w:type="pct"/>
            <w:vMerge/>
            <w:tcBorders>
              <w:left w:val="nil"/>
              <w:bottom w:val="single" w:sz="4" w:space="0" w:color="auto"/>
              <w:right w:val="single" w:sz="4" w:space="0" w:color="auto"/>
            </w:tcBorders>
            <w:vAlign w:val="bottom"/>
          </w:tcPr>
          <w:p w14:paraId="4374F73D" w14:textId="77777777" w:rsidR="00E15C22" w:rsidRPr="008F5A05" w:rsidRDefault="00E15C22" w:rsidP="009B109B">
            <w:pPr>
              <w:jc w:val="center"/>
              <w:rPr>
                <w:rFonts w:ascii="Times New Roman" w:hAnsi="Times New Roman" w:cs="Times New Roman"/>
              </w:rPr>
            </w:pPr>
          </w:p>
        </w:tc>
        <w:tc>
          <w:tcPr>
            <w:tcW w:w="1161" w:type="pct"/>
            <w:tcBorders>
              <w:top w:val="single" w:sz="4" w:space="0" w:color="auto"/>
              <w:left w:val="nil"/>
              <w:bottom w:val="single" w:sz="4" w:space="0" w:color="auto"/>
              <w:right w:val="single" w:sz="4" w:space="0" w:color="auto"/>
            </w:tcBorders>
            <w:vAlign w:val="bottom"/>
          </w:tcPr>
          <w:p w14:paraId="793DB001" w14:textId="77777777" w:rsidR="00E15C22" w:rsidRPr="008F5A05" w:rsidRDefault="00E15C22" w:rsidP="009B109B">
            <w:pPr>
              <w:jc w:val="center"/>
              <w:rPr>
                <w:rFonts w:ascii="Times New Roman" w:hAnsi="Times New Roman" w:cs="Times New Roman"/>
              </w:rPr>
            </w:pPr>
            <w:r w:rsidRPr="008F5A05">
              <w:rPr>
                <w:rFonts w:ascii="Times New Roman" w:hAnsi="Times New Roman" w:cs="Times New Roman"/>
              </w:rPr>
              <w:t>203 140</w:t>
            </w:r>
          </w:p>
        </w:tc>
        <w:tc>
          <w:tcPr>
            <w:tcW w:w="1161" w:type="pct"/>
            <w:vMerge/>
            <w:tcBorders>
              <w:left w:val="nil"/>
              <w:bottom w:val="single" w:sz="4" w:space="0" w:color="auto"/>
              <w:right w:val="single" w:sz="4" w:space="0" w:color="auto"/>
            </w:tcBorders>
            <w:vAlign w:val="bottom"/>
          </w:tcPr>
          <w:p w14:paraId="4E961631" w14:textId="77777777" w:rsidR="00E15C22" w:rsidRPr="008F5A05" w:rsidRDefault="00E15C22" w:rsidP="009B109B">
            <w:pPr>
              <w:jc w:val="center"/>
              <w:rPr>
                <w:rFonts w:ascii="Times New Roman" w:hAnsi="Times New Roman" w:cs="Times New Roman"/>
              </w:rPr>
            </w:pPr>
          </w:p>
        </w:tc>
      </w:tr>
    </w:tbl>
    <w:p w14:paraId="5C2A0002" w14:textId="77777777" w:rsidR="00C55CC8" w:rsidRPr="008F5A05" w:rsidRDefault="00C55CC8" w:rsidP="00C55CC8">
      <w:pPr>
        <w:rPr>
          <w:rFonts w:ascii="Times New Roman" w:hAnsi="Times New Roman" w:cs="Times New Roman"/>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xml:space="preserve">, KSH </w:t>
      </w:r>
      <w:proofErr w:type="spellStart"/>
      <w:r w:rsidRPr="008F5A05">
        <w:rPr>
          <w:rFonts w:ascii="Times New Roman" w:hAnsi="Times New Roman" w:cs="Times New Roman"/>
        </w:rPr>
        <w:t>Tstar</w:t>
      </w:r>
      <w:proofErr w:type="spellEnd"/>
      <w:r w:rsidRPr="008F5A05">
        <w:rPr>
          <w:rFonts w:ascii="Times New Roman" w:hAnsi="Times New Roman" w:cs="Times New Roman"/>
        </w:rPr>
        <w:t>, önkormányzati adatgyűjtés</w:t>
      </w:r>
    </w:p>
    <w:p w14:paraId="524F3759" w14:textId="77777777" w:rsidR="00C55CC8" w:rsidRPr="00FA7D7B" w:rsidRDefault="00C55CC8" w:rsidP="00C55CC8">
      <w:pPr>
        <w:pStyle w:val="NormlCalibri11"/>
      </w:pPr>
    </w:p>
    <w:p w14:paraId="440B3D61" w14:textId="77777777" w:rsidR="00C55CC8" w:rsidRPr="008F5A05" w:rsidRDefault="00C55CC8" w:rsidP="00C55CC8">
      <w:pPr>
        <w:pStyle w:val="magyarazat"/>
        <w:rPr>
          <w:rFonts w:ascii="Times New Roman" w:hAnsi="Times New Roman" w:cs="Times New Roman"/>
        </w:rPr>
      </w:pPr>
      <w:r w:rsidRPr="008F5A05">
        <w:rPr>
          <w:rFonts w:ascii="Times New Roman" w:hAnsi="Times New Roman" w:cs="Times New Roman"/>
        </w:rPr>
        <w:t>A hátrányos helyzetű településeken jellemzően alig van gyermekorvos, amennyiben a háziorvos látja el ezt a feladatot, akkor a táblázat utolsó oszlopát kell kitölteni.</w:t>
      </w:r>
    </w:p>
    <w:p w14:paraId="7E3E893A" w14:textId="77777777" w:rsidR="00C55CC8" w:rsidRPr="008F5A05" w:rsidRDefault="00C55CC8" w:rsidP="00C55CC8">
      <w:pPr>
        <w:pStyle w:val="NormlCalibri11"/>
        <w:rPr>
          <w:rFonts w:ascii="Times New Roman" w:hAnsi="Times New Roman"/>
        </w:rPr>
      </w:pPr>
      <w:r w:rsidRPr="008F5A05">
        <w:rPr>
          <w:rFonts w:ascii="Times New Roman" w:hAnsi="Times New Roman"/>
        </w:rPr>
        <w:t xml:space="preserve"> </w:t>
      </w:r>
    </w:p>
    <w:p w14:paraId="402371DA" w14:textId="77777777" w:rsidR="00C55CC8" w:rsidRPr="00FA7D7B" w:rsidRDefault="00C55CC8" w:rsidP="00C55CC8">
      <w:pPr>
        <w:pStyle w:val="NormlCalibri11"/>
      </w:pPr>
    </w:p>
    <w:p w14:paraId="11FDB04A" w14:textId="15098077" w:rsidR="00C55CC8" w:rsidRPr="008F5A05" w:rsidRDefault="00C55CC8" w:rsidP="00C55CC8">
      <w:pPr>
        <w:rPr>
          <w:rFonts w:ascii="Times New Roman" w:hAnsi="Times New Roman" w:cs="Times New Roman"/>
        </w:rPr>
      </w:pPr>
      <w:bookmarkStart w:id="36" w:name="_Toc349211135"/>
      <w:r w:rsidRPr="008F5A05">
        <w:rPr>
          <w:rFonts w:ascii="Times New Roman" w:hAnsi="Times New Roman" w:cs="Times New Roman"/>
        </w:rPr>
        <w:t>4.3.3. számú táblázat - Bölcsődék és bölcsődébe beíratott gyermekek száma</w:t>
      </w:r>
      <w:bookmarkEnd w:id="36"/>
    </w:p>
    <w:tbl>
      <w:tblPr>
        <w:tblW w:w="5000" w:type="pct"/>
        <w:tblCellMar>
          <w:left w:w="70" w:type="dxa"/>
          <w:right w:w="70" w:type="dxa"/>
        </w:tblCellMar>
        <w:tblLook w:val="00A0" w:firstRow="1" w:lastRow="0" w:firstColumn="1" w:lastColumn="0" w:noHBand="0" w:noVBand="0"/>
      </w:tblPr>
      <w:tblGrid>
        <w:gridCol w:w="814"/>
        <w:gridCol w:w="1867"/>
        <w:gridCol w:w="1737"/>
        <w:gridCol w:w="2710"/>
        <w:gridCol w:w="2032"/>
      </w:tblGrid>
      <w:tr w:rsidR="00C55CC8" w:rsidRPr="008F5A05" w14:paraId="2B104061" w14:textId="77777777" w:rsidTr="00E15C22">
        <w:tc>
          <w:tcPr>
            <w:tcW w:w="444" w:type="pct"/>
            <w:tcBorders>
              <w:top w:val="single" w:sz="4" w:space="0" w:color="auto"/>
              <w:left w:val="single" w:sz="4" w:space="0" w:color="auto"/>
              <w:bottom w:val="single" w:sz="4" w:space="0" w:color="auto"/>
              <w:right w:val="single" w:sz="4" w:space="0" w:color="auto"/>
            </w:tcBorders>
            <w:noWrap/>
            <w:vAlign w:val="center"/>
          </w:tcPr>
          <w:p w14:paraId="4C60BF01" w14:textId="77777777" w:rsidR="00C55CC8" w:rsidRPr="008F5A05" w:rsidRDefault="00C55CC8" w:rsidP="00C55CC8">
            <w:pPr>
              <w:jc w:val="center"/>
              <w:rPr>
                <w:rFonts w:ascii="Times New Roman" w:hAnsi="Times New Roman" w:cs="Times New Roman"/>
                <w:color w:val="000000"/>
              </w:rPr>
            </w:pPr>
          </w:p>
        </w:tc>
        <w:tc>
          <w:tcPr>
            <w:tcW w:w="1019" w:type="pct"/>
            <w:tcBorders>
              <w:top w:val="single" w:sz="4" w:space="0" w:color="auto"/>
              <w:left w:val="nil"/>
              <w:bottom w:val="single" w:sz="4" w:space="0" w:color="auto"/>
              <w:right w:val="single" w:sz="4" w:space="0" w:color="auto"/>
            </w:tcBorders>
            <w:vAlign w:val="center"/>
          </w:tcPr>
          <w:p w14:paraId="368C6514"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Bölcsődék száma</w:t>
            </w:r>
          </w:p>
        </w:tc>
        <w:tc>
          <w:tcPr>
            <w:tcW w:w="948" w:type="pct"/>
            <w:tcBorders>
              <w:top w:val="single" w:sz="4" w:space="0" w:color="auto"/>
              <w:left w:val="nil"/>
              <w:bottom w:val="single" w:sz="4" w:space="0" w:color="auto"/>
              <w:right w:val="single" w:sz="4" w:space="0" w:color="auto"/>
            </w:tcBorders>
            <w:vAlign w:val="center"/>
          </w:tcPr>
          <w:p w14:paraId="430E7054"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Bölcsődébe beírt gyermekek száma</w:t>
            </w:r>
          </w:p>
        </w:tc>
        <w:tc>
          <w:tcPr>
            <w:tcW w:w="1479" w:type="pct"/>
            <w:tcBorders>
              <w:top w:val="single" w:sz="4" w:space="0" w:color="auto"/>
              <w:left w:val="nil"/>
              <w:bottom w:val="single" w:sz="4" w:space="0" w:color="auto"/>
              <w:right w:val="single" w:sz="4" w:space="0" w:color="auto"/>
            </w:tcBorders>
            <w:vAlign w:val="center"/>
          </w:tcPr>
          <w:p w14:paraId="1BF82BF9"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Szociális szempontból felvett gyerekek száma (munkanélküli szülő, v</w:t>
            </w:r>
            <w:r w:rsidRPr="008F5A05">
              <w:rPr>
                <w:rFonts w:ascii="Times New Roman" w:hAnsi="Times New Roman" w:cs="Times New Roman"/>
                <w:color w:val="000000"/>
              </w:rPr>
              <w:t>e</w:t>
            </w:r>
            <w:r w:rsidRPr="008F5A05">
              <w:rPr>
                <w:rFonts w:ascii="Times New Roman" w:hAnsi="Times New Roman" w:cs="Times New Roman"/>
                <w:color w:val="000000"/>
              </w:rPr>
              <w:t>szélyeztetett gyermek, nappali tagozaton tanuló szülő)</w:t>
            </w:r>
          </w:p>
        </w:tc>
        <w:tc>
          <w:tcPr>
            <w:tcW w:w="1109" w:type="pct"/>
            <w:tcBorders>
              <w:top w:val="single" w:sz="4" w:space="0" w:color="auto"/>
              <w:left w:val="single" w:sz="4" w:space="0" w:color="auto"/>
              <w:bottom w:val="single" w:sz="4" w:space="0" w:color="auto"/>
              <w:right w:val="single" w:sz="4" w:space="0" w:color="auto"/>
            </w:tcBorders>
            <w:vAlign w:val="center"/>
          </w:tcPr>
          <w:p w14:paraId="1ABBA0B0"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Működő összes bölcsődei férőh</w:t>
            </w:r>
            <w:r w:rsidRPr="008F5A05">
              <w:rPr>
                <w:rFonts w:ascii="Times New Roman" w:hAnsi="Times New Roman" w:cs="Times New Roman"/>
                <w:color w:val="000000"/>
              </w:rPr>
              <w:t>e</w:t>
            </w:r>
            <w:r w:rsidRPr="008F5A05">
              <w:rPr>
                <w:rFonts w:ascii="Times New Roman" w:hAnsi="Times New Roman" w:cs="Times New Roman"/>
                <w:color w:val="000000"/>
              </w:rPr>
              <w:t>lyek száma</w:t>
            </w:r>
          </w:p>
        </w:tc>
      </w:tr>
      <w:tr w:rsidR="00E15C22" w:rsidRPr="008F5A05" w14:paraId="65460851" w14:textId="77777777" w:rsidTr="00E15C22">
        <w:tc>
          <w:tcPr>
            <w:tcW w:w="444" w:type="pct"/>
            <w:tcBorders>
              <w:top w:val="single" w:sz="4" w:space="0" w:color="auto"/>
              <w:left w:val="single" w:sz="4" w:space="0" w:color="auto"/>
              <w:bottom w:val="single" w:sz="4" w:space="0" w:color="auto"/>
              <w:right w:val="single" w:sz="4" w:space="0" w:color="auto"/>
            </w:tcBorders>
            <w:noWrap/>
            <w:vAlign w:val="center"/>
          </w:tcPr>
          <w:p w14:paraId="298284CF" w14:textId="77777777" w:rsidR="00E15C22" w:rsidRPr="008F5A05" w:rsidRDefault="00E15C22" w:rsidP="00C55CC8">
            <w:pPr>
              <w:jc w:val="center"/>
              <w:rPr>
                <w:rFonts w:ascii="Times New Roman" w:hAnsi="Times New Roman" w:cs="Times New Roman"/>
                <w:color w:val="000000"/>
              </w:rPr>
            </w:pPr>
            <w:r w:rsidRPr="008F5A05">
              <w:rPr>
                <w:rFonts w:ascii="Times New Roman" w:hAnsi="Times New Roman" w:cs="Times New Roman"/>
                <w:color w:val="000000"/>
              </w:rPr>
              <w:t>2007</w:t>
            </w:r>
          </w:p>
        </w:tc>
        <w:tc>
          <w:tcPr>
            <w:tcW w:w="1019" w:type="pct"/>
            <w:tcBorders>
              <w:top w:val="single" w:sz="4" w:space="0" w:color="auto"/>
              <w:left w:val="nil"/>
              <w:bottom w:val="single" w:sz="4" w:space="0" w:color="auto"/>
              <w:right w:val="single" w:sz="4" w:space="0" w:color="auto"/>
            </w:tcBorders>
            <w:vAlign w:val="bottom"/>
          </w:tcPr>
          <w:p w14:paraId="0F2DBC30"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13</w:t>
            </w:r>
          </w:p>
        </w:tc>
        <w:tc>
          <w:tcPr>
            <w:tcW w:w="948" w:type="pct"/>
            <w:tcBorders>
              <w:top w:val="single" w:sz="4" w:space="0" w:color="auto"/>
              <w:left w:val="nil"/>
              <w:bottom w:val="single" w:sz="4" w:space="0" w:color="auto"/>
              <w:right w:val="single" w:sz="4" w:space="0" w:color="auto"/>
            </w:tcBorders>
            <w:vAlign w:val="bottom"/>
          </w:tcPr>
          <w:p w14:paraId="68993FBF"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871</w:t>
            </w:r>
          </w:p>
        </w:tc>
        <w:tc>
          <w:tcPr>
            <w:tcW w:w="1479" w:type="pct"/>
            <w:vMerge w:val="restart"/>
            <w:tcBorders>
              <w:top w:val="single" w:sz="4" w:space="0" w:color="auto"/>
              <w:left w:val="nil"/>
              <w:right w:val="single" w:sz="4" w:space="0" w:color="auto"/>
            </w:tcBorders>
            <w:vAlign w:val="center"/>
          </w:tcPr>
          <w:p w14:paraId="5A2F7912" w14:textId="3C5E2B39" w:rsidR="00E15C22" w:rsidRPr="008F5A05" w:rsidRDefault="00E15C22" w:rsidP="00C55CC8">
            <w:pPr>
              <w:jc w:val="center"/>
              <w:rPr>
                <w:rFonts w:ascii="Times New Roman" w:hAnsi="Times New Roman" w:cs="Times New Roman"/>
                <w:color w:val="000000"/>
              </w:rPr>
            </w:pPr>
            <w:r>
              <w:rPr>
                <w:rFonts w:ascii="Times New Roman" w:hAnsi="Times New Roman" w:cs="Times New Roman"/>
                <w:color w:val="000000"/>
              </w:rPr>
              <w:t xml:space="preserve">Nem áll rendelkezésre adat. </w:t>
            </w:r>
          </w:p>
        </w:tc>
        <w:tc>
          <w:tcPr>
            <w:tcW w:w="1109" w:type="pct"/>
            <w:tcBorders>
              <w:top w:val="single" w:sz="4" w:space="0" w:color="auto"/>
              <w:left w:val="single" w:sz="4" w:space="0" w:color="auto"/>
              <w:bottom w:val="single" w:sz="4" w:space="0" w:color="auto"/>
              <w:right w:val="single" w:sz="4" w:space="0" w:color="auto"/>
            </w:tcBorders>
            <w:vAlign w:val="bottom"/>
          </w:tcPr>
          <w:p w14:paraId="6A449CF3"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580</w:t>
            </w:r>
          </w:p>
        </w:tc>
      </w:tr>
      <w:tr w:rsidR="00E15C22" w:rsidRPr="008F5A05" w14:paraId="558A0CCE" w14:textId="77777777" w:rsidTr="00E15C22">
        <w:tc>
          <w:tcPr>
            <w:tcW w:w="444" w:type="pct"/>
            <w:tcBorders>
              <w:top w:val="nil"/>
              <w:left w:val="single" w:sz="4" w:space="0" w:color="auto"/>
              <w:bottom w:val="single" w:sz="4" w:space="0" w:color="auto"/>
              <w:right w:val="single" w:sz="4" w:space="0" w:color="auto"/>
            </w:tcBorders>
            <w:noWrap/>
            <w:vAlign w:val="center"/>
          </w:tcPr>
          <w:p w14:paraId="4AB9F6CC" w14:textId="77777777" w:rsidR="00E15C22" w:rsidRPr="008F5A05" w:rsidRDefault="00E15C22" w:rsidP="00C55CC8">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1019" w:type="pct"/>
            <w:tcBorders>
              <w:top w:val="nil"/>
              <w:left w:val="nil"/>
              <w:bottom w:val="single" w:sz="4" w:space="0" w:color="auto"/>
              <w:right w:val="single" w:sz="4" w:space="0" w:color="auto"/>
            </w:tcBorders>
            <w:noWrap/>
            <w:vAlign w:val="bottom"/>
          </w:tcPr>
          <w:p w14:paraId="5B3DD51D"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13</w:t>
            </w:r>
          </w:p>
        </w:tc>
        <w:tc>
          <w:tcPr>
            <w:tcW w:w="948" w:type="pct"/>
            <w:tcBorders>
              <w:top w:val="nil"/>
              <w:left w:val="nil"/>
              <w:bottom w:val="single" w:sz="4" w:space="0" w:color="auto"/>
              <w:right w:val="single" w:sz="4" w:space="0" w:color="auto"/>
            </w:tcBorders>
            <w:noWrap/>
            <w:vAlign w:val="bottom"/>
          </w:tcPr>
          <w:p w14:paraId="6E258DAD"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876</w:t>
            </w:r>
          </w:p>
        </w:tc>
        <w:tc>
          <w:tcPr>
            <w:tcW w:w="1479" w:type="pct"/>
            <w:vMerge/>
            <w:tcBorders>
              <w:left w:val="nil"/>
              <w:right w:val="single" w:sz="4" w:space="0" w:color="auto"/>
            </w:tcBorders>
            <w:vAlign w:val="center"/>
          </w:tcPr>
          <w:p w14:paraId="31B92560" w14:textId="77777777" w:rsidR="00E15C22" w:rsidRPr="008F5A05" w:rsidRDefault="00E15C22" w:rsidP="00C55CC8">
            <w:pPr>
              <w:jc w:val="center"/>
              <w:rPr>
                <w:rFonts w:ascii="Times New Roman" w:hAnsi="Times New Roman" w:cs="Times New Roman"/>
                <w:color w:val="000000"/>
              </w:rPr>
            </w:pPr>
          </w:p>
        </w:tc>
        <w:tc>
          <w:tcPr>
            <w:tcW w:w="1109" w:type="pct"/>
            <w:tcBorders>
              <w:top w:val="single" w:sz="4" w:space="0" w:color="auto"/>
              <w:left w:val="single" w:sz="4" w:space="0" w:color="auto"/>
              <w:bottom w:val="single" w:sz="4" w:space="0" w:color="auto"/>
              <w:right w:val="single" w:sz="4" w:space="0" w:color="auto"/>
            </w:tcBorders>
            <w:vAlign w:val="bottom"/>
          </w:tcPr>
          <w:p w14:paraId="26DBB3B6"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600</w:t>
            </w:r>
          </w:p>
        </w:tc>
      </w:tr>
      <w:tr w:rsidR="00E15C22" w:rsidRPr="008F5A05" w14:paraId="77690C8C" w14:textId="77777777" w:rsidTr="00E15C22">
        <w:tc>
          <w:tcPr>
            <w:tcW w:w="444" w:type="pct"/>
            <w:tcBorders>
              <w:top w:val="nil"/>
              <w:left w:val="single" w:sz="4" w:space="0" w:color="auto"/>
              <w:bottom w:val="single" w:sz="4" w:space="0" w:color="auto"/>
              <w:right w:val="single" w:sz="4" w:space="0" w:color="auto"/>
            </w:tcBorders>
            <w:noWrap/>
            <w:vAlign w:val="center"/>
          </w:tcPr>
          <w:p w14:paraId="2C1A23D0" w14:textId="77777777" w:rsidR="00E15C22" w:rsidRPr="008F5A05" w:rsidRDefault="00E15C22" w:rsidP="00C55CC8">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1019" w:type="pct"/>
            <w:tcBorders>
              <w:top w:val="nil"/>
              <w:left w:val="nil"/>
              <w:bottom w:val="single" w:sz="4" w:space="0" w:color="auto"/>
              <w:right w:val="single" w:sz="4" w:space="0" w:color="auto"/>
            </w:tcBorders>
            <w:noWrap/>
            <w:vAlign w:val="bottom"/>
          </w:tcPr>
          <w:p w14:paraId="01DCA866"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13</w:t>
            </w:r>
          </w:p>
        </w:tc>
        <w:tc>
          <w:tcPr>
            <w:tcW w:w="948" w:type="pct"/>
            <w:tcBorders>
              <w:top w:val="nil"/>
              <w:left w:val="nil"/>
              <w:bottom w:val="single" w:sz="4" w:space="0" w:color="auto"/>
              <w:right w:val="single" w:sz="4" w:space="0" w:color="auto"/>
            </w:tcBorders>
            <w:noWrap/>
            <w:vAlign w:val="bottom"/>
          </w:tcPr>
          <w:p w14:paraId="09350FA0"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874</w:t>
            </w:r>
          </w:p>
        </w:tc>
        <w:tc>
          <w:tcPr>
            <w:tcW w:w="1479" w:type="pct"/>
            <w:vMerge/>
            <w:tcBorders>
              <w:left w:val="nil"/>
              <w:right w:val="single" w:sz="4" w:space="0" w:color="auto"/>
            </w:tcBorders>
            <w:vAlign w:val="center"/>
          </w:tcPr>
          <w:p w14:paraId="53A513F0" w14:textId="77777777" w:rsidR="00E15C22" w:rsidRPr="008F5A05" w:rsidRDefault="00E15C22" w:rsidP="00C55CC8">
            <w:pPr>
              <w:jc w:val="center"/>
              <w:rPr>
                <w:rFonts w:ascii="Times New Roman" w:hAnsi="Times New Roman" w:cs="Times New Roman"/>
                <w:color w:val="000000"/>
              </w:rPr>
            </w:pPr>
          </w:p>
        </w:tc>
        <w:tc>
          <w:tcPr>
            <w:tcW w:w="1109" w:type="pct"/>
            <w:tcBorders>
              <w:top w:val="single" w:sz="4" w:space="0" w:color="auto"/>
              <w:left w:val="single" w:sz="4" w:space="0" w:color="auto"/>
              <w:bottom w:val="single" w:sz="4" w:space="0" w:color="auto"/>
              <w:right w:val="single" w:sz="4" w:space="0" w:color="auto"/>
            </w:tcBorders>
            <w:vAlign w:val="bottom"/>
          </w:tcPr>
          <w:p w14:paraId="7EFAD277"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600</w:t>
            </w:r>
          </w:p>
        </w:tc>
      </w:tr>
      <w:tr w:rsidR="00E15C22" w:rsidRPr="008F5A05" w14:paraId="2DE63D70" w14:textId="77777777" w:rsidTr="00E15C22">
        <w:tc>
          <w:tcPr>
            <w:tcW w:w="444" w:type="pct"/>
            <w:tcBorders>
              <w:top w:val="nil"/>
              <w:left w:val="single" w:sz="4" w:space="0" w:color="auto"/>
              <w:bottom w:val="single" w:sz="4" w:space="0" w:color="auto"/>
              <w:right w:val="single" w:sz="4" w:space="0" w:color="auto"/>
            </w:tcBorders>
            <w:noWrap/>
            <w:vAlign w:val="center"/>
          </w:tcPr>
          <w:p w14:paraId="141357AA" w14:textId="77777777" w:rsidR="00E15C22" w:rsidRPr="008F5A05" w:rsidRDefault="00E15C22" w:rsidP="00C55CC8">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1019" w:type="pct"/>
            <w:tcBorders>
              <w:top w:val="nil"/>
              <w:left w:val="nil"/>
              <w:bottom w:val="single" w:sz="4" w:space="0" w:color="auto"/>
              <w:right w:val="single" w:sz="4" w:space="0" w:color="auto"/>
            </w:tcBorders>
            <w:noWrap/>
            <w:vAlign w:val="bottom"/>
          </w:tcPr>
          <w:p w14:paraId="4516D186"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13</w:t>
            </w:r>
          </w:p>
        </w:tc>
        <w:tc>
          <w:tcPr>
            <w:tcW w:w="948" w:type="pct"/>
            <w:tcBorders>
              <w:top w:val="nil"/>
              <w:left w:val="nil"/>
              <w:bottom w:val="single" w:sz="4" w:space="0" w:color="auto"/>
              <w:right w:val="single" w:sz="4" w:space="0" w:color="auto"/>
            </w:tcBorders>
            <w:noWrap/>
            <w:vAlign w:val="bottom"/>
          </w:tcPr>
          <w:p w14:paraId="1770E76F"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848</w:t>
            </w:r>
          </w:p>
        </w:tc>
        <w:tc>
          <w:tcPr>
            <w:tcW w:w="1479" w:type="pct"/>
            <w:vMerge/>
            <w:tcBorders>
              <w:left w:val="nil"/>
              <w:right w:val="single" w:sz="4" w:space="0" w:color="auto"/>
            </w:tcBorders>
            <w:vAlign w:val="center"/>
          </w:tcPr>
          <w:p w14:paraId="616B5A6C" w14:textId="77777777" w:rsidR="00E15C22" w:rsidRPr="008F5A05" w:rsidRDefault="00E15C22" w:rsidP="00C55CC8">
            <w:pPr>
              <w:jc w:val="center"/>
              <w:rPr>
                <w:rFonts w:ascii="Times New Roman" w:hAnsi="Times New Roman" w:cs="Times New Roman"/>
                <w:color w:val="000000"/>
              </w:rPr>
            </w:pPr>
          </w:p>
        </w:tc>
        <w:tc>
          <w:tcPr>
            <w:tcW w:w="1109" w:type="pct"/>
            <w:tcBorders>
              <w:top w:val="single" w:sz="4" w:space="0" w:color="auto"/>
              <w:left w:val="single" w:sz="4" w:space="0" w:color="auto"/>
              <w:bottom w:val="single" w:sz="4" w:space="0" w:color="auto"/>
              <w:right w:val="single" w:sz="4" w:space="0" w:color="auto"/>
            </w:tcBorders>
            <w:vAlign w:val="bottom"/>
          </w:tcPr>
          <w:p w14:paraId="6E78DDEA"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600</w:t>
            </w:r>
          </w:p>
        </w:tc>
      </w:tr>
      <w:tr w:rsidR="00E15C22" w:rsidRPr="008F5A05" w14:paraId="668A5F84" w14:textId="77777777" w:rsidTr="00E15C22">
        <w:tc>
          <w:tcPr>
            <w:tcW w:w="444" w:type="pct"/>
            <w:tcBorders>
              <w:top w:val="nil"/>
              <w:left w:val="single" w:sz="4" w:space="0" w:color="auto"/>
              <w:bottom w:val="single" w:sz="4" w:space="0" w:color="auto"/>
              <w:right w:val="single" w:sz="4" w:space="0" w:color="auto"/>
            </w:tcBorders>
            <w:noWrap/>
            <w:vAlign w:val="center"/>
          </w:tcPr>
          <w:p w14:paraId="74CFCD06" w14:textId="77777777" w:rsidR="00E15C22" w:rsidRPr="008F5A05" w:rsidRDefault="00E15C22" w:rsidP="00C55CC8">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1019" w:type="pct"/>
            <w:tcBorders>
              <w:top w:val="nil"/>
              <w:left w:val="nil"/>
              <w:bottom w:val="single" w:sz="4" w:space="0" w:color="auto"/>
              <w:right w:val="single" w:sz="4" w:space="0" w:color="auto"/>
            </w:tcBorders>
            <w:noWrap/>
            <w:vAlign w:val="bottom"/>
          </w:tcPr>
          <w:p w14:paraId="62F94920"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13</w:t>
            </w:r>
          </w:p>
        </w:tc>
        <w:tc>
          <w:tcPr>
            <w:tcW w:w="948" w:type="pct"/>
            <w:tcBorders>
              <w:top w:val="nil"/>
              <w:left w:val="nil"/>
              <w:bottom w:val="single" w:sz="4" w:space="0" w:color="auto"/>
              <w:right w:val="single" w:sz="4" w:space="0" w:color="auto"/>
            </w:tcBorders>
            <w:noWrap/>
            <w:vAlign w:val="bottom"/>
          </w:tcPr>
          <w:p w14:paraId="10774AD6"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836</w:t>
            </w:r>
          </w:p>
        </w:tc>
        <w:tc>
          <w:tcPr>
            <w:tcW w:w="1479" w:type="pct"/>
            <w:vMerge/>
            <w:tcBorders>
              <w:left w:val="nil"/>
              <w:right w:val="single" w:sz="4" w:space="0" w:color="auto"/>
            </w:tcBorders>
            <w:vAlign w:val="center"/>
          </w:tcPr>
          <w:p w14:paraId="4B7EB108" w14:textId="77777777" w:rsidR="00E15C22" w:rsidRPr="008F5A05" w:rsidRDefault="00E15C22" w:rsidP="00C55CC8">
            <w:pPr>
              <w:jc w:val="center"/>
              <w:rPr>
                <w:rFonts w:ascii="Times New Roman" w:hAnsi="Times New Roman" w:cs="Times New Roman"/>
                <w:color w:val="000000"/>
              </w:rPr>
            </w:pPr>
          </w:p>
        </w:tc>
        <w:tc>
          <w:tcPr>
            <w:tcW w:w="1109" w:type="pct"/>
            <w:tcBorders>
              <w:top w:val="single" w:sz="4" w:space="0" w:color="auto"/>
              <w:left w:val="single" w:sz="4" w:space="0" w:color="auto"/>
              <w:bottom w:val="single" w:sz="4" w:space="0" w:color="auto"/>
              <w:right w:val="single" w:sz="4" w:space="0" w:color="auto"/>
            </w:tcBorders>
            <w:vAlign w:val="bottom"/>
          </w:tcPr>
          <w:p w14:paraId="565A7013"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600</w:t>
            </w:r>
          </w:p>
        </w:tc>
      </w:tr>
      <w:tr w:rsidR="00E15C22" w:rsidRPr="008F5A05" w14:paraId="27CAC63C" w14:textId="77777777" w:rsidTr="00E15C22">
        <w:tc>
          <w:tcPr>
            <w:tcW w:w="444" w:type="pct"/>
            <w:tcBorders>
              <w:top w:val="nil"/>
              <w:left w:val="single" w:sz="4" w:space="0" w:color="auto"/>
              <w:bottom w:val="single" w:sz="4" w:space="0" w:color="auto"/>
              <w:right w:val="single" w:sz="4" w:space="0" w:color="auto"/>
            </w:tcBorders>
            <w:noWrap/>
            <w:vAlign w:val="center"/>
          </w:tcPr>
          <w:p w14:paraId="657F4A41" w14:textId="77777777" w:rsidR="00E15C22" w:rsidRPr="008F5A05" w:rsidRDefault="00E15C22" w:rsidP="00C55CC8">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1019" w:type="pct"/>
            <w:tcBorders>
              <w:top w:val="nil"/>
              <w:left w:val="nil"/>
              <w:bottom w:val="single" w:sz="4" w:space="0" w:color="auto"/>
              <w:right w:val="single" w:sz="4" w:space="0" w:color="auto"/>
            </w:tcBorders>
            <w:noWrap/>
            <w:vAlign w:val="bottom"/>
          </w:tcPr>
          <w:p w14:paraId="5F5090C1"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13</w:t>
            </w:r>
          </w:p>
        </w:tc>
        <w:tc>
          <w:tcPr>
            <w:tcW w:w="948" w:type="pct"/>
            <w:tcBorders>
              <w:top w:val="nil"/>
              <w:left w:val="nil"/>
              <w:bottom w:val="single" w:sz="4" w:space="0" w:color="auto"/>
              <w:right w:val="single" w:sz="4" w:space="0" w:color="auto"/>
            </w:tcBorders>
            <w:noWrap/>
            <w:vAlign w:val="bottom"/>
          </w:tcPr>
          <w:p w14:paraId="30CE2098"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774</w:t>
            </w:r>
          </w:p>
        </w:tc>
        <w:tc>
          <w:tcPr>
            <w:tcW w:w="1479" w:type="pct"/>
            <w:vMerge/>
            <w:tcBorders>
              <w:left w:val="nil"/>
              <w:right w:val="single" w:sz="4" w:space="0" w:color="auto"/>
            </w:tcBorders>
            <w:vAlign w:val="center"/>
          </w:tcPr>
          <w:p w14:paraId="6EC530F2" w14:textId="77777777" w:rsidR="00E15C22" w:rsidRPr="008F5A05" w:rsidRDefault="00E15C22" w:rsidP="00C55CC8">
            <w:pPr>
              <w:jc w:val="center"/>
              <w:rPr>
                <w:rFonts w:ascii="Times New Roman" w:hAnsi="Times New Roman" w:cs="Times New Roman"/>
                <w:color w:val="000000"/>
              </w:rPr>
            </w:pPr>
          </w:p>
        </w:tc>
        <w:tc>
          <w:tcPr>
            <w:tcW w:w="1109" w:type="pct"/>
            <w:tcBorders>
              <w:top w:val="single" w:sz="4" w:space="0" w:color="auto"/>
              <w:left w:val="single" w:sz="4" w:space="0" w:color="auto"/>
              <w:bottom w:val="single" w:sz="4" w:space="0" w:color="auto"/>
              <w:right w:val="single" w:sz="4" w:space="0" w:color="auto"/>
            </w:tcBorders>
            <w:vAlign w:val="bottom"/>
          </w:tcPr>
          <w:p w14:paraId="1DF3A9EE"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600</w:t>
            </w:r>
          </w:p>
        </w:tc>
      </w:tr>
      <w:tr w:rsidR="00E15C22" w:rsidRPr="008F5A05" w14:paraId="7B442F7B" w14:textId="77777777" w:rsidTr="00E15C22">
        <w:tc>
          <w:tcPr>
            <w:tcW w:w="444" w:type="pct"/>
            <w:tcBorders>
              <w:top w:val="single" w:sz="4" w:space="0" w:color="auto"/>
              <w:left w:val="single" w:sz="4" w:space="0" w:color="auto"/>
              <w:bottom w:val="single" w:sz="4" w:space="0" w:color="auto"/>
              <w:right w:val="single" w:sz="4" w:space="0" w:color="auto"/>
            </w:tcBorders>
            <w:noWrap/>
            <w:vAlign w:val="center"/>
          </w:tcPr>
          <w:p w14:paraId="2923BD2C" w14:textId="77777777" w:rsidR="00E15C22" w:rsidRPr="008F5A05" w:rsidRDefault="00E15C22" w:rsidP="00C55CC8">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1019" w:type="pct"/>
            <w:tcBorders>
              <w:top w:val="single" w:sz="4" w:space="0" w:color="auto"/>
              <w:left w:val="single" w:sz="4" w:space="0" w:color="auto"/>
              <w:bottom w:val="single" w:sz="4" w:space="0" w:color="auto"/>
              <w:right w:val="single" w:sz="4" w:space="0" w:color="auto"/>
            </w:tcBorders>
            <w:noWrap/>
            <w:vAlign w:val="bottom"/>
          </w:tcPr>
          <w:p w14:paraId="5B1CFE80"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13</w:t>
            </w:r>
          </w:p>
        </w:tc>
        <w:tc>
          <w:tcPr>
            <w:tcW w:w="948" w:type="pct"/>
            <w:tcBorders>
              <w:top w:val="single" w:sz="4" w:space="0" w:color="auto"/>
              <w:left w:val="single" w:sz="4" w:space="0" w:color="auto"/>
              <w:bottom w:val="single" w:sz="4" w:space="0" w:color="auto"/>
              <w:right w:val="single" w:sz="4" w:space="0" w:color="auto"/>
            </w:tcBorders>
            <w:noWrap/>
            <w:vAlign w:val="bottom"/>
          </w:tcPr>
          <w:p w14:paraId="025C5337"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702</w:t>
            </w:r>
          </w:p>
        </w:tc>
        <w:tc>
          <w:tcPr>
            <w:tcW w:w="1479" w:type="pct"/>
            <w:vMerge/>
            <w:tcBorders>
              <w:left w:val="single" w:sz="4" w:space="0" w:color="auto"/>
              <w:right w:val="single" w:sz="4" w:space="0" w:color="auto"/>
            </w:tcBorders>
            <w:vAlign w:val="center"/>
          </w:tcPr>
          <w:p w14:paraId="2AF108DF" w14:textId="77777777" w:rsidR="00E15C22" w:rsidRPr="008F5A05" w:rsidRDefault="00E15C22" w:rsidP="00C55CC8">
            <w:pPr>
              <w:jc w:val="center"/>
              <w:rPr>
                <w:rFonts w:ascii="Times New Roman" w:hAnsi="Times New Roman" w:cs="Times New Roman"/>
                <w:color w:val="000000"/>
              </w:rPr>
            </w:pPr>
          </w:p>
        </w:tc>
        <w:tc>
          <w:tcPr>
            <w:tcW w:w="1109" w:type="pct"/>
            <w:tcBorders>
              <w:top w:val="single" w:sz="4" w:space="0" w:color="auto"/>
              <w:left w:val="single" w:sz="4" w:space="0" w:color="auto"/>
              <w:bottom w:val="single" w:sz="4" w:space="0" w:color="auto"/>
              <w:right w:val="single" w:sz="4" w:space="0" w:color="auto"/>
            </w:tcBorders>
            <w:vAlign w:val="bottom"/>
          </w:tcPr>
          <w:p w14:paraId="7BEE2D13"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600</w:t>
            </w:r>
          </w:p>
        </w:tc>
      </w:tr>
      <w:tr w:rsidR="00E15C22" w:rsidRPr="008F5A05" w14:paraId="1B746B48" w14:textId="77777777" w:rsidTr="00E15C22">
        <w:tc>
          <w:tcPr>
            <w:tcW w:w="444" w:type="pct"/>
            <w:tcBorders>
              <w:top w:val="single" w:sz="4" w:space="0" w:color="auto"/>
              <w:left w:val="single" w:sz="4" w:space="0" w:color="auto"/>
              <w:bottom w:val="single" w:sz="4" w:space="0" w:color="auto"/>
              <w:right w:val="single" w:sz="4" w:space="0" w:color="auto"/>
            </w:tcBorders>
            <w:noWrap/>
            <w:vAlign w:val="center"/>
          </w:tcPr>
          <w:p w14:paraId="01DE6C03" w14:textId="77777777" w:rsidR="00E15C22" w:rsidRPr="008F5A05" w:rsidRDefault="00E15C22" w:rsidP="00C55CC8">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1019" w:type="pct"/>
            <w:tcBorders>
              <w:top w:val="single" w:sz="4" w:space="0" w:color="auto"/>
              <w:left w:val="single" w:sz="4" w:space="0" w:color="auto"/>
              <w:bottom w:val="single" w:sz="4" w:space="0" w:color="auto"/>
              <w:right w:val="single" w:sz="4" w:space="0" w:color="auto"/>
            </w:tcBorders>
            <w:noWrap/>
            <w:vAlign w:val="bottom"/>
          </w:tcPr>
          <w:p w14:paraId="4CE258F9"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13</w:t>
            </w:r>
          </w:p>
        </w:tc>
        <w:tc>
          <w:tcPr>
            <w:tcW w:w="948" w:type="pct"/>
            <w:tcBorders>
              <w:top w:val="single" w:sz="4" w:space="0" w:color="auto"/>
              <w:left w:val="single" w:sz="4" w:space="0" w:color="auto"/>
              <w:bottom w:val="single" w:sz="4" w:space="0" w:color="auto"/>
              <w:right w:val="single" w:sz="4" w:space="0" w:color="auto"/>
            </w:tcBorders>
            <w:noWrap/>
            <w:vAlign w:val="bottom"/>
          </w:tcPr>
          <w:p w14:paraId="227C36E8"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733</w:t>
            </w:r>
          </w:p>
        </w:tc>
        <w:tc>
          <w:tcPr>
            <w:tcW w:w="1479" w:type="pct"/>
            <w:vMerge/>
            <w:tcBorders>
              <w:left w:val="single" w:sz="4" w:space="0" w:color="auto"/>
              <w:bottom w:val="single" w:sz="4" w:space="0" w:color="auto"/>
              <w:right w:val="single" w:sz="4" w:space="0" w:color="auto"/>
            </w:tcBorders>
            <w:vAlign w:val="center"/>
          </w:tcPr>
          <w:p w14:paraId="125322B9" w14:textId="77777777" w:rsidR="00E15C22" w:rsidRPr="008F5A05" w:rsidRDefault="00E15C22" w:rsidP="00C55CC8">
            <w:pPr>
              <w:jc w:val="center"/>
              <w:rPr>
                <w:rFonts w:ascii="Times New Roman" w:hAnsi="Times New Roman" w:cs="Times New Roman"/>
                <w:color w:val="000000"/>
              </w:rPr>
            </w:pPr>
          </w:p>
        </w:tc>
        <w:tc>
          <w:tcPr>
            <w:tcW w:w="1109" w:type="pct"/>
            <w:tcBorders>
              <w:top w:val="single" w:sz="4" w:space="0" w:color="auto"/>
              <w:left w:val="single" w:sz="4" w:space="0" w:color="auto"/>
              <w:bottom w:val="single" w:sz="4" w:space="0" w:color="auto"/>
              <w:right w:val="single" w:sz="4" w:space="0" w:color="auto"/>
            </w:tcBorders>
            <w:vAlign w:val="bottom"/>
          </w:tcPr>
          <w:p w14:paraId="1A67CEC7" w14:textId="77777777" w:rsidR="00E15C22" w:rsidRPr="008F5A05" w:rsidRDefault="00E15C22" w:rsidP="00C55CC8">
            <w:pPr>
              <w:jc w:val="center"/>
              <w:rPr>
                <w:rFonts w:ascii="Times New Roman" w:hAnsi="Times New Roman" w:cs="Times New Roman"/>
              </w:rPr>
            </w:pPr>
            <w:r w:rsidRPr="008F5A05">
              <w:rPr>
                <w:rFonts w:ascii="Times New Roman" w:hAnsi="Times New Roman" w:cs="Times New Roman"/>
              </w:rPr>
              <w:t>600</w:t>
            </w:r>
          </w:p>
        </w:tc>
      </w:tr>
    </w:tbl>
    <w:p w14:paraId="5C446B77" w14:textId="77777777" w:rsidR="00C55CC8" w:rsidRDefault="00C55CC8" w:rsidP="00C55CC8">
      <w:pPr>
        <w:rPr>
          <w:rFonts w:ascii="Times New Roman" w:hAnsi="Times New Roman" w:cs="Times New Roman"/>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xml:space="preserve">, KSH </w:t>
      </w:r>
      <w:proofErr w:type="spellStart"/>
      <w:r w:rsidRPr="008F5A05">
        <w:rPr>
          <w:rFonts w:ascii="Times New Roman" w:hAnsi="Times New Roman" w:cs="Times New Roman"/>
        </w:rPr>
        <w:t>Tstar</w:t>
      </w:r>
      <w:proofErr w:type="spellEnd"/>
      <w:r w:rsidRPr="008F5A05">
        <w:rPr>
          <w:rFonts w:ascii="Times New Roman" w:hAnsi="Times New Roman" w:cs="Times New Roman"/>
        </w:rPr>
        <w:t>, helyi adatgyűjtés</w:t>
      </w:r>
    </w:p>
    <w:p w14:paraId="75242C2A" w14:textId="77777777" w:rsidR="008F5A05" w:rsidRPr="008F5A05" w:rsidRDefault="008F5A05" w:rsidP="00C55CC8">
      <w:pPr>
        <w:rPr>
          <w:rFonts w:ascii="Times New Roman" w:hAnsi="Times New Roman" w:cs="Times New Roman"/>
        </w:rPr>
      </w:pPr>
    </w:p>
    <w:p w14:paraId="47DBAAEB" w14:textId="77777777" w:rsidR="00C55CC8" w:rsidRPr="008F5A05" w:rsidRDefault="00C55CC8" w:rsidP="00C55CC8">
      <w:pPr>
        <w:pStyle w:val="magyarazat"/>
        <w:rPr>
          <w:rFonts w:ascii="Times New Roman" w:hAnsi="Times New Roman" w:cs="Times New Roman"/>
        </w:rPr>
      </w:pPr>
      <w:proofErr w:type="gramStart"/>
      <w:r w:rsidRPr="008F5A05">
        <w:rPr>
          <w:rFonts w:ascii="Times New Roman" w:hAnsi="Times New Roman" w:cs="Times New Roman"/>
        </w:rPr>
        <w:t>A bölcsődei felvételnél vizsgálni kell, hogy érvényesül-e az az alapelv, hogy előnyt kell élvezzen az a gyermek, akit egyedülálló (élettárssal nem rendelkező hajadon, nőtlen, elvált vagy özvegy családi állapotú) szülője nevel; akivel együtt a családban nevelt kiskorú gyermekek száma a három főt meghaladja; aki családgondozásban részesül, és fejlődése érdekében állandó napközbeni ellátásra van szüksége; akinek szülője orvosilag igazolt betegsége miatt az ellátást biztosítani nem vagy csak részben tudja; akit – gyámhatósági határozat alapján – gyá</w:t>
      </w:r>
      <w:r w:rsidRPr="008F5A05">
        <w:rPr>
          <w:rFonts w:ascii="Times New Roman" w:hAnsi="Times New Roman" w:cs="Times New Roman"/>
        </w:rPr>
        <w:t>m</w:t>
      </w:r>
      <w:r w:rsidRPr="008F5A05">
        <w:rPr>
          <w:rFonts w:ascii="Times New Roman" w:hAnsi="Times New Roman" w:cs="Times New Roman"/>
        </w:rPr>
        <w:t>ként kirendelt időskorú (a rá vonatkozó nyugdíjkorhatárt</w:t>
      </w:r>
      <w:proofErr w:type="gramEnd"/>
      <w:r w:rsidRPr="008F5A05">
        <w:rPr>
          <w:rFonts w:ascii="Times New Roman" w:hAnsi="Times New Roman" w:cs="Times New Roman"/>
        </w:rPr>
        <w:t xml:space="preserve"> </w:t>
      </w:r>
      <w:proofErr w:type="gramStart"/>
      <w:r w:rsidRPr="008F5A05">
        <w:rPr>
          <w:rFonts w:ascii="Times New Roman" w:hAnsi="Times New Roman" w:cs="Times New Roman"/>
        </w:rPr>
        <w:t>elért</w:t>
      </w:r>
      <w:proofErr w:type="gramEnd"/>
      <w:r w:rsidRPr="008F5A05">
        <w:rPr>
          <w:rFonts w:ascii="Times New Roman" w:hAnsi="Times New Roman" w:cs="Times New Roman"/>
        </w:rPr>
        <w:t>) hozzátartozója nevel; akinek a szülője jövedelmi helyzete miatt (mert csalá</w:t>
      </w:r>
      <w:r w:rsidRPr="008F5A05">
        <w:rPr>
          <w:rFonts w:ascii="Times New Roman" w:hAnsi="Times New Roman" w:cs="Times New Roman"/>
        </w:rPr>
        <w:t>d</w:t>
      </w:r>
      <w:r w:rsidRPr="008F5A05">
        <w:rPr>
          <w:rFonts w:ascii="Times New Roman" w:hAnsi="Times New Roman" w:cs="Times New Roman"/>
        </w:rPr>
        <w:t xml:space="preserve">jában az egy főre jutó jövedelem az öregségi nyugdíj mindenkori legkisebb összegét nem haladja meg) az ellátásáról nem vagy nehezen tud gondoskodni; akinek családjában az egy főre jutó jövedelem alacsony. </w:t>
      </w:r>
    </w:p>
    <w:p w14:paraId="5138C86B" w14:textId="77777777" w:rsidR="00C55CC8" w:rsidRPr="008F5A05" w:rsidRDefault="00C55CC8" w:rsidP="00C55CC8">
      <w:pPr>
        <w:rPr>
          <w:rFonts w:ascii="Times New Roman" w:hAnsi="Times New Roman" w:cs="Times New Roman"/>
        </w:rPr>
      </w:pPr>
    </w:p>
    <w:p w14:paraId="5C839A76" w14:textId="3FC98B31" w:rsidR="00C55CC8" w:rsidRPr="008F5A05" w:rsidRDefault="00C55CC8">
      <w:pPr>
        <w:rPr>
          <w:rFonts w:ascii="Times New Roman" w:hAnsi="Times New Roman" w:cs="Times New Roman"/>
        </w:rPr>
      </w:pPr>
      <w:r w:rsidRPr="008F5A05">
        <w:rPr>
          <w:rFonts w:ascii="Times New Roman" w:hAnsi="Times New Roman" w:cs="Times New Roman"/>
        </w:rPr>
        <w:br w:type="page"/>
      </w:r>
    </w:p>
    <w:p w14:paraId="2B0FB005" w14:textId="125E33BA" w:rsidR="00C55CC8" w:rsidRPr="008F5A05" w:rsidRDefault="00C55CC8" w:rsidP="00C55CC8">
      <w:pPr>
        <w:rPr>
          <w:rFonts w:ascii="Times New Roman" w:hAnsi="Times New Roman" w:cs="Times New Roman"/>
        </w:rPr>
      </w:pPr>
      <w:bookmarkStart w:id="37" w:name="_Toc349211136"/>
      <w:r w:rsidRPr="008F5A05">
        <w:rPr>
          <w:rFonts w:ascii="Times New Roman" w:hAnsi="Times New Roman" w:cs="Times New Roman"/>
        </w:rPr>
        <w:lastRenderedPageBreak/>
        <w:t>4.3.4. számú táblázat - Családi napköziben engedélyezett férőhelyek száma</w:t>
      </w:r>
      <w:bookmarkEnd w:id="37"/>
    </w:p>
    <w:tbl>
      <w:tblPr>
        <w:tblW w:w="5000" w:type="pct"/>
        <w:tblCellMar>
          <w:left w:w="70" w:type="dxa"/>
          <w:right w:w="70" w:type="dxa"/>
        </w:tblCellMar>
        <w:tblLook w:val="00A0" w:firstRow="1" w:lastRow="0" w:firstColumn="1" w:lastColumn="0" w:noHBand="0" w:noVBand="0"/>
      </w:tblPr>
      <w:tblGrid>
        <w:gridCol w:w="620"/>
        <w:gridCol w:w="2346"/>
        <w:gridCol w:w="3098"/>
        <w:gridCol w:w="3096"/>
      </w:tblGrid>
      <w:tr w:rsidR="00C55CC8" w:rsidRPr="008F5A05" w14:paraId="14F5E5E9" w14:textId="77777777" w:rsidTr="008F5A05">
        <w:tc>
          <w:tcPr>
            <w:tcW w:w="338" w:type="pct"/>
            <w:tcBorders>
              <w:top w:val="single" w:sz="4" w:space="0" w:color="auto"/>
              <w:left w:val="single" w:sz="4" w:space="0" w:color="auto"/>
              <w:bottom w:val="single" w:sz="4" w:space="0" w:color="auto"/>
              <w:right w:val="single" w:sz="4" w:space="0" w:color="auto"/>
            </w:tcBorders>
            <w:noWrap/>
            <w:vAlign w:val="center"/>
          </w:tcPr>
          <w:p w14:paraId="13E06E76" w14:textId="77777777" w:rsidR="00C55CC8" w:rsidRPr="008F5A05" w:rsidRDefault="00C55CC8" w:rsidP="00C55CC8">
            <w:pPr>
              <w:rPr>
                <w:rFonts w:ascii="Times New Roman" w:hAnsi="Times New Roman" w:cs="Times New Roman"/>
                <w:color w:val="000000"/>
              </w:rPr>
            </w:pPr>
            <w:r w:rsidRPr="008F5A05">
              <w:rPr>
                <w:rFonts w:ascii="Times New Roman" w:hAnsi="Times New Roman" w:cs="Times New Roman"/>
                <w:color w:val="000000"/>
              </w:rPr>
              <w:t> </w:t>
            </w:r>
          </w:p>
        </w:tc>
        <w:tc>
          <w:tcPr>
            <w:tcW w:w="1281" w:type="pct"/>
            <w:tcBorders>
              <w:top w:val="single" w:sz="4" w:space="0" w:color="auto"/>
              <w:left w:val="nil"/>
              <w:bottom w:val="single" w:sz="4" w:space="0" w:color="auto"/>
              <w:right w:val="single" w:sz="4" w:space="0" w:color="auto"/>
            </w:tcBorders>
            <w:vAlign w:val="center"/>
          </w:tcPr>
          <w:p w14:paraId="23FA52A7"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Családi napköziben engedélyezett férőh</w:t>
            </w:r>
            <w:r w:rsidRPr="008F5A05">
              <w:rPr>
                <w:rFonts w:ascii="Times New Roman" w:hAnsi="Times New Roman" w:cs="Times New Roman"/>
                <w:color w:val="000000"/>
              </w:rPr>
              <w:t>e</w:t>
            </w:r>
            <w:r w:rsidRPr="008F5A05">
              <w:rPr>
                <w:rFonts w:ascii="Times New Roman" w:hAnsi="Times New Roman" w:cs="Times New Roman"/>
                <w:color w:val="000000"/>
              </w:rPr>
              <w:t>lyek száma</w:t>
            </w:r>
          </w:p>
        </w:tc>
        <w:tc>
          <w:tcPr>
            <w:tcW w:w="1691" w:type="pct"/>
            <w:tcBorders>
              <w:top w:val="single" w:sz="4" w:space="0" w:color="auto"/>
              <w:left w:val="nil"/>
              <w:bottom w:val="single" w:sz="4" w:space="0" w:color="auto"/>
              <w:right w:val="single" w:sz="4" w:space="0" w:color="auto"/>
            </w:tcBorders>
            <w:vAlign w:val="center"/>
          </w:tcPr>
          <w:p w14:paraId="55418378"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Családi napköziben a téríté</w:t>
            </w:r>
            <w:r w:rsidRPr="008F5A05">
              <w:rPr>
                <w:rFonts w:ascii="Times New Roman" w:hAnsi="Times New Roman" w:cs="Times New Roman"/>
                <w:color w:val="000000"/>
              </w:rPr>
              <w:t>s</w:t>
            </w:r>
            <w:r w:rsidRPr="008F5A05">
              <w:rPr>
                <w:rFonts w:ascii="Times New Roman" w:hAnsi="Times New Roman" w:cs="Times New Roman"/>
                <w:color w:val="000000"/>
              </w:rPr>
              <w:t>mentes férőhelyek száma</w:t>
            </w:r>
          </w:p>
        </w:tc>
        <w:tc>
          <w:tcPr>
            <w:tcW w:w="1690" w:type="pct"/>
            <w:tcBorders>
              <w:top w:val="single" w:sz="4" w:space="0" w:color="auto"/>
              <w:left w:val="nil"/>
              <w:bottom w:val="single" w:sz="4" w:space="0" w:color="auto"/>
              <w:right w:val="single" w:sz="4" w:space="0" w:color="auto"/>
            </w:tcBorders>
            <w:vAlign w:val="center"/>
          </w:tcPr>
          <w:p w14:paraId="4D5D7247" w14:textId="77777777" w:rsidR="00C55CC8" w:rsidRPr="008F5A05" w:rsidRDefault="00C55CC8" w:rsidP="00C55CC8">
            <w:pPr>
              <w:jc w:val="center"/>
              <w:rPr>
                <w:rFonts w:ascii="Times New Roman" w:hAnsi="Times New Roman" w:cs="Times New Roman"/>
                <w:color w:val="000000"/>
              </w:rPr>
            </w:pPr>
            <w:r w:rsidRPr="008F5A05">
              <w:rPr>
                <w:rFonts w:ascii="Times New Roman" w:hAnsi="Times New Roman" w:cs="Times New Roman"/>
                <w:color w:val="000000"/>
              </w:rPr>
              <w:t>Családi napközeiben gond</w:t>
            </w:r>
            <w:r w:rsidRPr="008F5A05">
              <w:rPr>
                <w:rFonts w:ascii="Times New Roman" w:hAnsi="Times New Roman" w:cs="Times New Roman"/>
                <w:color w:val="000000"/>
              </w:rPr>
              <w:t>o</w:t>
            </w:r>
            <w:r w:rsidRPr="008F5A05">
              <w:rPr>
                <w:rFonts w:ascii="Times New Roman" w:hAnsi="Times New Roman" w:cs="Times New Roman"/>
                <w:color w:val="000000"/>
              </w:rPr>
              <w:t>zott gyermekek száma</w:t>
            </w:r>
          </w:p>
        </w:tc>
      </w:tr>
      <w:tr w:rsidR="008F5A05" w:rsidRPr="008F5A05" w14:paraId="6C0A5B21" w14:textId="77777777" w:rsidTr="008F5A05">
        <w:tc>
          <w:tcPr>
            <w:tcW w:w="338" w:type="pct"/>
            <w:tcBorders>
              <w:top w:val="single" w:sz="4" w:space="0" w:color="auto"/>
              <w:left w:val="single" w:sz="4" w:space="0" w:color="auto"/>
              <w:bottom w:val="single" w:sz="4" w:space="0" w:color="auto"/>
              <w:right w:val="single" w:sz="4" w:space="0" w:color="auto"/>
            </w:tcBorders>
            <w:noWrap/>
            <w:vAlign w:val="center"/>
          </w:tcPr>
          <w:p w14:paraId="3881E680" w14:textId="77777777" w:rsidR="008F5A05" w:rsidRPr="008F5A05" w:rsidRDefault="008F5A05" w:rsidP="00C55CC8">
            <w:pPr>
              <w:rPr>
                <w:rFonts w:ascii="Times New Roman" w:hAnsi="Times New Roman" w:cs="Times New Roman"/>
                <w:color w:val="000000"/>
              </w:rPr>
            </w:pPr>
            <w:r w:rsidRPr="008F5A05">
              <w:rPr>
                <w:rFonts w:ascii="Times New Roman" w:hAnsi="Times New Roman" w:cs="Times New Roman"/>
                <w:color w:val="000000"/>
              </w:rPr>
              <w:t>2007</w:t>
            </w:r>
          </w:p>
        </w:tc>
        <w:tc>
          <w:tcPr>
            <w:tcW w:w="1281" w:type="pct"/>
            <w:tcBorders>
              <w:top w:val="single" w:sz="4" w:space="0" w:color="auto"/>
              <w:left w:val="nil"/>
              <w:bottom w:val="single" w:sz="4" w:space="0" w:color="auto"/>
              <w:right w:val="single" w:sz="4" w:space="0" w:color="auto"/>
            </w:tcBorders>
            <w:vAlign w:val="center"/>
          </w:tcPr>
          <w:p w14:paraId="6A748195"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w:t>
            </w:r>
          </w:p>
        </w:tc>
        <w:tc>
          <w:tcPr>
            <w:tcW w:w="1691" w:type="pct"/>
            <w:vMerge w:val="restart"/>
            <w:tcBorders>
              <w:top w:val="single" w:sz="4" w:space="0" w:color="auto"/>
              <w:left w:val="nil"/>
              <w:right w:val="single" w:sz="4" w:space="0" w:color="auto"/>
            </w:tcBorders>
            <w:vAlign w:val="center"/>
          </w:tcPr>
          <w:p w14:paraId="129C1D1B" w14:textId="068EE241" w:rsidR="008F5A05" w:rsidRPr="008F5A05" w:rsidRDefault="008F5A05" w:rsidP="00C55CC8">
            <w:pPr>
              <w:jc w:val="center"/>
              <w:rPr>
                <w:rFonts w:ascii="Times New Roman" w:hAnsi="Times New Roman" w:cs="Times New Roman"/>
                <w:color w:val="000000"/>
              </w:rPr>
            </w:pPr>
            <w:r>
              <w:rPr>
                <w:rFonts w:ascii="Times New Roman" w:hAnsi="Times New Roman" w:cs="Times New Roman"/>
                <w:color w:val="000000"/>
              </w:rPr>
              <w:t xml:space="preserve">Nem áll rendelkezésre adat. </w:t>
            </w:r>
          </w:p>
        </w:tc>
        <w:tc>
          <w:tcPr>
            <w:tcW w:w="1690" w:type="pct"/>
            <w:tcBorders>
              <w:top w:val="single" w:sz="4" w:space="0" w:color="auto"/>
              <w:left w:val="nil"/>
              <w:bottom w:val="single" w:sz="4" w:space="0" w:color="auto"/>
              <w:right w:val="single" w:sz="4" w:space="0" w:color="auto"/>
            </w:tcBorders>
            <w:vAlign w:val="center"/>
          </w:tcPr>
          <w:p w14:paraId="0A153E79"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w:t>
            </w:r>
          </w:p>
        </w:tc>
      </w:tr>
      <w:tr w:rsidR="008F5A05" w:rsidRPr="008F5A05" w14:paraId="378F734A" w14:textId="77777777" w:rsidTr="008F5A05">
        <w:tc>
          <w:tcPr>
            <w:tcW w:w="338" w:type="pct"/>
            <w:tcBorders>
              <w:top w:val="nil"/>
              <w:left w:val="single" w:sz="4" w:space="0" w:color="auto"/>
              <w:bottom w:val="single" w:sz="4" w:space="0" w:color="auto"/>
              <w:right w:val="single" w:sz="4" w:space="0" w:color="auto"/>
            </w:tcBorders>
            <w:noWrap/>
            <w:vAlign w:val="center"/>
          </w:tcPr>
          <w:p w14:paraId="64570383"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2008</w:t>
            </w:r>
          </w:p>
        </w:tc>
        <w:tc>
          <w:tcPr>
            <w:tcW w:w="1281" w:type="pct"/>
            <w:tcBorders>
              <w:top w:val="nil"/>
              <w:left w:val="nil"/>
              <w:bottom w:val="single" w:sz="4" w:space="0" w:color="auto"/>
              <w:right w:val="single" w:sz="4" w:space="0" w:color="auto"/>
            </w:tcBorders>
            <w:noWrap/>
            <w:vAlign w:val="center"/>
          </w:tcPr>
          <w:p w14:paraId="792EA29C"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w:t>
            </w:r>
          </w:p>
        </w:tc>
        <w:tc>
          <w:tcPr>
            <w:tcW w:w="1691" w:type="pct"/>
            <w:vMerge/>
            <w:tcBorders>
              <w:left w:val="nil"/>
              <w:right w:val="single" w:sz="4" w:space="0" w:color="auto"/>
            </w:tcBorders>
            <w:vAlign w:val="center"/>
          </w:tcPr>
          <w:p w14:paraId="0D213BB4" w14:textId="77777777" w:rsidR="008F5A05" w:rsidRPr="008F5A05" w:rsidRDefault="008F5A05" w:rsidP="00C55CC8">
            <w:pPr>
              <w:jc w:val="center"/>
              <w:rPr>
                <w:rFonts w:ascii="Times New Roman" w:hAnsi="Times New Roman" w:cs="Times New Roman"/>
                <w:color w:val="000000"/>
              </w:rPr>
            </w:pPr>
          </w:p>
        </w:tc>
        <w:tc>
          <w:tcPr>
            <w:tcW w:w="1690" w:type="pct"/>
            <w:tcBorders>
              <w:top w:val="nil"/>
              <w:left w:val="nil"/>
              <w:bottom w:val="single" w:sz="4" w:space="0" w:color="auto"/>
              <w:right w:val="single" w:sz="4" w:space="0" w:color="auto"/>
            </w:tcBorders>
            <w:vAlign w:val="center"/>
          </w:tcPr>
          <w:p w14:paraId="4EFC13C6"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w:t>
            </w:r>
          </w:p>
        </w:tc>
      </w:tr>
      <w:tr w:rsidR="008F5A05" w:rsidRPr="008F5A05" w14:paraId="2EAB1065" w14:textId="77777777" w:rsidTr="008F5A05">
        <w:tc>
          <w:tcPr>
            <w:tcW w:w="338" w:type="pct"/>
            <w:tcBorders>
              <w:top w:val="nil"/>
              <w:left w:val="single" w:sz="4" w:space="0" w:color="auto"/>
              <w:bottom w:val="single" w:sz="4" w:space="0" w:color="auto"/>
              <w:right w:val="single" w:sz="4" w:space="0" w:color="auto"/>
            </w:tcBorders>
            <w:noWrap/>
            <w:vAlign w:val="center"/>
          </w:tcPr>
          <w:p w14:paraId="1546A7FD"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2009</w:t>
            </w:r>
          </w:p>
        </w:tc>
        <w:tc>
          <w:tcPr>
            <w:tcW w:w="1281" w:type="pct"/>
            <w:tcBorders>
              <w:top w:val="nil"/>
              <w:left w:val="nil"/>
              <w:bottom w:val="single" w:sz="4" w:space="0" w:color="auto"/>
              <w:right w:val="single" w:sz="4" w:space="0" w:color="auto"/>
            </w:tcBorders>
            <w:noWrap/>
            <w:vAlign w:val="center"/>
          </w:tcPr>
          <w:p w14:paraId="52A76109"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7</w:t>
            </w:r>
          </w:p>
        </w:tc>
        <w:tc>
          <w:tcPr>
            <w:tcW w:w="1691" w:type="pct"/>
            <w:vMerge/>
            <w:tcBorders>
              <w:left w:val="nil"/>
              <w:right w:val="single" w:sz="4" w:space="0" w:color="auto"/>
            </w:tcBorders>
            <w:vAlign w:val="center"/>
          </w:tcPr>
          <w:p w14:paraId="7A428516" w14:textId="77777777" w:rsidR="008F5A05" w:rsidRPr="008F5A05" w:rsidRDefault="008F5A05" w:rsidP="00C55CC8">
            <w:pPr>
              <w:jc w:val="center"/>
              <w:rPr>
                <w:rFonts w:ascii="Times New Roman" w:hAnsi="Times New Roman" w:cs="Times New Roman"/>
                <w:color w:val="000000"/>
              </w:rPr>
            </w:pPr>
          </w:p>
        </w:tc>
        <w:tc>
          <w:tcPr>
            <w:tcW w:w="1690" w:type="pct"/>
            <w:tcBorders>
              <w:top w:val="nil"/>
              <w:left w:val="nil"/>
              <w:bottom w:val="single" w:sz="4" w:space="0" w:color="auto"/>
              <w:right w:val="single" w:sz="4" w:space="0" w:color="auto"/>
            </w:tcBorders>
            <w:vAlign w:val="center"/>
          </w:tcPr>
          <w:p w14:paraId="64F88FA1"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8</w:t>
            </w:r>
          </w:p>
        </w:tc>
      </w:tr>
      <w:tr w:rsidR="008F5A05" w:rsidRPr="008F5A05" w14:paraId="0436F5C0" w14:textId="77777777" w:rsidTr="008F5A05">
        <w:tc>
          <w:tcPr>
            <w:tcW w:w="338" w:type="pct"/>
            <w:tcBorders>
              <w:top w:val="nil"/>
              <w:left w:val="single" w:sz="4" w:space="0" w:color="auto"/>
              <w:bottom w:val="single" w:sz="4" w:space="0" w:color="auto"/>
              <w:right w:val="single" w:sz="4" w:space="0" w:color="auto"/>
            </w:tcBorders>
            <w:noWrap/>
            <w:vAlign w:val="center"/>
          </w:tcPr>
          <w:p w14:paraId="73A0C4A9"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2010</w:t>
            </w:r>
          </w:p>
        </w:tc>
        <w:tc>
          <w:tcPr>
            <w:tcW w:w="1281" w:type="pct"/>
            <w:tcBorders>
              <w:top w:val="nil"/>
              <w:left w:val="nil"/>
              <w:bottom w:val="single" w:sz="4" w:space="0" w:color="auto"/>
              <w:right w:val="single" w:sz="4" w:space="0" w:color="auto"/>
            </w:tcBorders>
            <w:noWrap/>
            <w:vAlign w:val="center"/>
          </w:tcPr>
          <w:p w14:paraId="79A57CA7"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14</w:t>
            </w:r>
          </w:p>
        </w:tc>
        <w:tc>
          <w:tcPr>
            <w:tcW w:w="1691" w:type="pct"/>
            <w:vMerge/>
            <w:tcBorders>
              <w:left w:val="nil"/>
              <w:right w:val="single" w:sz="4" w:space="0" w:color="auto"/>
            </w:tcBorders>
            <w:vAlign w:val="center"/>
          </w:tcPr>
          <w:p w14:paraId="5CAC1D35" w14:textId="77777777" w:rsidR="008F5A05" w:rsidRPr="008F5A05" w:rsidRDefault="008F5A05" w:rsidP="00C55CC8">
            <w:pPr>
              <w:jc w:val="center"/>
              <w:rPr>
                <w:rFonts w:ascii="Times New Roman" w:hAnsi="Times New Roman" w:cs="Times New Roman"/>
                <w:color w:val="000000"/>
              </w:rPr>
            </w:pPr>
          </w:p>
        </w:tc>
        <w:tc>
          <w:tcPr>
            <w:tcW w:w="1690" w:type="pct"/>
            <w:tcBorders>
              <w:top w:val="nil"/>
              <w:left w:val="nil"/>
              <w:bottom w:val="single" w:sz="4" w:space="0" w:color="auto"/>
              <w:right w:val="single" w:sz="4" w:space="0" w:color="auto"/>
            </w:tcBorders>
            <w:vAlign w:val="center"/>
          </w:tcPr>
          <w:p w14:paraId="51E974E9"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6</w:t>
            </w:r>
          </w:p>
        </w:tc>
      </w:tr>
      <w:tr w:rsidR="008F5A05" w:rsidRPr="008F5A05" w14:paraId="25E8823E" w14:textId="77777777" w:rsidTr="008F5A05">
        <w:tc>
          <w:tcPr>
            <w:tcW w:w="338" w:type="pct"/>
            <w:tcBorders>
              <w:top w:val="nil"/>
              <w:left w:val="single" w:sz="4" w:space="0" w:color="auto"/>
              <w:bottom w:val="single" w:sz="4" w:space="0" w:color="auto"/>
              <w:right w:val="single" w:sz="4" w:space="0" w:color="auto"/>
            </w:tcBorders>
            <w:noWrap/>
            <w:vAlign w:val="center"/>
          </w:tcPr>
          <w:p w14:paraId="4B7E77D4"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2011</w:t>
            </w:r>
          </w:p>
        </w:tc>
        <w:tc>
          <w:tcPr>
            <w:tcW w:w="1281" w:type="pct"/>
            <w:tcBorders>
              <w:top w:val="nil"/>
              <w:left w:val="nil"/>
              <w:bottom w:val="single" w:sz="4" w:space="0" w:color="auto"/>
              <w:right w:val="single" w:sz="4" w:space="0" w:color="auto"/>
            </w:tcBorders>
            <w:noWrap/>
            <w:vAlign w:val="center"/>
          </w:tcPr>
          <w:p w14:paraId="4DC7D8E1"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42</w:t>
            </w:r>
          </w:p>
        </w:tc>
        <w:tc>
          <w:tcPr>
            <w:tcW w:w="1691" w:type="pct"/>
            <w:vMerge/>
            <w:tcBorders>
              <w:left w:val="nil"/>
              <w:right w:val="single" w:sz="4" w:space="0" w:color="auto"/>
            </w:tcBorders>
            <w:vAlign w:val="center"/>
          </w:tcPr>
          <w:p w14:paraId="06D819EA" w14:textId="77777777" w:rsidR="008F5A05" w:rsidRPr="008F5A05" w:rsidRDefault="008F5A05" w:rsidP="00C55CC8">
            <w:pPr>
              <w:jc w:val="center"/>
              <w:rPr>
                <w:rFonts w:ascii="Times New Roman" w:hAnsi="Times New Roman" w:cs="Times New Roman"/>
                <w:color w:val="000000"/>
              </w:rPr>
            </w:pPr>
          </w:p>
        </w:tc>
        <w:tc>
          <w:tcPr>
            <w:tcW w:w="1690" w:type="pct"/>
            <w:tcBorders>
              <w:top w:val="nil"/>
              <w:left w:val="nil"/>
              <w:bottom w:val="single" w:sz="4" w:space="0" w:color="auto"/>
              <w:right w:val="single" w:sz="4" w:space="0" w:color="auto"/>
            </w:tcBorders>
            <w:vAlign w:val="center"/>
          </w:tcPr>
          <w:p w14:paraId="2B66E83F"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25</w:t>
            </w:r>
          </w:p>
        </w:tc>
      </w:tr>
      <w:tr w:rsidR="008F5A05" w:rsidRPr="008F5A05" w14:paraId="7DF6E3C8" w14:textId="77777777" w:rsidTr="008F5A05">
        <w:tc>
          <w:tcPr>
            <w:tcW w:w="338" w:type="pct"/>
            <w:tcBorders>
              <w:top w:val="nil"/>
              <w:left w:val="single" w:sz="4" w:space="0" w:color="auto"/>
              <w:bottom w:val="single" w:sz="4" w:space="0" w:color="auto"/>
              <w:right w:val="single" w:sz="4" w:space="0" w:color="auto"/>
            </w:tcBorders>
            <w:noWrap/>
            <w:vAlign w:val="center"/>
          </w:tcPr>
          <w:p w14:paraId="63D957B1"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2012</w:t>
            </w:r>
          </w:p>
        </w:tc>
        <w:tc>
          <w:tcPr>
            <w:tcW w:w="1281" w:type="pct"/>
            <w:tcBorders>
              <w:top w:val="nil"/>
              <w:left w:val="nil"/>
              <w:bottom w:val="single" w:sz="4" w:space="0" w:color="auto"/>
              <w:right w:val="single" w:sz="4" w:space="0" w:color="auto"/>
            </w:tcBorders>
            <w:noWrap/>
            <w:vAlign w:val="center"/>
          </w:tcPr>
          <w:p w14:paraId="240612F8"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63</w:t>
            </w:r>
          </w:p>
        </w:tc>
        <w:tc>
          <w:tcPr>
            <w:tcW w:w="1691" w:type="pct"/>
            <w:vMerge/>
            <w:tcBorders>
              <w:left w:val="nil"/>
              <w:right w:val="single" w:sz="4" w:space="0" w:color="auto"/>
            </w:tcBorders>
            <w:vAlign w:val="center"/>
          </w:tcPr>
          <w:p w14:paraId="18127CA1" w14:textId="77777777" w:rsidR="008F5A05" w:rsidRPr="008F5A05" w:rsidRDefault="008F5A05" w:rsidP="00C55CC8">
            <w:pPr>
              <w:jc w:val="center"/>
              <w:rPr>
                <w:rFonts w:ascii="Times New Roman" w:hAnsi="Times New Roman" w:cs="Times New Roman"/>
                <w:color w:val="000000"/>
              </w:rPr>
            </w:pPr>
          </w:p>
        </w:tc>
        <w:tc>
          <w:tcPr>
            <w:tcW w:w="1690" w:type="pct"/>
            <w:tcBorders>
              <w:top w:val="nil"/>
              <w:left w:val="nil"/>
              <w:bottom w:val="single" w:sz="4" w:space="0" w:color="auto"/>
              <w:right w:val="single" w:sz="4" w:space="0" w:color="auto"/>
            </w:tcBorders>
            <w:vAlign w:val="center"/>
          </w:tcPr>
          <w:p w14:paraId="1843D960"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52</w:t>
            </w:r>
          </w:p>
        </w:tc>
      </w:tr>
      <w:tr w:rsidR="008F5A05" w:rsidRPr="008F5A05" w14:paraId="13E9D9FB" w14:textId="77777777" w:rsidTr="008F5A05">
        <w:tc>
          <w:tcPr>
            <w:tcW w:w="338" w:type="pct"/>
            <w:tcBorders>
              <w:top w:val="single" w:sz="4" w:space="0" w:color="auto"/>
              <w:left w:val="single" w:sz="4" w:space="0" w:color="auto"/>
              <w:bottom w:val="single" w:sz="4" w:space="0" w:color="auto"/>
              <w:right w:val="single" w:sz="4" w:space="0" w:color="auto"/>
            </w:tcBorders>
            <w:noWrap/>
            <w:vAlign w:val="center"/>
          </w:tcPr>
          <w:p w14:paraId="038D5A6F"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2013</w:t>
            </w:r>
          </w:p>
        </w:tc>
        <w:tc>
          <w:tcPr>
            <w:tcW w:w="1281" w:type="pct"/>
            <w:tcBorders>
              <w:top w:val="single" w:sz="4" w:space="0" w:color="auto"/>
              <w:left w:val="nil"/>
              <w:bottom w:val="single" w:sz="4" w:space="0" w:color="auto"/>
              <w:right w:val="single" w:sz="4" w:space="0" w:color="auto"/>
            </w:tcBorders>
            <w:noWrap/>
            <w:vAlign w:val="center"/>
          </w:tcPr>
          <w:p w14:paraId="60D301A7"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62</w:t>
            </w:r>
          </w:p>
        </w:tc>
        <w:tc>
          <w:tcPr>
            <w:tcW w:w="1691" w:type="pct"/>
            <w:vMerge/>
            <w:tcBorders>
              <w:left w:val="nil"/>
              <w:right w:val="single" w:sz="4" w:space="0" w:color="auto"/>
            </w:tcBorders>
            <w:vAlign w:val="center"/>
          </w:tcPr>
          <w:p w14:paraId="19F35FC0" w14:textId="77777777" w:rsidR="008F5A05" w:rsidRPr="008F5A05" w:rsidRDefault="008F5A05" w:rsidP="00C55CC8">
            <w:pPr>
              <w:jc w:val="center"/>
              <w:rPr>
                <w:rFonts w:ascii="Times New Roman" w:hAnsi="Times New Roman" w:cs="Times New Roman"/>
                <w:color w:val="000000"/>
              </w:rPr>
            </w:pPr>
          </w:p>
        </w:tc>
        <w:tc>
          <w:tcPr>
            <w:tcW w:w="1690" w:type="pct"/>
            <w:tcBorders>
              <w:top w:val="single" w:sz="4" w:space="0" w:color="auto"/>
              <w:left w:val="nil"/>
              <w:bottom w:val="single" w:sz="4" w:space="0" w:color="auto"/>
              <w:right w:val="single" w:sz="4" w:space="0" w:color="auto"/>
            </w:tcBorders>
            <w:vAlign w:val="center"/>
          </w:tcPr>
          <w:p w14:paraId="28AD1ACC"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63</w:t>
            </w:r>
          </w:p>
        </w:tc>
      </w:tr>
      <w:tr w:rsidR="008F5A05" w:rsidRPr="008F5A05" w14:paraId="1CDB08EE" w14:textId="77777777" w:rsidTr="008F5A05">
        <w:tc>
          <w:tcPr>
            <w:tcW w:w="338" w:type="pct"/>
            <w:tcBorders>
              <w:top w:val="single" w:sz="4" w:space="0" w:color="auto"/>
              <w:left w:val="single" w:sz="4" w:space="0" w:color="auto"/>
              <w:bottom w:val="single" w:sz="4" w:space="0" w:color="auto"/>
              <w:right w:val="single" w:sz="4" w:space="0" w:color="auto"/>
            </w:tcBorders>
            <w:noWrap/>
            <w:vAlign w:val="center"/>
          </w:tcPr>
          <w:p w14:paraId="0D5C2BCF"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2014</w:t>
            </w:r>
          </w:p>
        </w:tc>
        <w:tc>
          <w:tcPr>
            <w:tcW w:w="1281" w:type="pct"/>
            <w:tcBorders>
              <w:top w:val="single" w:sz="4" w:space="0" w:color="auto"/>
              <w:left w:val="nil"/>
              <w:bottom w:val="single" w:sz="4" w:space="0" w:color="auto"/>
              <w:right w:val="single" w:sz="4" w:space="0" w:color="auto"/>
            </w:tcBorders>
            <w:noWrap/>
            <w:vAlign w:val="center"/>
          </w:tcPr>
          <w:p w14:paraId="24094B77"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71</w:t>
            </w:r>
          </w:p>
        </w:tc>
        <w:tc>
          <w:tcPr>
            <w:tcW w:w="1691" w:type="pct"/>
            <w:vMerge/>
            <w:tcBorders>
              <w:left w:val="nil"/>
              <w:bottom w:val="single" w:sz="4" w:space="0" w:color="auto"/>
              <w:right w:val="single" w:sz="4" w:space="0" w:color="auto"/>
            </w:tcBorders>
            <w:vAlign w:val="center"/>
          </w:tcPr>
          <w:p w14:paraId="13A0CE9A" w14:textId="77777777" w:rsidR="008F5A05" w:rsidRPr="008F5A05" w:rsidRDefault="008F5A05" w:rsidP="00C55CC8">
            <w:pPr>
              <w:jc w:val="center"/>
              <w:rPr>
                <w:rFonts w:ascii="Times New Roman" w:hAnsi="Times New Roman" w:cs="Times New Roman"/>
                <w:color w:val="000000"/>
              </w:rPr>
            </w:pPr>
          </w:p>
        </w:tc>
        <w:tc>
          <w:tcPr>
            <w:tcW w:w="1690" w:type="pct"/>
            <w:tcBorders>
              <w:top w:val="single" w:sz="4" w:space="0" w:color="auto"/>
              <w:left w:val="nil"/>
              <w:bottom w:val="single" w:sz="4" w:space="0" w:color="auto"/>
              <w:right w:val="single" w:sz="4" w:space="0" w:color="auto"/>
            </w:tcBorders>
            <w:vAlign w:val="center"/>
          </w:tcPr>
          <w:p w14:paraId="1B22B088" w14:textId="77777777" w:rsidR="008F5A05" w:rsidRPr="008F5A05" w:rsidRDefault="008F5A05" w:rsidP="00C55CC8">
            <w:pPr>
              <w:jc w:val="center"/>
              <w:rPr>
                <w:rFonts w:ascii="Times New Roman" w:hAnsi="Times New Roman" w:cs="Times New Roman"/>
                <w:color w:val="000000"/>
              </w:rPr>
            </w:pPr>
            <w:r w:rsidRPr="008F5A05">
              <w:rPr>
                <w:rFonts w:ascii="Times New Roman" w:hAnsi="Times New Roman" w:cs="Times New Roman"/>
                <w:color w:val="000000"/>
              </w:rPr>
              <w:t>56</w:t>
            </w:r>
          </w:p>
        </w:tc>
      </w:tr>
    </w:tbl>
    <w:p w14:paraId="19F25CCB" w14:textId="77777777" w:rsidR="00C55CC8" w:rsidRDefault="00C55CC8" w:rsidP="00C55CC8">
      <w:pPr>
        <w:rPr>
          <w:rFonts w:ascii="Times New Roman" w:hAnsi="Times New Roman" w:cs="Times New Roman"/>
        </w:rPr>
      </w:pPr>
      <w:r w:rsidRPr="008F5A05">
        <w:rPr>
          <w:rFonts w:ascii="Times New Roman" w:hAnsi="Times New Roman" w:cs="Times New Roman"/>
        </w:rPr>
        <w:t xml:space="preserve">Forrás: </w:t>
      </w:r>
      <w:proofErr w:type="spellStart"/>
      <w:r w:rsidRPr="008F5A05">
        <w:rPr>
          <w:rFonts w:ascii="Times New Roman" w:hAnsi="Times New Roman" w:cs="Times New Roman"/>
        </w:rPr>
        <w:t>TeIR</w:t>
      </w:r>
      <w:proofErr w:type="spellEnd"/>
      <w:r w:rsidRPr="008F5A05">
        <w:rPr>
          <w:rFonts w:ascii="Times New Roman" w:hAnsi="Times New Roman" w:cs="Times New Roman"/>
        </w:rPr>
        <w:t xml:space="preserve">, KSH </w:t>
      </w:r>
      <w:proofErr w:type="spellStart"/>
      <w:r w:rsidRPr="008F5A05">
        <w:rPr>
          <w:rFonts w:ascii="Times New Roman" w:hAnsi="Times New Roman" w:cs="Times New Roman"/>
        </w:rPr>
        <w:t>Tstar</w:t>
      </w:r>
      <w:proofErr w:type="spellEnd"/>
      <w:r w:rsidRPr="008F5A05">
        <w:rPr>
          <w:rFonts w:ascii="Times New Roman" w:hAnsi="Times New Roman" w:cs="Times New Roman"/>
        </w:rPr>
        <w:t>, Intézményi adatok</w:t>
      </w:r>
    </w:p>
    <w:p w14:paraId="5EFCE038" w14:textId="77777777" w:rsidR="008F5A05" w:rsidRPr="008F5A05" w:rsidRDefault="008F5A05" w:rsidP="00C55CC8">
      <w:pPr>
        <w:rPr>
          <w:rFonts w:ascii="Times New Roman" w:hAnsi="Times New Roman" w:cs="Times New Roman"/>
        </w:rPr>
      </w:pPr>
    </w:p>
    <w:p w14:paraId="01DE926B" w14:textId="77777777" w:rsidR="00C55CC8" w:rsidRPr="008F5A05" w:rsidRDefault="00C55CC8" w:rsidP="00C55CC8">
      <w:pPr>
        <w:pStyle w:val="magyarazat"/>
        <w:rPr>
          <w:rStyle w:val="Kiemels2"/>
          <w:rFonts w:ascii="Times New Roman" w:hAnsi="Times New Roman" w:cs="Times New Roman"/>
          <w:b w:val="0"/>
          <w:bCs w:val="0"/>
        </w:rPr>
      </w:pPr>
      <w:r w:rsidRPr="008F5A05">
        <w:rPr>
          <w:rFonts w:ascii="Times New Roman" w:hAnsi="Times New Roman" w:cs="Times New Roman"/>
        </w:rPr>
        <w:t xml:space="preserve">A családi napköziben - a saját, napközbeni ellátást máshol igénybe nem vevő gyermeket is beszámítva - </w:t>
      </w:r>
      <w:r w:rsidRPr="008F5A05">
        <w:rPr>
          <w:rStyle w:val="Kiemels2"/>
          <w:rFonts w:ascii="Times New Roman" w:hAnsi="Times New Roman" w:cs="Times New Roman"/>
          <w:b w:val="0"/>
          <w:bCs w:val="0"/>
        </w:rPr>
        <w:t>legfeljebb öt gyermek gondozható.</w:t>
      </w:r>
      <w:r w:rsidRPr="008F5A05">
        <w:rPr>
          <w:rFonts w:ascii="Times New Roman" w:hAnsi="Times New Roman" w:cs="Times New Roman"/>
        </w:rPr>
        <w:t xml:space="preserve"> </w:t>
      </w:r>
      <w:r w:rsidRPr="008F5A05">
        <w:rPr>
          <w:rStyle w:val="Kiemels2"/>
          <w:rFonts w:ascii="Times New Roman" w:hAnsi="Times New Roman" w:cs="Times New Roman"/>
          <w:b w:val="0"/>
          <w:bCs w:val="0"/>
        </w:rPr>
        <w:t>Ha a családi napköziben egy fogyatékos gyermeket is gondoznak, akkor a gondozható gyermekek száma legfeljebb négy fő. Ha a családi napköziben gondozott valamennyi gyermek fogyatékos, akkor</w:t>
      </w:r>
      <w:r w:rsidRPr="008F5A05">
        <w:rPr>
          <w:rFonts w:ascii="Times New Roman" w:hAnsi="Times New Roman" w:cs="Times New Roman"/>
        </w:rPr>
        <w:t xml:space="preserve"> </w:t>
      </w:r>
      <w:r w:rsidRPr="008F5A05">
        <w:rPr>
          <w:rStyle w:val="Kiemels2"/>
          <w:rFonts w:ascii="Times New Roman" w:hAnsi="Times New Roman" w:cs="Times New Roman"/>
          <w:b w:val="0"/>
          <w:bCs w:val="0"/>
        </w:rPr>
        <w:t>a gondozható gyermekek száma legfeljebb három fő.   A rendeletben megh</w:t>
      </w:r>
      <w:r w:rsidRPr="008F5A05">
        <w:rPr>
          <w:rStyle w:val="Kiemels2"/>
          <w:rFonts w:ascii="Times New Roman" w:hAnsi="Times New Roman" w:cs="Times New Roman"/>
          <w:b w:val="0"/>
          <w:bCs w:val="0"/>
        </w:rPr>
        <w:t>a</w:t>
      </w:r>
      <w:r w:rsidRPr="008F5A05">
        <w:rPr>
          <w:rStyle w:val="Kiemels2"/>
          <w:rFonts w:ascii="Times New Roman" w:hAnsi="Times New Roman" w:cs="Times New Roman"/>
          <w:b w:val="0"/>
          <w:bCs w:val="0"/>
        </w:rPr>
        <w:t>tározott létszámon túl még két gyermek, ha fogyatékos gyermekről van szó, még egy gyermek gondozható a családi napköziben, feltéve, hogy az ellátást nyújtónak állandó segítője van.</w:t>
      </w:r>
    </w:p>
    <w:p w14:paraId="52A3CEF6" w14:textId="77777777" w:rsidR="00C55CC8" w:rsidRPr="008F5A05" w:rsidRDefault="00C55CC8" w:rsidP="00C55CC8">
      <w:pPr>
        <w:pStyle w:val="magyarazat"/>
        <w:rPr>
          <w:rFonts w:ascii="Times New Roman" w:hAnsi="Times New Roman" w:cs="Times New Roman"/>
        </w:rPr>
      </w:pPr>
      <w:r w:rsidRPr="008F5A05">
        <w:rPr>
          <w:rStyle w:val="Kiemels2"/>
          <w:rFonts w:ascii="Times New Roman" w:hAnsi="Times New Roman" w:cs="Times New Roman"/>
          <w:b w:val="0"/>
          <w:bCs w:val="0"/>
        </w:rPr>
        <w:t>A családi napközit felmérő elemzésekor nem csak a férőhelyek számát érdemes kiemelni, hanem a kihasználtságot is – ezért került bele a helyi adatgyűjtésre támaszkodó kiegészítő oszlopként a gondozott gyermekek száma is a táblázatba.</w:t>
      </w:r>
    </w:p>
    <w:p w14:paraId="1F8964A6" w14:textId="77777777" w:rsidR="00C55CC8" w:rsidRPr="008F5A05" w:rsidRDefault="00C55CC8" w:rsidP="00C55CC8">
      <w:pPr>
        <w:rPr>
          <w:rFonts w:ascii="Times New Roman" w:hAnsi="Times New Roman" w:cs="Times New Roman"/>
        </w:rPr>
      </w:pPr>
      <w:bookmarkStart w:id="38" w:name="_Toc349211137"/>
    </w:p>
    <w:p w14:paraId="0C6B2308" w14:textId="0510742F" w:rsidR="00C55CC8" w:rsidRPr="008F5A05" w:rsidRDefault="00C55CC8" w:rsidP="00C55CC8">
      <w:pPr>
        <w:rPr>
          <w:rFonts w:ascii="Times New Roman" w:hAnsi="Times New Roman" w:cs="Times New Roman"/>
          <w:b/>
        </w:rPr>
      </w:pPr>
      <w:r w:rsidRPr="008F5A05">
        <w:rPr>
          <w:rFonts w:ascii="Times New Roman" w:hAnsi="Times New Roman" w:cs="Times New Roman"/>
        </w:rPr>
        <w:t>4.4.1. számú táblázat - Óvodai nevelés adatai</w:t>
      </w:r>
      <w:bookmarkEnd w:id="38"/>
      <w:r w:rsidRPr="008F5A05">
        <w:rPr>
          <w:rFonts w:ascii="Times New Roman" w:hAnsi="Times New Roman" w:cs="Times New Roman"/>
          <w:b/>
        </w:rPr>
        <w:t xml:space="preserve"> </w:t>
      </w:r>
      <w:r w:rsidR="00165A51" w:rsidRPr="008F5A05">
        <w:rPr>
          <w:rFonts w:ascii="Times New Roman" w:hAnsi="Times New Roman" w:cs="Times New Roman"/>
          <w:b/>
        </w:rPr>
        <w:t>2015/2016</w:t>
      </w:r>
    </w:p>
    <w:p w14:paraId="5AA2FF33" w14:textId="2CABE36C" w:rsidR="00C55CC8" w:rsidRPr="008F5A05" w:rsidRDefault="00165A51" w:rsidP="00C55CC8">
      <w:pPr>
        <w:jc w:val="both"/>
        <w:rPr>
          <w:rFonts w:ascii="Times New Roman" w:hAnsi="Times New Roman" w:cs="Times New Roman"/>
          <w:i/>
        </w:rPr>
      </w:pPr>
      <w:r w:rsidRPr="008F5A05">
        <w:rPr>
          <w:rFonts w:ascii="Times New Roman" w:hAnsi="Times New Roman" w:cs="Times New Roman"/>
          <w:i/>
        </w:rPr>
        <w:t xml:space="preserve">Lásd következő 3 oldal. </w:t>
      </w:r>
    </w:p>
    <w:p w14:paraId="765FCC7B" w14:textId="77777777" w:rsidR="00C55CC8" w:rsidRPr="008F5A05" w:rsidRDefault="00C55CC8" w:rsidP="00C55CC8">
      <w:pPr>
        <w:pStyle w:val="magyarazat"/>
        <w:rPr>
          <w:rFonts w:ascii="Times New Roman" w:hAnsi="Times New Roman" w:cs="Times New Roman"/>
        </w:rPr>
      </w:pPr>
      <w:r w:rsidRPr="008F5A05">
        <w:rPr>
          <w:rFonts w:ascii="Times New Roman" w:hAnsi="Times New Roman" w:cs="Times New Roman"/>
        </w:rPr>
        <w:t>Amennyiben a településen több óvoda működik, úgy a táblázatot intézményenként szükséges kitölteni.</w:t>
      </w:r>
    </w:p>
    <w:p w14:paraId="5434857D" w14:textId="77777777" w:rsidR="00C55CC8" w:rsidRPr="008F5A05" w:rsidRDefault="00C55CC8" w:rsidP="00C55CC8">
      <w:pPr>
        <w:pStyle w:val="magyarazat"/>
        <w:rPr>
          <w:rFonts w:ascii="Times New Roman" w:hAnsi="Times New Roman" w:cs="Times New Roman"/>
          <w:iCs/>
        </w:rPr>
      </w:pPr>
      <w:r w:rsidRPr="008F5A05">
        <w:rPr>
          <w:rFonts w:ascii="Times New Roman" w:hAnsi="Times New Roman" w:cs="Times New Roman"/>
          <w:iCs/>
        </w:rPr>
        <w:t>Az óvodai telephelyek adatait, fenntartói háttértől függetlenül, minden óvoda esetében szükséges megadni. Óvodai telephelye egy taginté</w:t>
      </w:r>
      <w:r w:rsidRPr="008F5A05">
        <w:rPr>
          <w:rFonts w:ascii="Times New Roman" w:hAnsi="Times New Roman" w:cs="Times New Roman"/>
          <w:iCs/>
        </w:rPr>
        <w:t>z</w:t>
      </w:r>
      <w:r w:rsidRPr="008F5A05">
        <w:rPr>
          <w:rFonts w:ascii="Times New Roman" w:hAnsi="Times New Roman" w:cs="Times New Roman"/>
          <w:iCs/>
        </w:rPr>
        <w:t>ménynek is lehet külön, telephely alatt a legalább egy külön óvodai csoporttal rendelkező, külön épületben vagy épületrészben működő óvodák adatai kell megadni.</w:t>
      </w:r>
    </w:p>
    <w:p w14:paraId="7DF20185" w14:textId="77777777" w:rsidR="00C55CC8" w:rsidRPr="008F5A05" w:rsidRDefault="00C55CC8" w:rsidP="00C55CC8">
      <w:pPr>
        <w:pStyle w:val="magyarazat"/>
        <w:rPr>
          <w:rFonts w:ascii="Times New Roman" w:hAnsi="Times New Roman" w:cs="Times New Roman"/>
          <w:iCs/>
        </w:rPr>
      </w:pPr>
      <w:r w:rsidRPr="008F5A05">
        <w:rPr>
          <w:rFonts w:ascii="Times New Roman" w:hAnsi="Times New Roman" w:cs="Times New Roman"/>
          <w:iCs/>
        </w:rPr>
        <w:t>A kapott adatokat szükséges összevetni az adatelemzés során a Köznevelési törvény valamint Óvodai nevelés országos alapprogramjában foglaltakkal.</w:t>
      </w:r>
    </w:p>
    <w:p w14:paraId="483147D9" w14:textId="66393CD4" w:rsidR="00165A51" w:rsidRPr="008F5A05" w:rsidRDefault="00165A51">
      <w:pPr>
        <w:rPr>
          <w:rFonts w:ascii="Times New Roman" w:eastAsia="Times New Roman" w:hAnsi="Times New Roman" w:cs="Times New Roman"/>
          <w:bCs/>
          <w:iCs/>
          <w:sz w:val="22"/>
          <w:szCs w:val="22"/>
          <w:lang w:eastAsia="hu-HU"/>
        </w:rPr>
      </w:pPr>
      <w:r w:rsidRPr="008F5A05">
        <w:rPr>
          <w:rFonts w:ascii="Times New Roman" w:hAnsi="Times New Roman" w:cs="Times New Roman"/>
        </w:rPr>
        <w:br w:type="page"/>
      </w:r>
    </w:p>
    <w:p w14:paraId="3CDF7D10" w14:textId="01A71AF3" w:rsidR="00C55CC8" w:rsidRDefault="00165A51" w:rsidP="00BC56E8">
      <w:r w:rsidRPr="00873B41">
        <w:rPr>
          <w:noProof/>
          <w:lang w:eastAsia="hu-HU"/>
        </w:rPr>
        <w:lastRenderedPageBreak/>
        <w:drawing>
          <wp:inline distT="0" distB="0" distL="0" distR="0" wp14:anchorId="02C1965A" wp14:editId="30DE8C65">
            <wp:extent cx="5768467" cy="8802276"/>
            <wp:effectExtent l="0" t="0" r="0" b="1206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r="62716" b="21406"/>
                    <a:stretch/>
                  </pic:blipFill>
                  <pic:spPr bwMode="auto">
                    <a:xfrm>
                      <a:off x="0" y="0"/>
                      <a:ext cx="5786193" cy="8829324"/>
                    </a:xfrm>
                    <a:prstGeom prst="rect">
                      <a:avLst/>
                    </a:prstGeom>
                    <a:noFill/>
                    <a:ln>
                      <a:noFill/>
                    </a:ln>
                    <a:extLst>
                      <a:ext uri="{53640926-AAD7-44D8-BBD7-CCE9431645EC}">
                        <a14:shadowObscured xmlns:a14="http://schemas.microsoft.com/office/drawing/2010/main"/>
                      </a:ext>
                    </a:extLst>
                  </pic:spPr>
                </pic:pic>
              </a:graphicData>
            </a:graphic>
          </wp:inline>
        </w:drawing>
      </w:r>
    </w:p>
    <w:p w14:paraId="38208377" w14:textId="64A17922" w:rsidR="00165A51" w:rsidRDefault="00165A51" w:rsidP="00BC56E8">
      <w:r w:rsidRPr="00873B41">
        <w:rPr>
          <w:noProof/>
          <w:lang w:eastAsia="hu-HU"/>
        </w:rPr>
        <w:lastRenderedPageBreak/>
        <w:drawing>
          <wp:inline distT="0" distB="0" distL="0" distR="0" wp14:anchorId="21B104CA" wp14:editId="45F92AB7">
            <wp:extent cx="5962740" cy="8230776"/>
            <wp:effectExtent l="0" t="0" r="635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a:extLst>
                        <a:ext uri="{28A0092B-C50C-407E-A947-70E740481C1C}">
                          <a14:useLocalDpi xmlns:a14="http://schemas.microsoft.com/office/drawing/2010/main" val="0"/>
                        </a:ext>
                      </a:extLst>
                    </a:blip>
                    <a:srcRect r="42853" b="21399"/>
                    <a:stretch/>
                  </pic:blipFill>
                  <pic:spPr bwMode="auto">
                    <a:xfrm>
                      <a:off x="0" y="0"/>
                      <a:ext cx="5981652" cy="8256882"/>
                    </a:xfrm>
                    <a:prstGeom prst="rect">
                      <a:avLst/>
                    </a:prstGeom>
                    <a:noFill/>
                    <a:ln>
                      <a:noFill/>
                    </a:ln>
                    <a:extLst>
                      <a:ext uri="{53640926-AAD7-44D8-BBD7-CCE9431645EC}">
                        <a14:shadowObscured xmlns:a14="http://schemas.microsoft.com/office/drawing/2010/main"/>
                      </a:ext>
                    </a:extLst>
                  </pic:spPr>
                </pic:pic>
              </a:graphicData>
            </a:graphic>
          </wp:inline>
        </w:drawing>
      </w:r>
    </w:p>
    <w:p w14:paraId="09DFDB1D" w14:textId="77777777" w:rsidR="00350C68" w:rsidRDefault="00165A51" w:rsidP="00BC56E8">
      <w:r w:rsidRPr="00873B41">
        <w:rPr>
          <w:noProof/>
          <w:lang w:eastAsia="hu-HU"/>
        </w:rPr>
        <w:lastRenderedPageBreak/>
        <w:drawing>
          <wp:inline distT="0" distB="0" distL="0" distR="0" wp14:anchorId="050BA663" wp14:editId="679DE1A4">
            <wp:extent cx="5829300" cy="8203721"/>
            <wp:effectExtent l="0" t="0" r="0" b="635"/>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0">
                      <a:extLst>
                        <a:ext uri="{28A0092B-C50C-407E-A947-70E740481C1C}">
                          <a14:useLocalDpi xmlns:a14="http://schemas.microsoft.com/office/drawing/2010/main" val="0"/>
                        </a:ext>
                      </a:extLst>
                    </a:blip>
                    <a:srcRect b="21474"/>
                    <a:stretch/>
                  </pic:blipFill>
                  <pic:spPr bwMode="auto">
                    <a:xfrm>
                      <a:off x="0" y="0"/>
                      <a:ext cx="5841054" cy="8220263"/>
                    </a:xfrm>
                    <a:prstGeom prst="rect">
                      <a:avLst/>
                    </a:prstGeom>
                    <a:noFill/>
                    <a:ln>
                      <a:noFill/>
                    </a:ln>
                    <a:extLst>
                      <a:ext uri="{53640926-AAD7-44D8-BBD7-CCE9431645EC}">
                        <a14:shadowObscured xmlns:a14="http://schemas.microsoft.com/office/drawing/2010/main"/>
                      </a:ext>
                    </a:extLst>
                  </pic:spPr>
                </pic:pic>
              </a:graphicData>
            </a:graphic>
          </wp:inline>
        </w:drawing>
      </w:r>
      <w:bookmarkStart w:id="39" w:name="_Toc349211139"/>
    </w:p>
    <w:p w14:paraId="61508115" w14:textId="77777777" w:rsidR="00350C68" w:rsidRDefault="00350C68" w:rsidP="00867E65"/>
    <w:p w14:paraId="5A521BA9" w14:textId="77777777" w:rsidR="0080211B" w:rsidRDefault="0080211B">
      <w:r>
        <w:br w:type="page"/>
      </w:r>
    </w:p>
    <w:p w14:paraId="21CDD9D6" w14:textId="370873E0" w:rsidR="00165A51" w:rsidRPr="008F5A05" w:rsidRDefault="00350C68" w:rsidP="00867E65">
      <w:pPr>
        <w:rPr>
          <w:rFonts w:ascii="Times New Roman" w:hAnsi="Times New Roman" w:cs="Times New Roman"/>
        </w:rPr>
      </w:pPr>
      <w:r w:rsidRPr="008F5A05">
        <w:rPr>
          <w:rFonts w:ascii="Times New Roman" w:hAnsi="Times New Roman" w:cs="Times New Roman"/>
        </w:rPr>
        <w:lastRenderedPageBreak/>
        <w:t>Győri óvodák adatai 2007-2015 között</w:t>
      </w:r>
    </w:p>
    <w:tbl>
      <w:tblPr>
        <w:tblStyle w:val="Rcsostblzat"/>
        <w:tblW w:w="0" w:type="auto"/>
        <w:tblLook w:val="04A0" w:firstRow="1" w:lastRow="0" w:firstColumn="1" w:lastColumn="0" w:noHBand="0" w:noVBand="1"/>
      </w:tblPr>
      <w:tblGrid>
        <w:gridCol w:w="2093"/>
        <w:gridCol w:w="768"/>
        <w:gridCol w:w="769"/>
        <w:gridCol w:w="768"/>
        <w:gridCol w:w="769"/>
        <w:gridCol w:w="768"/>
        <w:gridCol w:w="769"/>
        <w:gridCol w:w="768"/>
        <w:gridCol w:w="769"/>
        <w:gridCol w:w="769"/>
      </w:tblGrid>
      <w:tr w:rsidR="00C729EB" w:rsidRPr="008F5A05" w14:paraId="44ADC43E" w14:textId="1C7B735A" w:rsidTr="00350C68">
        <w:tc>
          <w:tcPr>
            <w:tcW w:w="2093" w:type="dxa"/>
          </w:tcPr>
          <w:p w14:paraId="46D74492" w14:textId="6C0152C1" w:rsidR="00C729EB" w:rsidRPr="008F5A05" w:rsidRDefault="00350C68" w:rsidP="00C729EB">
            <w:pPr>
              <w:rPr>
                <w:rFonts w:ascii="Times New Roman" w:hAnsi="Times New Roman" w:cs="Times New Roman"/>
                <w:b/>
              </w:rPr>
            </w:pPr>
            <w:r w:rsidRPr="008F5A05">
              <w:rPr>
                <w:rFonts w:ascii="Times New Roman" w:hAnsi="Times New Roman" w:cs="Times New Roman"/>
                <w:b/>
              </w:rPr>
              <w:t>Jellemzők</w:t>
            </w:r>
          </w:p>
        </w:tc>
        <w:tc>
          <w:tcPr>
            <w:tcW w:w="768" w:type="dxa"/>
          </w:tcPr>
          <w:p w14:paraId="63E8DEB5" w14:textId="7A0F0CC4" w:rsidR="00C729EB" w:rsidRPr="008F5A05" w:rsidRDefault="00C729EB" w:rsidP="00350C68">
            <w:pPr>
              <w:jc w:val="center"/>
              <w:rPr>
                <w:rFonts w:ascii="Times New Roman" w:hAnsi="Times New Roman" w:cs="Times New Roman"/>
                <w:b/>
              </w:rPr>
            </w:pPr>
            <w:r w:rsidRPr="008F5A05">
              <w:rPr>
                <w:rFonts w:ascii="Times New Roman" w:hAnsi="Times New Roman" w:cs="Times New Roman"/>
                <w:b/>
              </w:rPr>
              <w:t>2007</w:t>
            </w:r>
          </w:p>
        </w:tc>
        <w:tc>
          <w:tcPr>
            <w:tcW w:w="769" w:type="dxa"/>
          </w:tcPr>
          <w:p w14:paraId="77B49EFE" w14:textId="447A4C27" w:rsidR="00C729EB" w:rsidRPr="008F5A05" w:rsidRDefault="00C729EB" w:rsidP="00350C68">
            <w:pPr>
              <w:jc w:val="center"/>
              <w:rPr>
                <w:rFonts w:ascii="Times New Roman" w:hAnsi="Times New Roman" w:cs="Times New Roman"/>
                <w:b/>
              </w:rPr>
            </w:pPr>
            <w:r w:rsidRPr="008F5A05">
              <w:rPr>
                <w:rFonts w:ascii="Times New Roman" w:hAnsi="Times New Roman" w:cs="Times New Roman"/>
                <w:b/>
              </w:rPr>
              <w:t>2008</w:t>
            </w:r>
          </w:p>
        </w:tc>
        <w:tc>
          <w:tcPr>
            <w:tcW w:w="768" w:type="dxa"/>
          </w:tcPr>
          <w:p w14:paraId="61AE1FD8" w14:textId="796370F4" w:rsidR="00C729EB" w:rsidRPr="008F5A05" w:rsidRDefault="00C729EB" w:rsidP="00350C68">
            <w:pPr>
              <w:jc w:val="center"/>
              <w:rPr>
                <w:rFonts w:ascii="Times New Roman" w:hAnsi="Times New Roman" w:cs="Times New Roman"/>
                <w:b/>
              </w:rPr>
            </w:pPr>
            <w:r w:rsidRPr="008F5A05">
              <w:rPr>
                <w:rFonts w:ascii="Times New Roman" w:hAnsi="Times New Roman" w:cs="Times New Roman"/>
                <w:b/>
              </w:rPr>
              <w:t>2009</w:t>
            </w:r>
          </w:p>
        </w:tc>
        <w:tc>
          <w:tcPr>
            <w:tcW w:w="769" w:type="dxa"/>
          </w:tcPr>
          <w:p w14:paraId="17C3236C" w14:textId="30FD1D8D" w:rsidR="00C729EB" w:rsidRPr="008F5A05" w:rsidRDefault="00C729EB" w:rsidP="00350C68">
            <w:pPr>
              <w:jc w:val="center"/>
              <w:rPr>
                <w:rFonts w:ascii="Times New Roman" w:hAnsi="Times New Roman" w:cs="Times New Roman"/>
                <w:b/>
              </w:rPr>
            </w:pPr>
            <w:r w:rsidRPr="008F5A05">
              <w:rPr>
                <w:rFonts w:ascii="Times New Roman" w:hAnsi="Times New Roman" w:cs="Times New Roman"/>
                <w:b/>
              </w:rPr>
              <w:t>2010</w:t>
            </w:r>
          </w:p>
        </w:tc>
        <w:tc>
          <w:tcPr>
            <w:tcW w:w="768" w:type="dxa"/>
          </w:tcPr>
          <w:p w14:paraId="04306FA5" w14:textId="606F82E3" w:rsidR="00C729EB" w:rsidRPr="008F5A05" w:rsidRDefault="00C729EB" w:rsidP="00350C68">
            <w:pPr>
              <w:jc w:val="center"/>
              <w:rPr>
                <w:rFonts w:ascii="Times New Roman" w:hAnsi="Times New Roman" w:cs="Times New Roman"/>
                <w:b/>
              </w:rPr>
            </w:pPr>
            <w:r w:rsidRPr="008F5A05">
              <w:rPr>
                <w:rFonts w:ascii="Times New Roman" w:hAnsi="Times New Roman" w:cs="Times New Roman"/>
                <w:b/>
              </w:rPr>
              <w:t>2011</w:t>
            </w:r>
          </w:p>
        </w:tc>
        <w:tc>
          <w:tcPr>
            <w:tcW w:w="769" w:type="dxa"/>
          </w:tcPr>
          <w:p w14:paraId="04BEE19B" w14:textId="7E10AAA5" w:rsidR="00C729EB" w:rsidRPr="008F5A05" w:rsidRDefault="00C729EB" w:rsidP="00350C68">
            <w:pPr>
              <w:jc w:val="center"/>
              <w:rPr>
                <w:rFonts w:ascii="Times New Roman" w:hAnsi="Times New Roman" w:cs="Times New Roman"/>
                <w:b/>
              </w:rPr>
            </w:pPr>
            <w:r w:rsidRPr="008F5A05">
              <w:rPr>
                <w:rFonts w:ascii="Times New Roman" w:hAnsi="Times New Roman" w:cs="Times New Roman"/>
                <w:b/>
              </w:rPr>
              <w:t>2012</w:t>
            </w:r>
          </w:p>
        </w:tc>
        <w:tc>
          <w:tcPr>
            <w:tcW w:w="768" w:type="dxa"/>
          </w:tcPr>
          <w:p w14:paraId="59448462" w14:textId="0672D2E1" w:rsidR="00C729EB" w:rsidRPr="008F5A05" w:rsidRDefault="00C729EB" w:rsidP="00350C68">
            <w:pPr>
              <w:jc w:val="center"/>
              <w:rPr>
                <w:rFonts w:ascii="Times New Roman" w:hAnsi="Times New Roman" w:cs="Times New Roman"/>
                <w:b/>
              </w:rPr>
            </w:pPr>
            <w:r w:rsidRPr="008F5A05">
              <w:rPr>
                <w:rFonts w:ascii="Times New Roman" w:hAnsi="Times New Roman" w:cs="Times New Roman"/>
                <w:b/>
              </w:rPr>
              <w:t>2013</w:t>
            </w:r>
          </w:p>
        </w:tc>
        <w:tc>
          <w:tcPr>
            <w:tcW w:w="769" w:type="dxa"/>
          </w:tcPr>
          <w:p w14:paraId="67445CEC" w14:textId="373EFCBE" w:rsidR="00C729EB" w:rsidRPr="008F5A05" w:rsidRDefault="00C729EB" w:rsidP="00350C68">
            <w:pPr>
              <w:jc w:val="center"/>
              <w:rPr>
                <w:rFonts w:ascii="Times New Roman" w:hAnsi="Times New Roman" w:cs="Times New Roman"/>
                <w:b/>
              </w:rPr>
            </w:pPr>
            <w:r w:rsidRPr="008F5A05">
              <w:rPr>
                <w:rFonts w:ascii="Times New Roman" w:hAnsi="Times New Roman" w:cs="Times New Roman"/>
                <w:b/>
              </w:rPr>
              <w:t>2014</w:t>
            </w:r>
          </w:p>
        </w:tc>
        <w:tc>
          <w:tcPr>
            <w:tcW w:w="769" w:type="dxa"/>
          </w:tcPr>
          <w:p w14:paraId="4704FED0" w14:textId="59BF3E19" w:rsidR="00C729EB" w:rsidRPr="008F5A05" w:rsidRDefault="00C729EB" w:rsidP="00350C68">
            <w:pPr>
              <w:jc w:val="center"/>
              <w:rPr>
                <w:rFonts w:ascii="Times New Roman" w:hAnsi="Times New Roman" w:cs="Times New Roman"/>
                <w:b/>
              </w:rPr>
            </w:pPr>
            <w:r w:rsidRPr="008F5A05">
              <w:rPr>
                <w:rFonts w:ascii="Times New Roman" w:hAnsi="Times New Roman" w:cs="Times New Roman"/>
                <w:b/>
              </w:rPr>
              <w:t>2015</w:t>
            </w:r>
          </w:p>
        </w:tc>
      </w:tr>
      <w:tr w:rsidR="00C729EB" w:rsidRPr="008F5A05" w14:paraId="3465B4F2" w14:textId="25B05778" w:rsidTr="00350C68">
        <w:tc>
          <w:tcPr>
            <w:tcW w:w="2093" w:type="dxa"/>
          </w:tcPr>
          <w:p w14:paraId="594E57B0" w14:textId="18C2BCB0" w:rsidR="00C729EB" w:rsidRPr="008F5A05" w:rsidRDefault="00C729EB" w:rsidP="00C729EB">
            <w:pPr>
              <w:rPr>
                <w:rFonts w:ascii="Times New Roman" w:hAnsi="Times New Roman" w:cs="Times New Roman"/>
              </w:rPr>
            </w:pPr>
            <w:r w:rsidRPr="008F5A05">
              <w:rPr>
                <w:rFonts w:ascii="Times New Roman" w:hAnsi="Times New Roman" w:cs="Times New Roman"/>
              </w:rPr>
              <w:t>Férőhelyek száma</w:t>
            </w:r>
          </w:p>
        </w:tc>
        <w:tc>
          <w:tcPr>
            <w:tcW w:w="768" w:type="dxa"/>
          </w:tcPr>
          <w:p w14:paraId="297DDDE1" w14:textId="1FDBF5BB" w:rsidR="00C729EB" w:rsidRPr="008F5A05" w:rsidRDefault="00350C68" w:rsidP="00350C68">
            <w:pPr>
              <w:jc w:val="center"/>
              <w:rPr>
                <w:rFonts w:ascii="Times New Roman" w:hAnsi="Times New Roman" w:cs="Times New Roman"/>
              </w:rPr>
            </w:pPr>
            <w:r w:rsidRPr="008F5A05">
              <w:rPr>
                <w:rFonts w:ascii="Times New Roman" w:hAnsi="Times New Roman" w:cs="Times New Roman"/>
              </w:rPr>
              <w:t>5060</w:t>
            </w:r>
          </w:p>
        </w:tc>
        <w:tc>
          <w:tcPr>
            <w:tcW w:w="769" w:type="dxa"/>
          </w:tcPr>
          <w:p w14:paraId="5CB5CB97" w14:textId="3F5D3B15" w:rsidR="00C729EB" w:rsidRPr="008F5A05" w:rsidRDefault="00350C68" w:rsidP="00350C68">
            <w:pPr>
              <w:jc w:val="center"/>
              <w:rPr>
                <w:rFonts w:ascii="Times New Roman" w:hAnsi="Times New Roman" w:cs="Times New Roman"/>
              </w:rPr>
            </w:pPr>
            <w:r w:rsidRPr="008F5A05">
              <w:rPr>
                <w:rFonts w:ascii="Times New Roman" w:hAnsi="Times New Roman" w:cs="Times New Roman"/>
              </w:rPr>
              <w:t>5229</w:t>
            </w:r>
          </w:p>
        </w:tc>
        <w:tc>
          <w:tcPr>
            <w:tcW w:w="768" w:type="dxa"/>
          </w:tcPr>
          <w:p w14:paraId="10249ABD" w14:textId="2BB766B3" w:rsidR="00C729EB" w:rsidRPr="008F5A05" w:rsidRDefault="00350C68" w:rsidP="00350C68">
            <w:pPr>
              <w:jc w:val="center"/>
              <w:rPr>
                <w:rFonts w:ascii="Times New Roman" w:hAnsi="Times New Roman" w:cs="Times New Roman"/>
              </w:rPr>
            </w:pPr>
            <w:r w:rsidRPr="008F5A05">
              <w:rPr>
                <w:rFonts w:ascii="Times New Roman" w:hAnsi="Times New Roman" w:cs="Times New Roman"/>
              </w:rPr>
              <w:t>5580</w:t>
            </w:r>
          </w:p>
        </w:tc>
        <w:tc>
          <w:tcPr>
            <w:tcW w:w="769" w:type="dxa"/>
          </w:tcPr>
          <w:p w14:paraId="14EF04E7" w14:textId="770BCD99" w:rsidR="00C729EB" w:rsidRPr="008F5A05" w:rsidRDefault="006471B6" w:rsidP="00350C68">
            <w:pPr>
              <w:jc w:val="center"/>
              <w:rPr>
                <w:rFonts w:ascii="Times New Roman" w:hAnsi="Times New Roman" w:cs="Times New Roman"/>
              </w:rPr>
            </w:pPr>
            <w:r w:rsidRPr="008F5A05">
              <w:rPr>
                <w:rFonts w:ascii="Times New Roman" w:hAnsi="Times New Roman" w:cs="Times New Roman"/>
              </w:rPr>
              <w:t>5634</w:t>
            </w:r>
          </w:p>
        </w:tc>
        <w:tc>
          <w:tcPr>
            <w:tcW w:w="768" w:type="dxa"/>
          </w:tcPr>
          <w:p w14:paraId="627EBECF" w14:textId="05B7C2E0" w:rsidR="00C729EB" w:rsidRPr="008F5A05" w:rsidRDefault="006471B6" w:rsidP="00350C68">
            <w:pPr>
              <w:jc w:val="center"/>
              <w:rPr>
                <w:rFonts w:ascii="Times New Roman" w:hAnsi="Times New Roman" w:cs="Times New Roman"/>
              </w:rPr>
            </w:pPr>
            <w:r w:rsidRPr="008F5A05">
              <w:rPr>
                <w:rFonts w:ascii="Times New Roman" w:hAnsi="Times New Roman" w:cs="Times New Roman"/>
              </w:rPr>
              <w:t>5696</w:t>
            </w:r>
          </w:p>
        </w:tc>
        <w:tc>
          <w:tcPr>
            <w:tcW w:w="769" w:type="dxa"/>
          </w:tcPr>
          <w:p w14:paraId="516A524D" w14:textId="585FE416" w:rsidR="00C729EB" w:rsidRPr="008F5A05" w:rsidRDefault="006471B6" w:rsidP="00350C68">
            <w:pPr>
              <w:jc w:val="center"/>
              <w:rPr>
                <w:rFonts w:ascii="Times New Roman" w:hAnsi="Times New Roman" w:cs="Times New Roman"/>
              </w:rPr>
            </w:pPr>
            <w:r w:rsidRPr="008F5A05">
              <w:rPr>
                <w:rFonts w:ascii="Times New Roman" w:hAnsi="Times New Roman" w:cs="Times New Roman"/>
              </w:rPr>
              <w:t>5845</w:t>
            </w:r>
          </w:p>
        </w:tc>
        <w:tc>
          <w:tcPr>
            <w:tcW w:w="768" w:type="dxa"/>
          </w:tcPr>
          <w:p w14:paraId="33F8FB1C" w14:textId="38A253B1" w:rsidR="00C729EB" w:rsidRPr="008F5A05" w:rsidRDefault="006471B6" w:rsidP="00350C68">
            <w:pPr>
              <w:jc w:val="center"/>
              <w:rPr>
                <w:rFonts w:ascii="Times New Roman" w:hAnsi="Times New Roman" w:cs="Times New Roman"/>
              </w:rPr>
            </w:pPr>
            <w:r w:rsidRPr="008F5A05">
              <w:rPr>
                <w:rFonts w:ascii="Times New Roman" w:hAnsi="Times New Roman" w:cs="Times New Roman"/>
              </w:rPr>
              <w:t>5913</w:t>
            </w:r>
          </w:p>
        </w:tc>
        <w:tc>
          <w:tcPr>
            <w:tcW w:w="769" w:type="dxa"/>
          </w:tcPr>
          <w:p w14:paraId="45504B4D" w14:textId="2744CD9B" w:rsidR="00C729EB" w:rsidRPr="008F5A05" w:rsidRDefault="00C729EB" w:rsidP="00350C68">
            <w:pPr>
              <w:jc w:val="center"/>
              <w:rPr>
                <w:rFonts w:ascii="Times New Roman" w:hAnsi="Times New Roman" w:cs="Times New Roman"/>
              </w:rPr>
            </w:pPr>
            <w:r w:rsidRPr="008F5A05">
              <w:rPr>
                <w:rFonts w:ascii="Times New Roman" w:hAnsi="Times New Roman" w:cs="Times New Roman"/>
              </w:rPr>
              <w:t>5925</w:t>
            </w:r>
          </w:p>
        </w:tc>
        <w:tc>
          <w:tcPr>
            <w:tcW w:w="769" w:type="dxa"/>
          </w:tcPr>
          <w:p w14:paraId="79184B44" w14:textId="18BE2525" w:rsidR="00C729EB" w:rsidRPr="008F5A05" w:rsidRDefault="00C729EB" w:rsidP="00350C68">
            <w:pPr>
              <w:jc w:val="center"/>
              <w:rPr>
                <w:rFonts w:ascii="Times New Roman" w:hAnsi="Times New Roman" w:cs="Times New Roman"/>
              </w:rPr>
            </w:pPr>
            <w:r w:rsidRPr="008F5A05">
              <w:rPr>
                <w:rFonts w:ascii="Times New Roman" w:hAnsi="Times New Roman" w:cs="Times New Roman"/>
              </w:rPr>
              <w:t>5953</w:t>
            </w:r>
          </w:p>
        </w:tc>
      </w:tr>
      <w:tr w:rsidR="00C729EB" w:rsidRPr="008F5A05" w14:paraId="0DB693F1" w14:textId="340C6425" w:rsidTr="00350C68">
        <w:tc>
          <w:tcPr>
            <w:tcW w:w="2093" w:type="dxa"/>
          </w:tcPr>
          <w:p w14:paraId="3CDB77F0" w14:textId="66A06260" w:rsidR="00C729EB" w:rsidRPr="008F5A05" w:rsidRDefault="00C729EB" w:rsidP="00C729EB">
            <w:pPr>
              <w:rPr>
                <w:rFonts w:ascii="Times New Roman" w:hAnsi="Times New Roman" w:cs="Times New Roman"/>
              </w:rPr>
            </w:pPr>
            <w:r w:rsidRPr="008F5A05">
              <w:rPr>
                <w:rFonts w:ascii="Times New Roman" w:hAnsi="Times New Roman" w:cs="Times New Roman"/>
              </w:rPr>
              <w:t>Az óvodai csopo</w:t>
            </w:r>
            <w:r w:rsidRPr="008F5A05">
              <w:rPr>
                <w:rFonts w:ascii="Times New Roman" w:hAnsi="Times New Roman" w:cs="Times New Roman"/>
              </w:rPr>
              <w:t>r</w:t>
            </w:r>
            <w:r w:rsidRPr="008F5A05">
              <w:rPr>
                <w:rFonts w:ascii="Times New Roman" w:hAnsi="Times New Roman" w:cs="Times New Roman"/>
              </w:rPr>
              <w:t>tok száma</w:t>
            </w:r>
          </w:p>
        </w:tc>
        <w:tc>
          <w:tcPr>
            <w:tcW w:w="768" w:type="dxa"/>
          </w:tcPr>
          <w:p w14:paraId="52EFBABB" w14:textId="546EBCA8" w:rsidR="00C729EB" w:rsidRPr="008F5A05" w:rsidRDefault="00350C68" w:rsidP="00350C68">
            <w:pPr>
              <w:jc w:val="center"/>
              <w:rPr>
                <w:rFonts w:ascii="Times New Roman" w:hAnsi="Times New Roman" w:cs="Times New Roman"/>
              </w:rPr>
            </w:pPr>
            <w:r w:rsidRPr="008F5A05">
              <w:rPr>
                <w:rFonts w:ascii="Times New Roman" w:hAnsi="Times New Roman" w:cs="Times New Roman"/>
              </w:rPr>
              <w:t>193</w:t>
            </w:r>
          </w:p>
        </w:tc>
        <w:tc>
          <w:tcPr>
            <w:tcW w:w="769" w:type="dxa"/>
          </w:tcPr>
          <w:p w14:paraId="51DB81CE" w14:textId="76B067A5" w:rsidR="00C729EB" w:rsidRPr="008F5A05" w:rsidRDefault="00350C68" w:rsidP="00350C68">
            <w:pPr>
              <w:jc w:val="center"/>
              <w:rPr>
                <w:rFonts w:ascii="Times New Roman" w:hAnsi="Times New Roman" w:cs="Times New Roman"/>
              </w:rPr>
            </w:pPr>
            <w:r w:rsidRPr="008F5A05">
              <w:rPr>
                <w:rFonts w:ascii="Times New Roman" w:hAnsi="Times New Roman" w:cs="Times New Roman"/>
              </w:rPr>
              <w:t>196</w:t>
            </w:r>
          </w:p>
        </w:tc>
        <w:tc>
          <w:tcPr>
            <w:tcW w:w="768" w:type="dxa"/>
          </w:tcPr>
          <w:p w14:paraId="270A36DF" w14:textId="35EBB194" w:rsidR="00C729EB" w:rsidRPr="008F5A05" w:rsidRDefault="00350C68" w:rsidP="00350C68">
            <w:pPr>
              <w:jc w:val="center"/>
              <w:rPr>
                <w:rFonts w:ascii="Times New Roman" w:hAnsi="Times New Roman" w:cs="Times New Roman"/>
              </w:rPr>
            </w:pPr>
            <w:r w:rsidRPr="008F5A05">
              <w:rPr>
                <w:rFonts w:ascii="Times New Roman" w:hAnsi="Times New Roman" w:cs="Times New Roman"/>
              </w:rPr>
              <w:t>200</w:t>
            </w:r>
          </w:p>
        </w:tc>
        <w:tc>
          <w:tcPr>
            <w:tcW w:w="769" w:type="dxa"/>
          </w:tcPr>
          <w:p w14:paraId="65718886" w14:textId="15712D86" w:rsidR="00C729EB" w:rsidRPr="008F5A05" w:rsidRDefault="00350C68" w:rsidP="00350C68">
            <w:pPr>
              <w:jc w:val="center"/>
              <w:rPr>
                <w:rFonts w:ascii="Times New Roman" w:hAnsi="Times New Roman" w:cs="Times New Roman"/>
              </w:rPr>
            </w:pPr>
            <w:r w:rsidRPr="008F5A05">
              <w:rPr>
                <w:rFonts w:ascii="Times New Roman" w:hAnsi="Times New Roman" w:cs="Times New Roman"/>
              </w:rPr>
              <w:t>202</w:t>
            </w:r>
          </w:p>
        </w:tc>
        <w:tc>
          <w:tcPr>
            <w:tcW w:w="768" w:type="dxa"/>
          </w:tcPr>
          <w:p w14:paraId="29F23F00" w14:textId="75BBB39C"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208</w:t>
            </w:r>
          </w:p>
        </w:tc>
        <w:tc>
          <w:tcPr>
            <w:tcW w:w="769" w:type="dxa"/>
          </w:tcPr>
          <w:p w14:paraId="2E928A23" w14:textId="71BDF2A3"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214</w:t>
            </w:r>
          </w:p>
        </w:tc>
        <w:tc>
          <w:tcPr>
            <w:tcW w:w="768" w:type="dxa"/>
          </w:tcPr>
          <w:p w14:paraId="5BF55DB8" w14:textId="46719287"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217</w:t>
            </w:r>
          </w:p>
        </w:tc>
        <w:tc>
          <w:tcPr>
            <w:tcW w:w="769" w:type="dxa"/>
          </w:tcPr>
          <w:p w14:paraId="6D0FAEEC" w14:textId="232CCE66"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214</w:t>
            </w:r>
          </w:p>
        </w:tc>
        <w:tc>
          <w:tcPr>
            <w:tcW w:w="769" w:type="dxa"/>
          </w:tcPr>
          <w:p w14:paraId="5A6A9D68" w14:textId="51A3AAAC" w:rsidR="00C729EB" w:rsidRPr="008F5A05" w:rsidRDefault="00C729EB" w:rsidP="00350C68">
            <w:pPr>
              <w:jc w:val="center"/>
              <w:rPr>
                <w:rFonts w:ascii="Times New Roman" w:hAnsi="Times New Roman" w:cs="Times New Roman"/>
              </w:rPr>
            </w:pPr>
            <w:r w:rsidRPr="008F5A05">
              <w:rPr>
                <w:rFonts w:ascii="Times New Roman" w:hAnsi="Times New Roman" w:cs="Times New Roman"/>
              </w:rPr>
              <w:t>214</w:t>
            </w:r>
          </w:p>
        </w:tc>
      </w:tr>
      <w:tr w:rsidR="00C729EB" w:rsidRPr="008F5A05" w14:paraId="2D37277B" w14:textId="472580F0" w:rsidTr="00350C68">
        <w:tc>
          <w:tcPr>
            <w:tcW w:w="2093" w:type="dxa"/>
          </w:tcPr>
          <w:p w14:paraId="30562FF0" w14:textId="447376C2" w:rsidR="00C729EB" w:rsidRPr="008F5A05" w:rsidRDefault="00C729EB" w:rsidP="00C729EB">
            <w:pPr>
              <w:rPr>
                <w:rFonts w:ascii="Times New Roman" w:hAnsi="Times New Roman" w:cs="Times New Roman"/>
              </w:rPr>
            </w:pPr>
            <w:r w:rsidRPr="008F5A05">
              <w:rPr>
                <w:rFonts w:ascii="Times New Roman" w:hAnsi="Times New Roman" w:cs="Times New Roman"/>
              </w:rPr>
              <w:t>Az óvoda tényl</w:t>
            </w:r>
            <w:r w:rsidRPr="008F5A05">
              <w:rPr>
                <w:rFonts w:ascii="Times New Roman" w:hAnsi="Times New Roman" w:cs="Times New Roman"/>
              </w:rPr>
              <w:t>e</w:t>
            </w:r>
            <w:r w:rsidRPr="008F5A05">
              <w:rPr>
                <w:rFonts w:ascii="Times New Roman" w:hAnsi="Times New Roman" w:cs="Times New Roman"/>
              </w:rPr>
              <w:t>ges gyermeklé</w:t>
            </w:r>
            <w:r w:rsidRPr="008F5A05">
              <w:rPr>
                <w:rFonts w:ascii="Times New Roman" w:hAnsi="Times New Roman" w:cs="Times New Roman"/>
              </w:rPr>
              <w:t>t</w:t>
            </w:r>
            <w:r w:rsidRPr="008F5A05">
              <w:rPr>
                <w:rFonts w:ascii="Times New Roman" w:hAnsi="Times New Roman" w:cs="Times New Roman"/>
              </w:rPr>
              <w:t>száma összesen</w:t>
            </w:r>
          </w:p>
        </w:tc>
        <w:tc>
          <w:tcPr>
            <w:tcW w:w="768" w:type="dxa"/>
          </w:tcPr>
          <w:p w14:paraId="5B68092D" w14:textId="37485BF0"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4300</w:t>
            </w:r>
          </w:p>
        </w:tc>
        <w:tc>
          <w:tcPr>
            <w:tcW w:w="769" w:type="dxa"/>
          </w:tcPr>
          <w:p w14:paraId="4134F5EA" w14:textId="586A3D1E"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4537</w:t>
            </w:r>
          </w:p>
        </w:tc>
        <w:tc>
          <w:tcPr>
            <w:tcW w:w="768" w:type="dxa"/>
          </w:tcPr>
          <w:p w14:paraId="54135593" w14:textId="2E08385C"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4704</w:t>
            </w:r>
          </w:p>
        </w:tc>
        <w:tc>
          <w:tcPr>
            <w:tcW w:w="769" w:type="dxa"/>
          </w:tcPr>
          <w:p w14:paraId="4927DBCA" w14:textId="44ECC1C3"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4734</w:t>
            </w:r>
          </w:p>
        </w:tc>
        <w:tc>
          <w:tcPr>
            <w:tcW w:w="768" w:type="dxa"/>
          </w:tcPr>
          <w:p w14:paraId="1DD30C27" w14:textId="3CE65644" w:rsidR="00C729EB" w:rsidRPr="008F5A05" w:rsidRDefault="006471B6" w:rsidP="00350C68">
            <w:pPr>
              <w:jc w:val="center"/>
              <w:rPr>
                <w:rFonts w:ascii="Times New Roman" w:hAnsi="Times New Roman" w:cs="Times New Roman"/>
              </w:rPr>
            </w:pPr>
            <w:r w:rsidRPr="008F5A05">
              <w:rPr>
                <w:rFonts w:ascii="Times New Roman" w:hAnsi="Times New Roman" w:cs="Times New Roman"/>
              </w:rPr>
              <w:t>4869</w:t>
            </w:r>
          </w:p>
        </w:tc>
        <w:tc>
          <w:tcPr>
            <w:tcW w:w="769" w:type="dxa"/>
          </w:tcPr>
          <w:p w14:paraId="538655AD" w14:textId="19F340C3" w:rsidR="00C729EB" w:rsidRPr="008F5A05" w:rsidRDefault="006471B6" w:rsidP="00350C68">
            <w:pPr>
              <w:jc w:val="center"/>
              <w:rPr>
                <w:rFonts w:ascii="Times New Roman" w:hAnsi="Times New Roman" w:cs="Times New Roman"/>
              </w:rPr>
            </w:pPr>
            <w:r w:rsidRPr="008F5A05">
              <w:rPr>
                <w:rFonts w:ascii="Times New Roman" w:hAnsi="Times New Roman" w:cs="Times New Roman"/>
              </w:rPr>
              <w:t>4858</w:t>
            </w:r>
          </w:p>
        </w:tc>
        <w:tc>
          <w:tcPr>
            <w:tcW w:w="768" w:type="dxa"/>
          </w:tcPr>
          <w:p w14:paraId="36AE7AEB" w14:textId="0E0F2E19" w:rsidR="00C729EB" w:rsidRPr="008F5A05" w:rsidRDefault="006471B6" w:rsidP="00350C68">
            <w:pPr>
              <w:jc w:val="center"/>
              <w:rPr>
                <w:rFonts w:ascii="Times New Roman" w:hAnsi="Times New Roman" w:cs="Times New Roman"/>
              </w:rPr>
            </w:pPr>
            <w:r w:rsidRPr="008F5A05">
              <w:rPr>
                <w:rFonts w:ascii="Times New Roman" w:hAnsi="Times New Roman" w:cs="Times New Roman"/>
              </w:rPr>
              <w:t>4723</w:t>
            </w:r>
          </w:p>
        </w:tc>
        <w:tc>
          <w:tcPr>
            <w:tcW w:w="769" w:type="dxa"/>
          </w:tcPr>
          <w:p w14:paraId="27CAE16F" w14:textId="08F6F0F4" w:rsidR="00C729EB" w:rsidRPr="008F5A05" w:rsidRDefault="006471B6" w:rsidP="00350C68">
            <w:pPr>
              <w:jc w:val="center"/>
              <w:rPr>
                <w:rFonts w:ascii="Times New Roman" w:hAnsi="Times New Roman" w:cs="Times New Roman"/>
              </w:rPr>
            </w:pPr>
            <w:r w:rsidRPr="008F5A05">
              <w:rPr>
                <w:rFonts w:ascii="Times New Roman" w:hAnsi="Times New Roman" w:cs="Times New Roman"/>
              </w:rPr>
              <w:t>4598</w:t>
            </w:r>
          </w:p>
        </w:tc>
        <w:tc>
          <w:tcPr>
            <w:tcW w:w="769" w:type="dxa"/>
          </w:tcPr>
          <w:p w14:paraId="04D04F15" w14:textId="0ED76519" w:rsidR="00C729EB" w:rsidRPr="008F5A05" w:rsidRDefault="00C729EB" w:rsidP="00350C68">
            <w:pPr>
              <w:jc w:val="center"/>
              <w:rPr>
                <w:rFonts w:ascii="Times New Roman" w:hAnsi="Times New Roman" w:cs="Times New Roman"/>
              </w:rPr>
            </w:pPr>
            <w:r w:rsidRPr="008F5A05">
              <w:rPr>
                <w:rFonts w:ascii="Times New Roman" w:hAnsi="Times New Roman" w:cs="Times New Roman"/>
              </w:rPr>
              <w:t>4628</w:t>
            </w:r>
          </w:p>
        </w:tc>
      </w:tr>
      <w:tr w:rsidR="00C729EB" w:rsidRPr="008F5A05" w14:paraId="285A98E6" w14:textId="46768E94" w:rsidTr="00350C68">
        <w:tc>
          <w:tcPr>
            <w:tcW w:w="2093" w:type="dxa"/>
          </w:tcPr>
          <w:p w14:paraId="37F27074" w14:textId="11653BF6" w:rsidR="00C729EB" w:rsidRPr="008F5A05" w:rsidRDefault="00C729EB" w:rsidP="00C729EB">
            <w:pPr>
              <w:rPr>
                <w:rFonts w:ascii="Times New Roman" w:hAnsi="Times New Roman" w:cs="Times New Roman"/>
              </w:rPr>
            </w:pPr>
            <w:r w:rsidRPr="008F5A05">
              <w:rPr>
                <w:rFonts w:ascii="Times New Roman" w:hAnsi="Times New Roman" w:cs="Times New Roman"/>
              </w:rPr>
              <w:t>Kihasználtsági mutató tényleges létszám alapján (%)</w:t>
            </w:r>
          </w:p>
        </w:tc>
        <w:tc>
          <w:tcPr>
            <w:tcW w:w="768" w:type="dxa"/>
          </w:tcPr>
          <w:p w14:paraId="682E3991" w14:textId="6DFBD708" w:rsidR="00C729EB" w:rsidRPr="008F5A05" w:rsidRDefault="00350C68" w:rsidP="00350C68">
            <w:pPr>
              <w:jc w:val="center"/>
              <w:rPr>
                <w:rFonts w:ascii="Times New Roman" w:hAnsi="Times New Roman" w:cs="Times New Roman"/>
              </w:rPr>
            </w:pPr>
            <w:r w:rsidRPr="008F5A05">
              <w:rPr>
                <w:rFonts w:ascii="Times New Roman" w:hAnsi="Times New Roman" w:cs="Times New Roman"/>
              </w:rPr>
              <w:t>85</w:t>
            </w:r>
          </w:p>
        </w:tc>
        <w:tc>
          <w:tcPr>
            <w:tcW w:w="769" w:type="dxa"/>
          </w:tcPr>
          <w:p w14:paraId="506354E7" w14:textId="7EB7815C" w:rsidR="00C729EB" w:rsidRPr="008F5A05" w:rsidRDefault="00350C68" w:rsidP="00350C68">
            <w:pPr>
              <w:jc w:val="center"/>
              <w:rPr>
                <w:rFonts w:ascii="Times New Roman" w:hAnsi="Times New Roman" w:cs="Times New Roman"/>
              </w:rPr>
            </w:pPr>
            <w:r w:rsidRPr="008F5A05">
              <w:rPr>
                <w:rFonts w:ascii="Times New Roman" w:hAnsi="Times New Roman" w:cs="Times New Roman"/>
              </w:rPr>
              <w:t>87</w:t>
            </w:r>
          </w:p>
        </w:tc>
        <w:tc>
          <w:tcPr>
            <w:tcW w:w="768" w:type="dxa"/>
          </w:tcPr>
          <w:p w14:paraId="57981BE2" w14:textId="0C66E0BD" w:rsidR="00C729EB" w:rsidRPr="008F5A05" w:rsidRDefault="00350C68" w:rsidP="00350C68">
            <w:pPr>
              <w:jc w:val="center"/>
              <w:rPr>
                <w:rFonts w:ascii="Times New Roman" w:hAnsi="Times New Roman" w:cs="Times New Roman"/>
              </w:rPr>
            </w:pPr>
            <w:r w:rsidRPr="008F5A05">
              <w:rPr>
                <w:rFonts w:ascii="Times New Roman" w:hAnsi="Times New Roman" w:cs="Times New Roman"/>
              </w:rPr>
              <w:t>84</w:t>
            </w:r>
          </w:p>
        </w:tc>
        <w:tc>
          <w:tcPr>
            <w:tcW w:w="769" w:type="dxa"/>
          </w:tcPr>
          <w:p w14:paraId="234227A6" w14:textId="21FA1B2D" w:rsidR="00C729EB" w:rsidRPr="008F5A05" w:rsidRDefault="00350C68" w:rsidP="00350C68">
            <w:pPr>
              <w:jc w:val="center"/>
              <w:rPr>
                <w:rFonts w:ascii="Times New Roman" w:hAnsi="Times New Roman" w:cs="Times New Roman"/>
              </w:rPr>
            </w:pPr>
            <w:r w:rsidRPr="008F5A05">
              <w:rPr>
                <w:rFonts w:ascii="Times New Roman" w:hAnsi="Times New Roman" w:cs="Times New Roman"/>
              </w:rPr>
              <w:t>84</w:t>
            </w:r>
          </w:p>
        </w:tc>
        <w:tc>
          <w:tcPr>
            <w:tcW w:w="768" w:type="dxa"/>
          </w:tcPr>
          <w:p w14:paraId="635EB0B8" w14:textId="6B884C70" w:rsidR="00C729EB" w:rsidRPr="008F5A05" w:rsidRDefault="006471B6" w:rsidP="00350C68">
            <w:pPr>
              <w:jc w:val="center"/>
              <w:rPr>
                <w:rFonts w:ascii="Times New Roman" w:hAnsi="Times New Roman" w:cs="Times New Roman"/>
              </w:rPr>
            </w:pPr>
            <w:r w:rsidRPr="008F5A05">
              <w:rPr>
                <w:rFonts w:ascii="Times New Roman" w:hAnsi="Times New Roman" w:cs="Times New Roman"/>
              </w:rPr>
              <w:t>86</w:t>
            </w:r>
          </w:p>
        </w:tc>
        <w:tc>
          <w:tcPr>
            <w:tcW w:w="769" w:type="dxa"/>
          </w:tcPr>
          <w:p w14:paraId="67228DDD" w14:textId="2408310A" w:rsidR="00C729EB" w:rsidRPr="008F5A05" w:rsidRDefault="006471B6" w:rsidP="00350C68">
            <w:pPr>
              <w:jc w:val="center"/>
              <w:rPr>
                <w:rFonts w:ascii="Times New Roman" w:hAnsi="Times New Roman" w:cs="Times New Roman"/>
              </w:rPr>
            </w:pPr>
            <w:r w:rsidRPr="008F5A05">
              <w:rPr>
                <w:rFonts w:ascii="Times New Roman" w:hAnsi="Times New Roman" w:cs="Times New Roman"/>
              </w:rPr>
              <w:t>83</w:t>
            </w:r>
          </w:p>
        </w:tc>
        <w:tc>
          <w:tcPr>
            <w:tcW w:w="768" w:type="dxa"/>
          </w:tcPr>
          <w:p w14:paraId="60CAFB30" w14:textId="6FF49E1F" w:rsidR="00C729EB" w:rsidRPr="008F5A05" w:rsidRDefault="006471B6" w:rsidP="00350C68">
            <w:pPr>
              <w:jc w:val="center"/>
              <w:rPr>
                <w:rFonts w:ascii="Times New Roman" w:hAnsi="Times New Roman" w:cs="Times New Roman"/>
              </w:rPr>
            </w:pPr>
            <w:r w:rsidRPr="008F5A05">
              <w:rPr>
                <w:rFonts w:ascii="Times New Roman" w:hAnsi="Times New Roman" w:cs="Times New Roman"/>
              </w:rPr>
              <w:t>80</w:t>
            </w:r>
          </w:p>
        </w:tc>
        <w:tc>
          <w:tcPr>
            <w:tcW w:w="769" w:type="dxa"/>
          </w:tcPr>
          <w:p w14:paraId="0DBD0AF9" w14:textId="04868893" w:rsidR="00C729EB" w:rsidRPr="008F5A05" w:rsidRDefault="006471B6" w:rsidP="00350C68">
            <w:pPr>
              <w:jc w:val="center"/>
              <w:rPr>
                <w:rFonts w:ascii="Times New Roman" w:hAnsi="Times New Roman" w:cs="Times New Roman"/>
              </w:rPr>
            </w:pPr>
            <w:r w:rsidRPr="008F5A05">
              <w:rPr>
                <w:rFonts w:ascii="Times New Roman" w:hAnsi="Times New Roman" w:cs="Times New Roman"/>
              </w:rPr>
              <w:t>78</w:t>
            </w:r>
          </w:p>
        </w:tc>
        <w:tc>
          <w:tcPr>
            <w:tcW w:w="769" w:type="dxa"/>
          </w:tcPr>
          <w:p w14:paraId="4D489536" w14:textId="784E3709" w:rsidR="00C729EB" w:rsidRPr="008F5A05" w:rsidRDefault="00C729EB" w:rsidP="00350C68">
            <w:pPr>
              <w:jc w:val="center"/>
              <w:rPr>
                <w:rFonts w:ascii="Times New Roman" w:hAnsi="Times New Roman" w:cs="Times New Roman"/>
              </w:rPr>
            </w:pPr>
            <w:r w:rsidRPr="008F5A05">
              <w:rPr>
                <w:rFonts w:ascii="Times New Roman" w:hAnsi="Times New Roman" w:cs="Times New Roman"/>
              </w:rPr>
              <w:t>78%</w:t>
            </w:r>
          </w:p>
        </w:tc>
      </w:tr>
      <w:tr w:rsidR="00C729EB" w:rsidRPr="008F5A05" w14:paraId="211CA57E" w14:textId="74912376" w:rsidTr="00350C68">
        <w:tc>
          <w:tcPr>
            <w:tcW w:w="2093" w:type="dxa"/>
          </w:tcPr>
          <w:p w14:paraId="36A86A00" w14:textId="7C098D17" w:rsidR="00C729EB" w:rsidRPr="008F5A05" w:rsidRDefault="00C729EB" w:rsidP="00C729EB">
            <w:pPr>
              <w:rPr>
                <w:rFonts w:ascii="Times New Roman" w:hAnsi="Times New Roman" w:cs="Times New Roman"/>
              </w:rPr>
            </w:pPr>
            <w:r w:rsidRPr="008F5A05">
              <w:rPr>
                <w:rFonts w:ascii="Times New Roman" w:hAnsi="Times New Roman" w:cs="Times New Roman"/>
              </w:rPr>
              <w:t>A csoportok átla</w:t>
            </w:r>
            <w:r w:rsidRPr="008F5A05">
              <w:rPr>
                <w:rFonts w:ascii="Times New Roman" w:hAnsi="Times New Roman" w:cs="Times New Roman"/>
              </w:rPr>
              <w:t>g</w:t>
            </w:r>
            <w:r w:rsidRPr="008F5A05">
              <w:rPr>
                <w:rFonts w:ascii="Times New Roman" w:hAnsi="Times New Roman" w:cs="Times New Roman"/>
              </w:rPr>
              <w:t>létszáma tényleges létszám alapján</w:t>
            </w:r>
          </w:p>
        </w:tc>
        <w:tc>
          <w:tcPr>
            <w:tcW w:w="768" w:type="dxa"/>
          </w:tcPr>
          <w:p w14:paraId="2BB3ADFD" w14:textId="71754DBB" w:rsidR="00C729EB" w:rsidRPr="008F5A05" w:rsidRDefault="00350C68" w:rsidP="00350C68">
            <w:pPr>
              <w:jc w:val="center"/>
              <w:rPr>
                <w:rFonts w:ascii="Times New Roman" w:hAnsi="Times New Roman" w:cs="Times New Roman"/>
              </w:rPr>
            </w:pPr>
            <w:r w:rsidRPr="008F5A05">
              <w:rPr>
                <w:rFonts w:ascii="Times New Roman" w:hAnsi="Times New Roman" w:cs="Times New Roman"/>
              </w:rPr>
              <w:t>22</w:t>
            </w:r>
          </w:p>
        </w:tc>
        <w:tc>
          <w:tcPr>
            <w:tcW w:w="769" w:type="dxa"/>
          </w:tcPr>
          <w:p w14:paraId="27268DC4" w14:textId="60EAA1FA" w:rsidR="00C729EB" w:rsidRPr="008F5A05" w:rsidRDefault="00350C68" w:rsidP="00350C68">
            <w:pPr>
              <w:jc w:val="center"/>
              <w:rPr>
                <w:rFonts w:ascii="Times New Roman" w:hAnsi="Times New Roman" w:cs="Times New Roman"/>
              </w:rPr>
            </w:pPr>
            <w:r w:rsidRPr="008F5A05">
              <w:rPr>
                <w:rFonts w:ascii="Times New Roman" w:hAnsi="Times New Roman" w:cs="Times New Roman"/>
              </w:rPr>
              <w:t>23</w:t>
            </w:r>
          </w:p>
        </w:tc>
        <w:tc>
          <w:tcPr>
            <w:tcW w:w="768" w:type="dxa"/>
          </w:tcPr>
          <w:p w14:paraId="25CBADE4" w14:textId="61C878CB" w:rsidR="00C729EB" w:rsidRPr="008F5A05" w:rsidRDefault="00350C68" w:rsidP="00350C68">
            <w:pPr>
              <w:jc w:val="center"/>
              <w:rPr>
                <w:rFonts w:ascii="Times New Roman" w:hAnsi="Times New Roman" w:cs="Times New Roman"/>
              </w:rPr>
            </w:pPr>
            <w:r w:rsidRPr="008F5A05">
              <w:rPr>
                <w:rFonts w:ascii="Times New Roman" w:hAnsi="Times New Roman" w:cs="Times New Roman"/>
              </w:rPr>
              <w:t>24</w:t>
            </w:r>
          </w:p>
        </w:tc>
        <w:tc>
          <w:tcPr>
            <w:tcW w:w="769" w:type="dxa"/>
          </w:tcPr>
          <w:p w14:paraId="2AC92B8B" w14:textId="12F14639" w:rsidR="00C729EB" w:rsidRPr="008F5A05" w:rsidRDefault="00350C68" w:rsidP="00350C68">
            <w:pPr>
              <w:jc w:val="center"/>
              <w:rPr>
                <w:rFonts w:ascii="Times New Roman" w:hAnsi="Times New Roman" w:cs="Times New Roman"/>
              </w:rPr>
            </w:pPr>
            <w:r w:rsidRPr="008F5A05">
              <w:rPr>
                <w:rFonts w:ascii="Times New Roman" w:hAnsi="Times New Roman" w:cs="Times New Roman"/>
              </w:rPr>
              <w:t>23</w:t>
            </w:r>
          </w:p>
        </w:tc>
        <w:tc>
          <w:tcPr>
            <w:tcW w:w="768" w:type="dxa"/>
          </w:tcPr>
          <w:p w14:paraId="391A753C" w14:textId="66E94771"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23</w:t>
            </w:r>
          </w:p>
        </w:tc>
        <w:tc>
          <w:tcPr>
            <w:tcW w:w="769" w:type="dxa"/>
          </w:tcPr>
          <w:p w14:paraId="0112B928" w14:textId="694E08F3"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23</w:t>
            </w:r>
          </w:p>
        </w:tc>
        <w:tc>
          <w:tcPr>
            <w:tcW w:w="768" w:type="dxa"/>
          </w:tcPr>
          <w:p w14:paraId="0C98317C" w14:textId="1662FF2E"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22</w:t>
            </w:r>
          </w:p>
        </w:tc>
        <w:tc>
          <w:tcPr>
            <w:tcW w:w="769" w:type="dxa"/>
          </w:tcPr>
          <w:p w14:paraId="0D195D4A" w14:textId="38323144"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21</w:t>
            </w:r>
          </w:p>
        </w:tc>
        <w:tc>
          <w:tcPr>
            <w:tcW w:w="769" w:type="dxa"/>
          </w:tcPr>
          <w:p w14:paraId="7F0A66D1" w14:textId="6BA254FE" w:rsidR="00C729EB" w:rsidRPr="008F5A05" w:rsidRDefault="00C729EB" w:rsidP="00350C68">
            <w:pPr>
              <w:jc w:val="center"/>
              <w:rPr>
                <w:rFonts w:ascii="Times New Roman" w:hAnsi="Times New Roman" w:cs="Times New Roman"/>
              </w:rPr>
            </w:pPr>
            <w:r w:rsidRPr="008F5A05">
              <w:rPr>
                <w:rFonts w:ascii="Times New Roman" w:hAnsi="Times New Roman" w:cs="Times New Roman"/>
              </w:rPr>
              <w:t>22</w:t>
            </w:r>
          </w:p>
        </w:tc>
      </w:tr>
      <w:tr w:rsidR="00C729EB" w:rsidRPr="008F5A05" w14:paraId="57C1D19C" w14:textId="4D1750FE" w:rsidTr="00350C68">
        <w:tc>
          <w:tcPr>
            <w:tcW w:w="2093" w:type="dxa"/>
          </w:tcPr>
          <w:p w14:paraId="6305A2CC" w14:textId="7C9A52CE" w:rsidR="00C729EB" w:rsidRPr="008F5A05" w:rsidRDefault="00C729EB" w:rsidP="00C729EB">
            <w:pPr>
              <w:rPr>
                <w:rFonts w:ascii="Times New Roman" w:hAnsi="Times New Roman" w:cs="Times New Roman"/>
              </w:rPr>
            </w:pPr>
            <w:r w:rsidRPr="008F5A05">
              <w:rPr>
                <w:rFonts w:ascii="Times New Roman" w:hAnsi="Times New Roman" w:cs="Times New Roman"/>
              </w:rPr>
              <w:t>ÖSSZES SNI</w:t>
            </w:r>
          </w:p>
        </w:tc>
        <w:tc>
          <w:tcPr>
            <w:tcW w:w="768" w:type="dxa"/>
          </w:tcPr>
          <w:p w14:paraId="31D3CD78" w14:textId="3C33FAA4" w:rsidR="00C729EB" w:rsidRPr="008F5A05" w:rsidRDefault="00350C68" w:rsidP="00350C68">
            <w:pPr>
              <w:jc w:val="center"/>
              <w:rPr>
                <w:rFonts w:ascii="Times New Roman" w:hAnsi="Times New Roman" w:cs="Times New Roman"/>
              </w:rPr>
            </w:pPr>
            <w:r w:rsidRPr="008F5A05">
              <w:rPr>
                <w:rFonts w:ascii="Times New Roman" w:hAnsi="Times New Roman" w:cs="Times New Roman"/>
              </w:rPr>
              <w:t>88</w:t>
            </w:r>
          </w:p>
        </w:tc>
        <w:tc>
          <w:tcPr>
            <w:tcW w:w="769" w:type="dxa"/>
          </w:tcPr>
          <w:p w14:paraId="257E381B" w14:textId="2454E1E4" w:rsidR="00C729EB" w:rsidRPr="008F5A05" w:rsidRDefault="00350C68" w:rsidP="00350C68">
            <w:pPr>
              <w:jc w:val="center"/>
              <w:rPr>
                <w:rFonts w:ascii="Times New Roman" w:hAnsi="Times New Roman" w:cs="Times New Roman"/>
              </w:rPr>
            </w:pPr>
            <w:r w:rsidRPr="008F5A05">
              <w:rPr>
                <w:rFonts w:ascii="Times New Roman" w:hAnsi="Times New Roman" w:cs="Times New Roman"/>
              </w:rPr>
              <w:t>89</w:t>
            </w:r>
          </w:p>
        </w:tc>
        <w:tc>
          <w:tcPr>
            <w:tcW w:w="768" w:type="dxa"/>
          </w:tcPr>
          <w:p w14:paraId="1293DC06" w14:textId="62CEDE2F" w:rsidR="00C729EB" w:rsidRPr="008F5A05" w:rsidRDefault="00350C68" w:rsidP="00350C68">
            <w:pPr>
              <w:jc w:val="center"/>
              <w:rPr>
                <w:rFonts w:ascii="Times New Roman" w:hAnsi="Times New Roman" w:cs="Times New Roman"/>
              </w:rPr>
            </w:pPr>
            <w:r w:rsidRPr="008F5A05">
              <w:rPr>
                <w:rFonts w:ascii="Times New Roman" w:hAnsi="Times New Roman" w:cs="Times New Roman"/>
              </w:rPr>
              <w:t>126</w:t>
            </w:r>
          </w:p>
        </w:tc>
        <w:tc>
          <w:tcPr>
            <w:tcW w:w="769" w:type="dxa"/>
          </w:tcPr>
          <w:p w14:paraId="27EFCD03" w14:textId="4D1FA703" w:rsidR="00C729EB" w:rsidRPr="008F5A05" w:rsidRDefault="00350C68" w:rsidP="00350C68">
            <w:pPr>
              <w:jc w:val="center"/>
              <w:rPr>
                <w:rFonts w:ascii="Times New Roman" w:hAnsi="Times New Roman" w:cs="Times New Roman"/>
              </w:rPr>
            </w:pPr>
            <w:r w:rsidRPr="008F5A05">
              <w:rPr>
                <w:rFonts w:ascii="Times New Roman" w:hAnsi="Times New Roman" w:cs="Times New Roman"/>
              </w:rPr>
              <w:t>135</w:t>
            </w:r>
          </w:p>
        </w:tc>
        <w:tc>
          <w:tcPr>
            <w:tcW w:w="768" w:type="dxa"/>
          </w:tcPr>
          <w:p w14:paraId="57A12858" w14:textId="1E66A37A" w:rsidR="00C729EB" w:rsidRPr="008F5A05" w:rsidRDefault="006471B6" w:rsidP="00350C68">
            <w:pPr>
              <w:jc w:val="center"/>
              <w:rPr>
                <w:rFonts w:ascii="Times New Roman" w:hAnsi="Times New Roman" w:cs="Times New Roman"/>
              </w:rPr>
            </w:pPr>
            <w:r w:rsidRPr="008F5A05">
              <w:rPr>
                <w:rFonts w:ascii="Times New Roman" w:hAnsi="Times New Roman" w:cs="Times New Roman"/>
              </w:rPr>
              <w:t>169</w:t>
            </w:r>
          </w:p>
        </w:tc>
        <w:tc>
          <w:tcPr>
            <w:tcW w:w="769" w:type="dxa"/>
          </w:tcPr>
          <w:p w14:paraId="69833E46" w14:textId="71BA3495" w:rsidR="00C729EB" w:rsidRPr="008F5A05" w:rsidRDefault="006471B6" w:rsidP="00350C68">
            <w:pPr>
              <w:jc w:val="center"/>
              <w:rPr>
                <w:rFonts w:ascii="Times New Roman" w:hAnsi="Times New Roman" w:cs="Times New Roman"/>
              </w:rPr>
            </w:pPr>
            <w:r w:rsidRPr="008F5A05">
              <w:rPr>
                <w:rFonts w:ascii="Times New Roman" w:hAnsi="Times New Roman" w:cs="Times New Roman"/>
              </w:rPr>
              <w:t>170</w:t>
            </w:r>
          </w:p>
        </w:tc>
        <w:tc>
          <w:tcPr>
            <w:tcW w:w="768" w:type="dxa"/>
          </w:tcPr>
          <w:p w14:paraId="67471974" w14:textId="6EE43B2F"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208</w:t>
            </w:r>
          </w:p>
        </w:tc>
        <w:tc>
          <w:tcPr>
            <w:tcW w:w="769" w:type="dxa"/>
          </w:tcPr>
          <w:p w14:paraId="763B3088" w14:textId="5F16D900"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202</w:t>
            </w:r>
          </w:p>
        </w:tc>
        <w:tc>
          <w:tcPr>
            <w:tcW w:w="769" w:type="dxa"/>
          </w:tcPr>
          <w:p w14:paraId="128AFDDD" w14:textId="4DA396DF" w:rsidR="00C729EB" w:rsidRPr="008F5A05" w:rsidRDefault="00C729EB" w:rsidP="00350C68">
            <w:pPr>
              <w:jc w:val="center"/>
              <w:rPr>
                <w:rFonts w:ascii="Times New Roman" w:hAnsi="Times New Roman" w:cs="Times New Roman"/>
              </w:rPr>
            </w:pPr>
            <w:r w:rsidRPr="008F5A05">
              <w:rPr>
                <w:rFonts w:ascii="Times New Roman" w:hAnsi="Times New Roman" w:cs="Times New Roman"/>
              </w:rPr>
              <w:t>181</w:t>
            </w:r>
          </w:p>
        </w:tc>
      </w:tr>
      <w:tr w:rsidR="00C729EB" w:rsidRPr="008F5A05" w14:paraId="7492EF31" w14:textId="7939B5BD" w:rsidTr="00350C68">
        <w:tc>
          <w:tcPr>
            <w:tcW w:w="2093" w:type="dxa"/>
          </w:tcPr>
          <w:p w14:paraId="48103E50" w14:textId="2FE22ACD" w:rsidR="00C729EB" w:rsidRPr="008F5A05" w:rsidRDefault="00C729EB" w:rsidP="00C729EB">
            <w:pPr>
              <w:rPr>
                <w:rFonts w:ascii="Times New Roman" w:hAnsi="Times New Roman" w:cs="Times New Roman"/>
              </w:rPr>
            </w:pPr>
            <w:proofErr w:type="spellStart"/>
            <w:r w:rsidRPr="008F5A05">
              <w:rPr>
                <w:rFonts w:ascii="Times New Roman" w:hAnsi="Times New Roman" w:cs="Times New Roman"/>
              </w:rPr>
              <w:t>BTM-es</w:t>
            </w:r>
            <w:proofErr w:type="spellEnd"/>
            <w:r w:rsidRPr="008F5A05">
              <w:rPr>
                <w:rFonts w:ascii="Times New Roman" w:hAnsi="Times New Roman" w:cs="Times New Roman"/>
              </w:rPr>
              <w:t xml:space="preserve"> gyerm</w:t>
            </w:r>
            <w:r w:rsidRPr="008F5A05">
              <w:rPr>
                <w:rFonts w:ascii="Times New Roman" w:hAnsi="Times New Roman" w:cs="Times New Roman"/>
              </w:rPr>
              <w:t>e</w:t>
            </w:r>
            <w:r w:rsidRPr="008F5A05">
              <w:rPr>
                <w:rFonts w:ascii="Times New Roman" w:hAnsi="Times New Roman" w:cs="Times New Roman"/>
              </w:rPr>
              <w:t>kek száma (lé</w:t>
            </w:r>
            <w:r w:rsidRPr="008F5A05">
              <w:rPr>
                <w:rFonts w:ascii="Times New Roman" w:hAnsi="Times New Roman" w:cs="Times New Roman"/>
              </w:rPr>
              <w:t>t</w:t>
            </w:r>
            <w:r w:rsidRPr="008F5A05">
              <w:rPr>
                <w:rFonts w:ascii="Times New Roman" w:hAnsi="Times New Roman" w:cs="Times New Roman"/>
              </w:rPr>
              <w:t xml:space="preserve">számnál 2 főnek számítanak, de nem </w:t>
            </w:r>
            <w:proofErr w:type="spellStart"/>
            <w:r w:rsidRPr="008F5A05">
              <w:rPr>
                <w:rFonts w:ascii="Times New Roman" w:hAnsi="Times New Roman" w:cs="Times New Roman"/>
              </w:rPr>
              <w:t>SNI-sek</w:t>
            </w:r>
            <w:proofErr w:type="spellEnd"/>
            <w:r w:rsidRPr="008F5A05">
              <w:rPr>
                <w:rFonts w:ascii="Times New Roman" w:hAnsi="Times New Roman" w:cs="Times New Roman"/>
              </w:rPr>
              <w:t>)</w:t>
            </w:r>
          </w:p>
        </w:tc>
        <w:tc>
          <w:tcPr>
            <w:tcW w:w="768" w:type="dxa"/>
          </w:tcPr>
          <w:p w14:paraId="7518B743" w14:textId="31233B39" w:rsidR="00C729EB" w:rsidRPr="008F5A05" w:rsidRDefault="00350C68" w:rsidP="00350C68">
            <w:pPr>
              <w:jc w:val="center"/>
              <w:rPr>
                <w:rFonts w:ascii="Times New Roman" w:hAnsi="Times New Roman" w:cs="Times New Roman"/>
              </w:rPr>
            </w:pPr>
            <w:r w:rsidRPr="008F5A05">
              <w:rPr>
                <w:rFonts w:ascii="Times New Roman" w:hAnsi="Times New Roman" w:cs="Times New Roman"/>
              </w:rPr>
              <w:t>-</w:t>
            </w:r>
          </w:p>
        </w:tc>
        <w:tc>
          <w:tcPr>
            <w:tcW w:w="769" w:type="dxa"/>
          </w:tcPr>
          <w:p w14:paraId="503B84A4" w14:textId="676ABB25" w:rsidR="00C729EB" w:rsidRPr="008F5A05" w:rsidRDefault="00350C68" w:rsidP="00350C68">
            <w:pPr>
              <w:jc w:val="center"/>
              <w:rPr>
                <w:rFonts w:ascii="Times New Roman" w:hAnsi="Times New Roman" w:cs="Times New Roman"/>
              </w:rPr>
            </w:pPr>
            <w:r w:rsidRPr="008F5A05">
              <w:rPr>
                <w:rFonts w:ascii="Times New Roman" w:hAnsi="Times New Roman" w:cs="Times New Roman"/>
              </w:rPr>
              <w:t>-</w:t>
            </w:r>
          </w:p>
        </w:tc>
        <w:tc>
          <w:tcPr>
            <w:tcW w:w="768" w:type="dxa"/>
          </w:tcPr>
          <w:p w14:paraId="59B60417" w14:textId="352E9421"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40</w:t>
            </w:r>
          </w:p>
        </w:tc>
        <w:tc>
          <w:tcPr>
            <w:tcW w:w="769" w:type="dxa"/>
          </w:tcPr>
          <w:p w14:paraId="3C8A36B4" w14:textId="525701AB" w:rsidR="00C729EB" w:rsidRPr="008F5A05" w:rsidRDefault="00350C68" w:rsidP="00350C68">
            <w:pPr>
              <w:jc w:val="center"/>
              <w:rPr>
                <w:rFonts w:ascii="Times New Roman" w:hAnsi="Times New Roman" w:cs="Times New Roman"/>
              </w:rPr>
            </w:pPr>
            <w:r w:rsidRPr="008F5A05">
              <w:rPr>
                <w:rFonts w:ascii="Times New Roman" w:hAnsi="Times New Roman" w:cs="Times New Roman"/>
              </w:rPr>
              <w:t>51</w:t>
            </w:r>
          </w:p>
        </w:tc>
        <w:tc>
          <w:tcPr>
            <w:tcW w:w="768" w:type="dxa"/>
          </w:tcPr>
          <w:p w14:paraId="73D90368" w14:textId="629A4899" w:rsidR="00C729EB" w:rsidRPr="008F5A05" w:rsidRDefault="006471B6" w:rsidP="00350C68">
            <w:pPr>
              <w:jc w:val="center"/>
              <w:rPr>
                <w:rFonts w:ascii="Times New Roman" w:hAnsi="Times New Roman" w:cs="Times New Roman"/>
              </w:rPr>
            </w:pPr>
            <w:r w:rsidRPr="008F5A05">
              <w:rPr>
                <w:rFonts w:ascii="Times New Roman" w:hAnsi="Times New Roman" w:cs="Times New Roman"/>
              </w:rPr>
              <w:t>40</w:t>
            </w:r>
          </w:p>
        </w:tc>
        <w:tc>
          <w:tcPr>
            <w:tcW w:w="769" w:type="dxa"/>
          </w:tcPr>
          <w:p w14:paraId="6E550C4A" w14:textId="0F801DF6" w:rsidR="00C729EB" w:rsidRPr="008F5A05" w:rsidRDefault="006471B6" w:rsidP="00350C68">
            <w:pPr>
              <w:jc w:val="center"/>
              <w:rPr>
                <w:rFonts w:ascii="Times New Roman" w:hAnsi="Times New Roman" w:cs="Times New Roman"/>
              </w:rPr>
            </w:pPr>
            <w:r w:rsidRPr="008F5A05">
              <w:rPr>
                <w:rFonts w:ascii="Times New Roman" w:hAnsi="Times New Roman" w:cs="Times New Roman"/>
              </w:rPr>
              <w:t>30</w:t>
            </w:r>
          </w:p>
        </w:tc>
        <w:tc>
          <w:tcPr>
            <w:tcW w:w="768" w:type="dxa"/>
          </w:tcPr>
          <w:p w14:paraId="331F7AD5" w14:textId="44BF721C" w:rsidR="00C729EB" w:rsidRPr="008F5A05" w:rsidRDefault="006471B6" w:rsidP="00350C68">
            <w:pPr>
              <w:jc w:val="center"/>
              <w:rPr>
                <w:rFonts w:ascii="Times New Roman" w:hAnsi="Times New Roman" w:cs="Times New Roman"/>
              </w:rPr>
            </w:pPr>
            <w:r w:rsidRPr="008F5A05">
              <w:rPr>
                <w:rFonts w:ascii="Times New Roman" w:hAnsi="Times New Roman" w:cs="Times New Roman"/>
              </w:rPr>
              <w:t>30</w:t>
            </w:r>
          </w:p>
        </w:tc>
        <w:tc>
          <w:tcPr>
            <w:tcW w:w="769" w:type="dxa"/>
          </w:tcPr>
          <w:p w14:paraId="165C78CC" w14:textId="0A8FB61C" w:rsidR="00C729EB" w:rsidRPr="008F5A05" w:rsidRDefault="006471B6" w:rsidP="00350C68">
            <w:pPr>
              <w:jc w:val="center"/>
              <w:rPr>
                <w:rFonts w:ascii="Times New Roman" w:hAnsi="Times New Roman" w:cs="Times New Roman"/>
              </w:rPr>
            </w:pPr>
            <w:r w:rsidRPr="008F5A05">
              <w:rPr>
                <w:rFonts w:ascii="Times New Roman" w:hAnsi="Times New Roman" w:cs="Times New Roman"/>
              </w:rPr>
              <w:t>30</w:t>
            </w:r>
          </w:p>
        </w:tc>
        <w:tc>
          <w:tcPr>
            <w:tcW w:w="769" w:type="dxa"/>
          </w:tcPr>
          <w:p w14:paraId="35FE052D" w14:textId="17DFD9EE" w:rsidR="00C729EB" w:rsidRPr="008F5A05" w:rsidRDefault="00C729EB" w:rsidP="00350C68">
            <w:pPr>
              <w:jc w:val="center"/>
              <w:rPr>
                <w:rFonts w:ascii="Times New Roman" w:hAnsi="Times New Roman" w:cs="Times New Roman"/>
              </w:rPr>
            </w:pPr>
            <w:r w:rsidRPr="008F5A05">
              <w:rPr>
                <w:rFonts w:ascii="Times New Roman" w:hAnsi="Times New Roman" w:cs="Times New Roman"/>
              </w:rPr>
              <w:t>69</w:t>
            </w:r>
          </w:p>
        </w:tc>
      </w:tr>
      <w:tr w:rsidR="00C729EB" w:rsidRPr="008F5A05" w14:paraId="0BCFC7B7" w14:textId="6D197061" w:rsidTr="00350C68">
        <w:tc>
          <w:tcPr>
            <w:tcW w:w="2093" w:type="dxa"/>
          </w:tcPr>
          <w:p w14:paraId="43EF16C6" w14:textId="07317070" w:rsidR="00C729EB" w:rsidRPr="008F5A05" w:rsidRDefault="00637099" w:rsidP="00C729EB">
            <w:pPr>
              <w:rPr>
                <w:rFonts w:ascii="Times New Roman" w:hAnsi="Times New Roman" w:cs="Times New Roman"/>
              </w:rPr>
            </w:pPr>
            <w:r w:rsidRPr="008F5A05">
              <w:rPr>
                <w:rFonts w:ascii="Times New Roman" w:hAnsi="Times New Roman" w:cs="Times New Roman"/>
              </w:rPr>
              <w:t>Az óvoda számított gyer</w:t>
            </w:r>
            <w:r w:rsidR="00C729EB" w:rsidRPr="008F5A05">
              <w:rPr>
                <w:rFonts w:ascii="Times New Roman" w:hAnsi="Times New Roman" w:cs="Times New Roman"/>
              </w:rPr>
              <w:t>m</w:t>
            </w:r>
            <w:r w:rsidRPr="008F5A05">
              <w:rPr>
                <w:rFonts w:ascii="Times New Roman" w:hAnsi="Times New Roman" w:cs="Times New Roman"/>
              </w:rPr>
              <w:t>ek</w:t>
            </w:r>
            <w:r w:rsidR="00C729EB" w:rsidRPr="008F5A05">
              <w:rPr>
                <w:rFonts w:ascii="Times New Roman" w:hAnsi="Times New Roman" w:cs="Times New Roman"/>
              </w:rPr>
              <w:t>létszáma összesen</w:t>
            </w:r>
          </w:p>
        </w:tc>
        <w:tc>
          <w:tcPr>
            <w:tcW w:w="768" w:type="dxa"/>
          </w:tcPr>
          <w:p w14:paraId="0BDB3F0E" w14:textId="2FA3C4C9"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4431</w:t>
            </w:r>
          </w:p>
        </w:tc>
        <w:tc>
          <w:tcPr>
            <w:tcW w:w="769" w:type="dxa"/>
          </w:tcPr>
          <w:p w14:paraId="750EADC3" w14:textId="3548DEA6"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4657</w:t>
            </w:r>
          </w:p>
        </w:tc>
        <w:tc>
          <w:tcPr>
            <w:tcW w:w="768" w:type="dxa"/>
          </w:tcPr>
          <w:p w14:paraId="2B528B3D" w14:textId="56F594C6"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4898</w:t>
            </w:r>
          </w:p>
        </w:tc>
        <w:tc>
          <w:tcPr>
            <w:tcW w:w="769" w:type="dxa"/>
          </w:tcPr>
          <w:p w14:paraId="3CD78667" w14:textId="6EE7E651"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4953</w:t>
            </w:r>
          </w:p>
        </w:tc>
        <w:tc>
          <w:tcPr>
            <w:tcW w:w="768" w:type="dxa"/>
          </w:tcPr>
          <w:p w14:paraId="1C726F8A" w14:textId="53E00826" w:rsidR="00C729EB" w:rsidRPr="008F5A05" w:rsidRDefault="006471B6" w:rsidP="00350C68">
            <w:pPr>
              <w:jc w:val="center"/>
              <w:rPr>
                <w:rFonts w:ascii="Times New Roman" w:hAnsi="Times New Roman" w:cs="Times New Roman"/>
              </w:rPr>
            </w:pPr>
            <w:r w:rsidRPr="008F5A05">
              <w:rPr>
                <w:rFonts w:ascii="Times New Roman" w:hAnsi="Times New Roman" w:cs="Times New Roman"/>
              </w:rPr>
              <w:t>5126</w:t>
            </w:r>
          </w:p>
        </w:tc>
        <w:tc>
          <w:tcPr>
            <w:tcW w:w="769" w:type="dxa"/>
          </w:tcPr>
          <w:p w14:paraId="60DD92C7" w14:textId="410A1426" w:rsidR="00C729EB" w:rsidRPr="008F5A05" w:rsidRDefault="006471B6" w:rsidP="00350C68">
            <w:pPr>
              <w:jc w:val="center"/>
              <w:rPr>
                <w:rFonts w:ascii="Times New Roman" w:hAnsi="Times New Roman" w:cs="Times New Roman"/>
              </w:rPr>
            </w:pPr>
            <w:r w:rsidRPr="008F5A05">
              <w:rPr>
                <w:rFonts w:ascii="Times New Roman" w:hAnsi="Times New Roman" w:cs="Times New Roman"/>
              </w:rPr>
              <w:t>5104</w:t>
            </w:r>
          </w:p>
        </w:tc>
        <w:tc>
          <w:tcPr>
            <w:tcW w:w="768" w:type="dxa"/>
          </w:tcPr>
          <w:p w14:paraId="0368B329" w14:textId="7F8975B5" w:rsidR="00C729EB" w:rsidRPr="008F5A05" w:rsidRDefault="006471B6" w:rsidP="00350C68">
            <w:pPr>
              <w:jc w:val="center"/>
              <w:rPr>
                <w:rFonts w:ascii="Times New Roman" w:hAnsi="Times New Roman" w:cs="Times New Roman"/>
              </w:rPr>
            </w:pPr>
            <w:r w:rsidRPr="008F5A05">
              <w:rPr>
                <w:rFonts w:ascii="Times New Roman" w:hAnsi="Times New Roman" w:cs="Times New Roman"/>
              </w:rPr>
              <w:t>4967</w:t>
            </w:r>
          </w:p>
        </w:tc>
        <w:tc>
          <w:tcPr>
            <w:tcW w:w="769" w:type="dxa"/>
          </w:tcPr>
          <w:p w14:paraId="4F2CFC16" w14:textId="464A133C" w:rsidR="00C729EB" w:rsidRPr="008F5A05" w:rsidRDefault="006471B6" w:rsidP="00350C68">
            <w:pPr>
              <w:jc w:val="center"/>
              <w:rPr>
                <w:rFonts w:ascii="Times New Roman" w:hAnsi="Times New Roman" w:cs="Times New Roman"/>
              </w:rPr>
            </w:pPr>
            <w:r w:rsidRPr="008F5A05">
              <w:rPr>
                <w:rFonts w:ascii="Times New Roman" w:hAnsi="Times New Roman" w:cs="Times New Roman"/>
              </w:rPr>
              <w:t>4841</w:t>
            </w:r>
          </w:p>
        </w:tc>
        <w:tc>
          <w:tcPr>
            <w:tcW w:w="769" w:type="dxa"/>
          </w:tcPr>
          <w:p w14:paraId="03F91BB3" w14:textId="01B84F0A" w:rsidR="00C729EB" w:rsidRPr="008F5A05" w:rsidRDefault="00C729EB" w:rsidP="00350C68">
            <w:pPr>
              <w:jc w:val="center"/>
              <w:rPr>
                <w:rFonts w:ascii="Times New Roman" w:hAnsi="Times New Roman" w:cs="Times New Roman"/>
              </w:rPr>
            </w:pPr>
            <w:r w:rsidRPr="008F5A05">
              <w:rPr>
                <w:rFonts w:ascii="Times New Roman" w:hAnsi="Times New Roman" w:cs="Times New Roman"/>
              </w:rPr>
              <w:t>4859</w:t>
            </w:r>
          </w:p>
        </w:tc>
      </w:tr>
      <w:tr w:rsidR="00C729EB" w:rsidRPr="008F5A05" w14:paraId="16ECA327" w14:textId="06A84938" w:rsidTr="00350C68">
        <w:tc>
          <w:tcPr>
            <w:tcW w:w="2093" w:type="dxa"/>
          </w:tcPr>
          <w:p w14:paraId="3D2D644A" w14:textId="0F1D1389" w:rsidR="00C729EB" w:rsidRPr="008F5A05" w:rsidRDefault="00C729EB" w:rsidP="00C729EB">
            <w:pPr>
              <w:rPr>
                <w:rFonts w:ascii="Times New Roman" w:hAnsi="Times New Roman" w:cs="Times New Roman"/>
              </w:rPr>
            </w:pPr>
            <w:r w:rsidRPr="008F5A05">
              <w:rPr>
                <w:rFonts w:ascii="Times New Roman" w:hAnsi="Times New Roman" w:cs="Times New Roman"/>
              </w:rPr>
              <w:t>Kihasználtsági mutató számított létszám alapján (%)</w:t>
            </w:r>
          </w:p>
        </w:tc>
        <w:tc>
          <w:tcPr>
            <w:tcW w:w="768" w:type="dxa"/>
          </w:tcPr>
          <w:p w14:paraId="25C497F8" w14:textId="38C12D02" w:rsidR="00C729EB" w:rsidRPr="008F5A05" w:rsidRDefault="00350C68" w:rsidP="00350C68">
            <w:pPr>
              <w:jc w:val="center"/>
              <w:rPr>
                <w:rFonts w:ascii="Times New Roman" w:hAnsi="Times New Roman" w:cs="Times New Roman"/>
              </w:rPr>
            </w:pPr>
            <w:r w:rsidRPr="008F5A05">
              <w:rPr>
                <w:rFonts w:ascii="Times New Roman" w:hAnsi="Times New Roman" w:cs="Times New Roman"/>
              </w:rPr>
              <w:t>88</w:t>
            </w:r>
          </w:p>
        </w:tc>
        <w:tc>
          <w:tcPr>
            <w:tcW w:w="769" w:type="dxa"/>
          </w:tcPr>
          <w:p w14:paraId="0206D858" w14:textId="47925A4D" w:rsidR="00C729EB" w:rsidRPr="008F5A05" w:rsidRDefault="00350C68" w:rsidP="00350C68">
            <w:pPr>
              <w:jc w:val="center"/>
              <w:rPr>
                <w:rFonts w:ascii="Times New Roman" w:hAnsi="Times New Roman" w:cs="Times New Roman"/>
              </w:rPr>
            </w:pPr>
            <w:r w:rsidRPr="008F5A05">
              <w:rPr>
                <w:rFonts w:ascii="Times New Roman" w:hAnsi="Times New Roman" w:cs="Times New Roman"/>
              </w:rPr>
              <w:t>89</w:t>
            </w:r>
          </w:p>
        </w:tc>
        <w:tc>
          <w:tcPr>
            <w:tcW w:w="768" w:type="dxa"/>
          </w:tcPr>
          <w:p w14:paraId="5CCDB5F5" w14:textId="49254B1C" w:rsidR="00C729EB" w:rsidRPr="008F5A05" w:rsidRDefault="00350C68" w:rsidP="00350C68">
            <w:pPr>
              <w:jc w:val="center"/>
              <w:rPr>
                <w:rFonts w:ascii="Times New Roman" w:hAnsi="Times New Roman" w:cs="Times New Roman"/>
              </w:rPr>
            </w:pPr>
            <w:r w:rsidRPr="008F5A05">
              <w:rPr>
                <w:rFonts w:ascii="Times New Roman" w:hAnsi="Times New Roman" w:cs="Times New Roman"/>
              </w:rPr>
              <w:t>88</w:t>
            </w:r>
          </w:p>
        </w:tc>
        <w:tc>
          <w:tcPr>
            <w:tcW w:w="769" w:type="dxa"/>
          </w:tcPr>
          <w:p w14:paraId="019C1035" w14:textId="517BB287" w:rsidR="00C729EB" w:rsidRPr="008F5A05" w:rsidRDefault="00350C68" w:rsidP="00350C68">
            <w:pPr>
              <w:jc w:val="center"/>
              <w:rPr>
                <w:rFonts w:ascii="Times New Roman" w:hAnsi="Times New Roman" w:cs="Times New Roman"/>
              </w:rPr>
            </w:pPr>
            <w:r w:rsidRPr="008F5A05">
              <w:rPr>
                <w:rFonts w:ascii="Times New Roman" w:hAnsi="Times New Roman" w:cs="Times New Roman"/>
              </w:rPr>
              <w:t>88</w:t>
            </w:r>
          </w:p>
        </w:tc>
        <w:tc>
          <w:tcPr>
            <w:tcW w:w="768" w:type="dxa"/>
          </w:tcPr>
          <w:p w14:paraId="10DD8F29" w14:textId="54A5693A" w:rsidR="00C729EB" w:rsidRPr="008F5A05" w:rsidRDefault="006471B6" w:rsidP="00350C68">
            <w:pPr>
              <w:jc w:val="center"/>
              <w:rPr>
                <w:rFonts w:ascii="Times New Roman" w:hAnsi="Times New Roman" w:cs="Times New Roman"/>
              </w:rPr>
            </w:pPr>
            <w:r w:rsidRPr="008F5A05">
              <w:rPr>
                <w:rFonts w:ascii="Times New Roman" w:hAnsi="Times New Roman" w:cs="Times New Roman"/>
              </w:rPr>
              <w:t>90</w:t>
            </w:r>
          </w:p>
        </w:tc>
        <w:tc>
          <w:tcPr>
            <w:tcW w:w="769" w:type="dxa"/>
          </w:tcPr>
          <w:p w14:paraId="623A8CBC" w14:textId="3AB3CEF8" w:rsidR="00C729EB" w:rsidRPr="008F5A05" w:rsidRDefault="006471B6" w:rsidP="00350C68">
            <w:pPr>
              <w:jc w:val="center"/>
              <w:rPr>
                <w:rFonts w:ascii="Times New Roman" w:hAnsi="Times New Roman" w:cs="Times New Roman"/>
              </w:rPr>
            </w:pPr>
            <w:r w:rsidRPr="008F5A05">
              <w:rPr>
                <w:rFonts w:ascii="Times New Roman" w:hAnsi="Times New Roman" w:cs="Times New Roman"/>
              </w:rPr>
              <w:t>87</w:t>
            </w:r>
          </w:p>
        </w:tc>
        <w:tc>
          <w:tcPr>
            <w:tcW w:w="768" w:type="dxa"/>
          </w:tcPr>
          <w:p w14:paraId="455EBA2A" w14:textId="5775A347" w:rsidR="00C729EB" w:rsidRPr="008F5A05" w:rsidRDefault="006471B6" w:rsidP="00350C68">
            <w:pPr>
              <w:jc w:val="center"/>
              <w:rPr>
                <w:rFonts w:ascii="Times New Roman" w:hAnsi="Times New Roman" w:cs="Times New Roman"/>
              </w:rPr>
            </w:pPr>
            <w:r w:rsidRPr="008F5A05">
              <w:rPr>
                <w:rFonts w:ascii="Times New Roman" w:hAnsi="Times New Roman" w:cs="Times New Roman"/>
              </w:rPr>
              <w:t>84</w:t>
            </w:r>
          </w:p>
        </w:tc>
        <w:tc>
          <w:tcPr>
            <w:tcW w:w="769" w:type="dxa"/>
          </w:tcPr>
          <w:p w14:paraId="5BA653E0" w14:textId="3AB30178" w:rsidR="00C729EB" w:rsidRPr="008F5A05" w:rsidRDefault="006471B6" w:rsidP="00350C68">
            <w:pPr>
              <w:jc w:val="center"/>
              <w:rPr>
                <w:rFonts w:ascii="Times New Roman" w:hAnsi="Times New Roman" w:cs="Times New Roman"/>
              </w:rPr>
            </w:pPr>
            <w:r w:rsidRPr="008F5A05">
              <w:rPr>
                <w:rFonts w:ascii="Times New Roman" w:hAnsi="Times New Roman" w:cs="Times New Roman"/>
              </w:rPr>
              <w:t>82</w:t>
            </w:r>
          </w:p>
        </w:tc>
        <w:tc>
          <w:tcPr>
            <w:tcW w:w="769" w:type="dxa"/>
          </w:tcPr>
          <w:p w14:paraId="010D9CC0" w14:textId="16BCE25D" w:rsidR="00C729EB" w:rsidRPr="008F5A05" w:rsidRDefault="00C729EB" w:rsidP="00350C68">
            <w:pPr>
              <w:jc w:val="center"/>
              <w:rPr>
                <w:rFonts w:ascii="Times New Roman" w:hAnsi="Times New Roman" w:cs="Times New Roman"/>
              </w:rPr>
            </w:pPr>
            <w:r w:rsidRPr="008F5A05">
              <w:rPr>
                <w:rFonts w:ascii="Times New Roman" w:hAnsi="Times New Roman" w:cs="Times New Roman"/>
              </w:rPr>
              <w:t>82</w:t>
            </w:r>
          </w:p>
        </w:tc>
      </w:tr>
      <w:tr w:rsidR="00C729EB" w:rsidRPr="008F5A05" w14:paraId="6540DECD" w14:textId="02431618" w:rsidTr="00350C68">
        <w:tc>
          <w:tcPr>
            <w:tcW w:w="2093" w:type="dxa"/>
          </w:tcPr>
          <w:p w14:paraId="0F3BD36E" w14:textId="1796EE76" w:rsidR="00C729EB" w:rsidRPr="008F5A05" w:rsidRDefault="00C729EB" w:rsidP="00C729EB">
            <w:pPr>
              <w:rPr>
                <w:rFonts w:ascii="Times New Roman" w:hAnsi="Times New Roman" w:cs="Times New Roman"/>
              </w:rPr>
            </w:pPr>
            <w:r w:rsidRPr="008F5A05">
              <w:rPr>
                <w:rFonts w:ascii="Times New Roman" w:hAnsi="Times New Roman" w:cs="Times New Roman"/>
              </w:rPr>
              <w:t>A csoportok átla</w:t>
            </w:r>
            <w:r w:rsidRPr="008F5A05">
              <w:rPr>
                <w:rFonts w:ascii="Times New Roman" w:hAnsi="Times New Roman" w:cs="Times New Roman"/>
              </w:rPr>
              <w:t>g</w:t>
            </w:r>
            <w:r w:rsidRPr="008F5A05">
              <w:rPr>
                <w:rFonts w:ascii="Times New Roman" w:hAnsi="Times New Roman" w:cs="Times New Roman"/>
              </w:rPr>
              <w:t>létszáma számított létszám alapján</w:t>
            </w:r>
          </w:p>
        </w:tc>
        <w:tc>
          <w:tcPr>
            <w:tcW w:w="768" w:type="dxa"/>
          </w:tcPr>
          <w:p w14:paraId="5A2BD8EF" w14:textId="65E88555" w:rsidR="00C729EB" w:rsidRPr="008F5A05" w:rsidRDefault="00350C68" w:rsidP="00350C68">
            <w:pPr>
              <w:jc w:val="center"/>
              <w:rPr>
                <w:rFonts w:ascii="Times New Roman" w:hAnsi="Times New Roman" w:cs="Times New Roman"/>
              </w:rPr>
            </w:pPr>
            <w:r w:rsidRPr="008F5A05">
              <w:rPr>
                <w:rFonts w:ascii="Times New Roman" w:hAnsi="Times New Roman" w:cs="Times New Roman"/>
              </w:rPr>
              <w:t>23</w:t>
            </w:r>
          </w:p>
        </w:tc>
        <w:tc>
          <w:tcPr>
            <w:tcW w:w="769" w:type="dxa"/>
          </w:tcPr>
          <w:p w14:paraId="5F2E1E3E" w14:textId="549F0733" w:rsidR="00C729EB" w:rsidRPr="008F5A05" w:rsidRDefault="00350C68" w:rsidP="00350C68">
            <w:pPr>
              <w:jc w:val="center"/>
              <w:rPr>
                <w:rFonts w:ascii="Times New Roman" w:hAnsi="Times New Roman" w:cs="Times New Roman"/>
              </w:rPr>
            </w:pPr>
            <w:r w:rsidRPr="008F5A05">
              <w:rPr>
                <w:rFonts w:ascii="Times New Roman" w:hAnsi="Times New Roman" w:cs="Times New Roman"/>
              </w:rPr>
              <w:t>24</w:t>
            </w:r>
          </w:p>
        </w:tc>
        <w:tc>
          <w:tcPr>
            <w:tcW w:w="768" w:type="dxa"/>
          </w:tcPr>
          <w:p w14:paraId="227591D2" w14:textId="36BF5820" w:rsidR="00C729EB" w:rsidRPr="008F5A05" w:rsidRDefault="00350C68" w:rsidP="00350C68">
            <w:pPr>
              <w:jc w:val="center"/>
              <w:rPr>
                <w:rFonts w:ascii="Times New Roman" w:hAnsi="Times New Roman" w:cs="Times New Roman"/>
              </w:rPr>
            </w:pPr>
            <w:r w:rsidRPr="008F5A05">
              <w:rPr>
                <w:rFonts w:ascii="Times New Roman" w:hAnsi="Times New Roman" w:cs="Times New Roman"/>
              </w:rPr>
              <w:t>25</w:t>
            </w:r>
          </w:p>
        </w:tc>
        <w:tc>
          <w:tcPr>
            <w:tcW w:w="769" w:type="dxa"/>
          </w:tcPr>
          <w:p w14:paraId="6E7E2E6A" w14:textId="117CBDB0" w:rsidR="00C729EB" w:rsidRPr="008F5A05" w:rsidRDefault="00350C68" w:rsidP="00350C68">
            <w:pPr>
              <w:jc w:val="center"/>
              <w:rPr>
                <w:rFonts w:ascii="Times New Roman" w:hAnsi="Times New Roman" w:cs="Times New Roman"/>
              </w:rPr>
            </w:pPr>
            <w:r w:rsidRPr="008F5A05">
              <w:rPr>
                <w:rFonts w:ascii="Times New Roman" w:hAnsi="Times New Roman" w:cs="Times New Roman"/>
              </w:rPr>
              <w:t>25</w:t>
            </w:r>
          </w:p>
        </w:tc>
        <w:tc>
          <w:tcPr>
            <w:tcW w:w="768" w:type="dxa"/>
          </w:tcPr>
          <w:p w14:paraId="41156FF5" w14:textId="68C2C496"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25</w:t>
            </w:r>
          </w:p>
        </w:tc>
        <w:tc>
          <w:tcPr>
            <w:tcW w:w="769" w:type="dxa"/>
          </w:tcPr>
          <w:p w14:paraId="5F0B750C" w14:textId="1F17DFC8"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24</w:t>
            </w:r>
          </w:p>
        </w:tc>
        <w:tc>
          <w:tcPr>
            <w:tcW w:w="768" w:type="dxa"/>
          </w:tcPr>
          <w:p w14:paraId="7471948C" w14:textId="5705C4D1"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23</w:t>
            </w:r>
          </w:p>
        </w:tc>
        <w:tc>
          <w:tcPr>
            <w:tcW w:w="769" w:type="dxa"/>
          </w:tcPr>
          <w:p w14:paraId="074B0D10" w14:textId="004C2806"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23</w:t>
            </w:r>
          </w:p>
        </w:tc>
        <w:tc>
          <w:tcPr>
            <w:tcW w:w="769" w:type="dxa"/>
          </w:tcPr>
          <w:p w14:paraId="62B34DDE" w14:textId="6744D84F" w:rsidR="00C729EB" w:rsidRPr="008F5A05" w:rsidRDefault="00C729EB" w:rsidP="00350C68">
            <w:pPr>
              <w:jc w:val="center"/>
              <w:rPr>
                <w:rFonts w:ascii="Times New Roman" w:hAnsi="Times New Roman" w:cs="Times New Roman"/>
              </w:rPr>
            </w:pPr>
            <w:r w:rsidRPr="008F5A05">
              <w:rPr>
                <w:rFonts w:ascii="Times New Roman" w:hAnsi="Times New Roman" w:cs="Times New Roman"/>
              </w:rPr>
              <w:t>23</w:t>
            </w:r>
          </w:p>
        </w:tc>
      </w:tr>
      <w:tr w:rsidR="00C729EB" w:rsidRPr="008F5A05" w14:paraId="2B457529" w14:textId="13BF1700" w:rsidTr="00350C68">
        <w:tc>
          <w:tcPr>
            <w:tcW w:w="2093" w:type="dxa"/>
          </w:tcPr>
          <w:p w14:paraId="04B03CF6" w14:textId="477DD789" w:rsidR="00C729EB" w:rsidRPr="008F5A05" w:rsidRDefault="00C729EB" w:rsidP="00C729EB">
            <w:pPr>
              <w:rPr>
                <w:rFonts w:ascii="Times New Roman" w:hAnsi="Times New Roman" w:cs="Times New Roman"/>
              </w:rPr>
            </w:pPr>
            <w:r w:rsidRPr="008F5A05">
              <w:rPr>
                <w:rFonts w:ascii="Times New Roman" w:hAnsi="Times New Roman" w:cs="Times New Roman"/>
              </w:rPr>
              <w:t>Bejáró "vidéki" gyermek száma</w:t>
            </w:r>
          </w:p>
        </w:tc>
        <w:tc>
          <w:tcPr>
            <w:tcW w:w="768" w:type="dxa"/>
          </w:tcPr>
          <w:p w14:paraId="668178E8" w14:textId="24500564"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438</w:t>
            </w:r>
          </w:p>
        </w:tc>
        <w:tc>
          <w:tcPr>
            <w:tcW w:w="769" w:type="dxa"/>
          </w:tcPr>
          <w:p w14:paraId="100841D0" w14:textId="10649483"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493</w:t>
            </w:r>
          </w:p>
        </w:tc>
        <w:tc>
          <w:tcPr>
            <w:tcW w:w="768" w:type="dxa"/>
          </w:tcPr>
          <w:p w14:paraId="11F688C0" w14:textId="65A48D21"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489</w:t>
            </w:r>
          </w:p>
        </w:tc>
        <w:tc>
          <w:tcPr>
            <w:tcW w:w="769" w:type="dxa"/>
          </w:tcPr>
          <w:p w14:paraId="75605C25" w14:textId="7985B7D7"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450</w:t>
            </w:r>
          </w:p>
        </w:tc>
        <w:tc>
          <w:tcPr>
            <w:tcW w:w="768" w:type="dxa"/>
          </w:tcPr>
          <w:p w14:paraId="13AC3A49" w14:textId="12FCABA0" w:rsidR="00C729EB" w:rsidRPr="008F5A05" w:rsidRDefault="006471B6" w:rsidP="00350C68">
            <w:pPr>
              <w:jc w:val="center"/>
              <w:rPr>
                <w:rFonts w:ascii="Times New Roman" w:hAnsi="Times New Roman" w:cs="Times New Roman"/>
              </w:rPr>
            </w:pPr>
            <w:r w:rsidRPr="008F5A05">
              <w:rPr>
                <w:rFonts w:ascii="Times New Roman" w:hAnsi="Times New Roman" w:cs="Times New Roman"/>
              </w:rPr>
              <w:t>421</w:t>
            </w:r>
          </w:p>
        </w:tc>
        <w:tc>
          <w:tcPr>
            <w:tcW w:w="769" w:type="dxa"/>
          </w:tcPr>
          <w:p w14:paraId="7DF18F9B" w14:textId="39396000" w:rsidR="00C729EB" w:rsidRPr="008F5A05" w:rsidRDefault="006471B6" w:rsidP="00350C68">
            <w:pPr>
              <w:jc w:val="center"/>
              <w:rPr>
                <w:rFonts w:ascii="Times New Roman" w:hAnsi="Times New Roman" w:cs="Times New Roman"/>
              </w:rPr>
            </w:pPr>
            <w:r w:rsidRPr="008F5A05">
              <w:rPr>
                <w:rFonts w:ascii="Times New Roman" w:hAnsi="Times New Roman" w:cs="Times New Roman"/>
              </w:rPr>
              <w:t>372</w:t>
            </w:r>
          </w:p>
        </w:tc>
        <w:tc>
          <w:tcPr>
            <w:tcW w:w="768" w:type="dxa"/>
          </w:tcPr>
          <w:p w14:paraId="310A0960" w14:textId="135C6098" w:rsidR="00C729EB" w:rsidRPr="008F5A05" w:rsidRDefault="006471B6" w:rsidP="00350C68">
            <w:pPr>
              <w:jc w:val="center"/>
              <w:rPr>
                <w:rFonts w:ascii="Times New Roman" w:hAnsi="Times New Roman" w:cs="Times New Roman"/>
              </w:rPr>
            </w:pPr>
            <w:r w:rsidRPr="008F5A05">
              <w:rPr>
                <w:rFonts w:ascii="Times New Roman" w:hAnsi="Times New Roman" w:cs="Times New Roman"/>
              </w:rPr>
              <w:t>348</w:t>
            </w:r>
          </w:p>
        </w:tc>
        <w:tc>
          <w:tcPr>
            <w:tcW w:w="769" w:type="dxa"/>
          </w:tcPr>
          <w:p w14:paraId="27D180C3" w14:textId="04A80FFA" w:rsidR="00C729EB" w:rsidRPr="008F5A05" w:rsidRDefault="006471B6" w:rsidP="00350C68">
            <w:pPr>
              <w:jc w:val="center"/>
              <w:rPr>
                <w:rFonts w:ascii="Times New Roman" w:hAnsi="Times New Roman" w:cs="Times New Roman"/>
              </w:rPr>
            </w:pPr>
            <w:r w:rsidRPr="008F5A05">
              <w:rPr>
                <w:rFonts w:ascii="Times New Roman" w:hAnsi="Times New Roman" w:cs="Times New Roman"/>
              </w:rPr>
              <w:t>383</w:t>
            </w:r>
          </w:p>
        </w:tc>
        <w:tc>
          <w:tcPr>
            <w:tcW w:w="769" w:type="dxa"/>
          </w:tcPr>
          <w:p w14:paraId="24E221F6" w14:textId="572B4D54" w:rsidR="00C729EB" w:rsidRPr="008F5A05" w:rsidRDefault="00C729EB" w:rsidP="00350C68">
            <w:pPr>
              <w:jc w:val="center"/>
              <w:rPr>
                <w:rFonts w:ascii="Times New Roman" w:hAnsi="Times New Roman" w:cs="Times New Roman"/>
              </w:rPr>
            </w:pPr>
            <w:r w:rsidRPr="008F5A05">
              <w:rPr>
                <w:rFonts w:ascii="Times New Roman" w:hAnsi="Times New Roman" w:cs="Times New Roman"/>
              </w:rPr>
              <w:t>405</w:t>
            </w:r>
          </w:p>
        </w:tc>
      </w:tr>
      <w:tr w:rsidR="00C729EB" w:rsidRPr="008F5A05" w14:paraId="5B421562" w14:textId="123D8E5F" w:rsidTr="00350C68">
        <w:tc>
          <w:tcPr>
            <w:tcW w:w="2093" w:type="dxa"/>
          </w:tcPr>
          <w:p w14:paraId="22AC61D7" w14:textId="24EDA10A" w:rsidR="00C729EB" w:rsidRPr="008F5A05" w:rsidRDefault="00C729EB" w:rsidP="00C729EB">
            <w:pPr>
              <w:rPr>
                <w:rFonts w:ascii="Times New Roman" w:hAnsi="Times New Roman" w:cs="Times New Roman"/>
              </w:rPr>
            </w:pPr>
            <w:r w:rsidRPr="008F5A05">
              <w:rPr>
                <w:rFonts w:ascii="Times New Roman" w:hAnsi="Times New Roman" w:cs="Times New Roman"/>
              </w:rPr>
              <w:t>ÖSSZES HH</w:t>
            </w:r>
          </w:p>
        </w:tc>
        <w:tc>
          <w:tcPr>
            <w:tcW w:w="768" w:type="dxa"/>
          </w:tcPr>
          <w:p w14:paraId="0317991D" w14:textId="2CEB9C4E"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402</w:t>
            </w:r>
          </w:p>
        </w:tc>
        <w:tc>
          <w:tcPr>
            <w:tcW w:w="769" w:type="dxa"/>
          </w:tcPr>
          <w:p w14:paraId="3B59995E" w14:textId="7DA21145" w:rsidR="00C729EB" w:rsidRPr="008F5A05" w:rsidRDefault="00350C68" w:rsidP="00350C68">
            <w:pPr>
              <w:jc w:val="center"/>
              <w:rPr>
                <w:rFonts w:ascii="Times New Roman" w:hAnsi="Times New Roman" w:cs="Times New Roman"/>
              </w:rPr>
            </w:pPr>
            <w:r w:rsidRPr="008F5A05">
              <w:rPr>
                <w:rFonts w:ascii="Times New Roman" w:hAnsi="Times New Roman" w:cs="Times New Roman"/>
              </w:rPr>
              <w:t>492</w:t>
            </w:r>
          </w:p>
        </w:tc>
        <w:tc>
          <w:tcPr>
            <w:tcW w:w="768" w:type="dxa"/>
          </w:tcPr>
          <w:p w14:paraId="3565E7A2" w14:textId="1327DE25" w:rsidR="00C729EB" w:rsidRPr="008F5A05" w:rsidRDefault="00350C68" w:rsidP="00350C68">
            <w:pPr>
              <w:jc w:val="center"/>
              <w:rPr>
                <w:rFonts w:ascii="Times New Roman" w:hAnsi="Times New Roman" w:cs="Times New Roman"/>
              </w:rPr>
            </w:pPr>
            <w:r w:rsidRPr="008F5A05">
              <w:rPr>
                <w:rFonts w:ascii="Times New Roman" w:hAnsi="Times New Roman" w:cs="Times New Roman"/>
              </w:rPr>
              <w:t>573</w:t>
            </w:r>
          </w:p>
        </w:tc>
        <w:tc>
          <w:tcPr>
            <w:tcW w:w="769" w:type="dxa"/>
          </w:tcPr>
          <w:p w14:paraId="2126D18E" w14:textId="5A3E82D8" w:rsidR="00C729EB" w:rsidRPr="008F5A05" w:rsidRDefault="00350C68" w:rsidP="00350C68">
            <w:pPr>
              <w:jc w:val="center"/>
              <w:rPr>
                <w:rFonts w:ascii="Times New Roman" w:hAnsi="Times New Roman" w:cs="Times New Roman"/>
              </w:rPr>
            </w:pPr>
            <w:r w:rsidRPr="008F5A05">
              <w:rPr>
                <w:rFonts w:ascii="Times New Roman" w:hAnsi="Times New Roman" w:cs="Times New Roman"/>
              </w:rPr>
              <w:t>786</w:t>
            </w:r>
          </w:p>
        </w:tc>
        <w:tc>
          <w:tcPr>
            <w:tcW w:w="768" w:type="dxa"/>
          </w:tcPr>
          <w:p w14:paraId="5365D08D" w14:textId="0250D9A4" w:rsidR="00C729EB" w:rsidRPr="008F5A05" w:rsidRDefault="006471B6" w:rsidP="00350C68">
            <w:pPr>
              <w:jc w:val="center"/>
              <w:rPr>
                <w:rFonts w:ascii="Times New Roman" w:hAnsi="Times New Roman" w:cs="Times New Roman"/>
              </w:rPr>
            </w:pPr>
            <w:r w:rsidRPr="008F5A05">
              <w:rPr>
                <w:rFonts w:ascii="Times New Roman" w:hAnsi="Times New Roman" w:cs="Times New Roman"/>
              </w:rPr>
              <w:t>696</w:t>
            </w:r>
          </w:p>
        </w:tc>
        <w:tc>
          <w:tcPr>
            <w:tcW w:w="769" w:type="dxa"/>
          </w:tcPr>
          <w:p w14:paraId="444F733F" w14:textId="6924A528" w:rsidR="00C729EB" w:rsidRPr="008F5A05" w:rsidRDefault="006471B6" w:rsidP="00350C68">
            <w:pPr>
              <w:jc w:val="center"/>
              <w:rPr>
                <w:rFonts w:ascii="Times New Roman" w:hAnsi="Times New Roman" w:cs="Times New Roman"/>
              </w:rPr>
            </w:pPr>
            <w:r w:rsidRPr="008F5A05">
              <w:rPr>
                <w:rFonts w:ascii="Times New Roman" w:hAnsi="Times New Roman" w:cs="Times New Roman"/>
              </w:rPr>
              <w:t>627</w:t>
            </w:r>
          </w:p>
        </w:tc>
        <w:tc>
          <w:tcPr>
            <w:tcW w:w="768" w:type="dxa"/>
          </w:tcPr>
          <w:p w14:paraId="1FCE7767" w14:textId="59F25273" w:rsidR="00C729EB" w:rsidRPr="008F5A05" w:rsidRDefault="006471B6" w:rsidP="00350C68">
            <w:pPr>
              <w:jc w:val="center"/>
              <w:rPr>
                <w:rFonts w:ascii="Times New Roman" w:hAnsi="Times New Roman" w:cs="Times New Roman"/>
              </w:rPr>
            </w:pPr>
            <w:r w:rsidRPr="008F5A05">
              <w:rPr>
                <w:rFonts w:ascii="Times New Roman" w:hAnsi="Times New Roman" w:cs="Times New Roman"/>
              </w:rPr>
              <w:t>421</w:t>
            </w:r>
          </w:p>
        </w:tc>
        <w:tc>
          <w:tcPr>
            <w:tcW w:w="769" w:type="dxa"/>
          </w:tcPr>
          <w:p w14:paraId="775D8EF4" w14:textId="5A1E71F4" w:rsidR="00C729EB" w:rsidRPr="008F5A05" w:rsidRDefault="006471B6" w:rsidP="00350C68">
            <w:pPr>
              <w:jc w:val="center"/>
              <w:rPr>
                <w:rFonts w:ascii="Times New Roman" w:hAnsi="Times New Roman" w:cs="Times New Roman"/>
              </w:rPr>
            </w:pPr>
            <w:r w:rsidRPr="008F5A05">
              <w:rPr>
                <w:rFonts w:ascii="Times New Roman" w:hAnsi="Times New Roman" w:cs="Times New Roman"/>
              </w:rPr>
              <w:t>12</w:t>
            </w:r>
          </w:p>
        </w:tc>
        <w:tc>
          <w:tcPr>
            <w:tcW w:w="769" w:type="dxa"/>
          </w:tcPr>
          <w:p w14:paraId="5E8B883C" w14:textId="3342684F" w:rsidR="00C729EB" w:rsidRPr="008F5A05" w:rsidRDefault="00C729EB" w:rsidP="00350C68">
            <w:pPr>
              <w:jc w:val="center"/>
              <w:rPr>
                <w:rFonts w:ascii="Times New Roman" w:hAnsi="Times New Roman" w:cs="Times New Roman"/>
              </w:rPr>
            </w:pPr>
            <w:r w:rsidRPr="008F5A05">
              <w:rPr>
                <w:rFonts w:ascii="Times New Roman" w:hAnsi="Times New Roman" w:cs="Times New Roman"/>
              </w:rPr>
              <w:t>9</w:t>
            </w:r>
          </w:p>
        </w:tc>
      </w:tr>
      <w:tr w:rsidR="00C729EB" w:rsidRPr="008F5A05" w14:paraId="2DF9F52A" w14:textId="29F648B4" w:rsidTr="00350C68">
        <w:tc>
          <w:tcPr>
            <w:tcW w:w="2093" w:type="dxa"/>
          </w:tcPr>
          <w:p w14:paraId="113B3C6D" w14:textId="580DEBCF" w:rsidR="00C729EB" w:rsidRPr="008F5A05" w:rsidRDefault="00C729EB" w:rsidP="00C729EB">
            <w:pPr>
              <w:rPr>
                <w:rFonts w:ascii="Times New Roman" w:hAnsi="Times New Roman" w:cs="Times New Roman"/>
              </w:rPr>
            </w:pPr>
            <w:r w:rsidRPr="008F5A05">
              <w:rPr>
                <w:rFonts w:ascii="Times New Roman" w:hAnsi="Times New Roman" w:cs="Times New Roman"/>
              </w:rPr>
              <w:t>ÖSSZES HHH</w:t>
            </w:r>
          </w:p>
        </w:tc>
        <w:tc>
          <w:tcPr>
            <w:tcW w:w="768" w:type="dxa"/>
          </w:tcPr>
          <w:p w14:paraId="4CF0925B" w14:textId="65D8210B" w:rsidR="00C729EB" w:rsidRPr="008F5A05" w:rsidRDefault="00350C68" w:rsidP="00350C68">
            <w:pPr>
              <w:jc w:val="center"/>
              <w:rPr>
                <w:rFonts w:ascii="Times New Roman" w:hAnsi="Times New Roman" w:cs="Times New Roman"/>
              </w:rPr>
            </w:pPr>
            <w:r w:rsidRPr="008F5A05">
              <w:rPr>
                <w:rFonts w:ascii="Times New Roman" w:hAnsi="Times New Roman" w:cs="Times New Roman"/>
              </w:rPr>
              <w:t>120</w:t>
            </w:r>
          </w:p>
        </w:tc>
        <w:tc>
          <w:tcPr>
            <w:tcW w:w="769" w:type="dxa"/>
          </w:tcPr>
          <w:p w14:paraId="442B8879" w14:textId="4D7D804C" w:rsidR="00C729EB" w:rsidRPr="008F5A05" w:rsidRDefault="00350C68" w:rsidP="00350C68">
            <w:pPr>
              <w:jc w:val="center"/>
              <w:rPr>
                <w:rFonts w:ascii="Times New Roman" w:hAnsi="Times New Roman" w:cs="Times New Roman"/>
              </w:rPr>
            </w:pPr>
            <w:r w:rsidRPr="008F5A05">
              <w:rPr>
                <w:rFonts w:ascii="Times New Roman" w:hAnsi="Times New Roman" w:cs="Times New Roman"/>
              </w:rPr>
              <w:t>66</w:t>
            </w:r>
          </w:p>
        </w:tc>
        <w:tc>
          <w:tcPr>
            <w:tcW w:w="768" w:type="dxa"/>
          </w:tcPr>
          <w:p w14:paraId="794DD55C" w14:textId="447F3748" w:rsidR="00C729EB" w:rsidRPr="008F5A05" w:rsidRDefault="00350C68" w:rsidP="00350C68">
            <w:pPr>
              <w:jc w:val="center"/>
              <w:rPr>
                <w:rFonts w:ascii="Times New Roman" w:hAnsi="Times New Roman" w:cs="Times New Roman"/>
              </w:rPr>
            </w:pPr>
            <w:r w:rsidRPr="008F5A05">
              <w:rPr>
                <w:rFonts w:ascii="Times New Roman" w:hAnsi="Times New Roman" w:cs="Times New Roman"/>
              </w:rPr>
              <w:t>86</w:t>
            </w:r>
          </w:p>
        </w:tc>
        <w:tc>
          <w:tcPr>
            <w:tcW w:w="769" w:type="dxa"/>
          </w:tcPr>
          <w:p w14:paraId="218D12AF" w14:textId="2B2E7D2D" w:rsidR="00C729EB" w:rsidRPr="008F5A05" w:rsidRDefault="00350C68" w:rsidP="00350C68">
            <w:pPr>
              <w:jc w:val="center"/>
              <w:rPr>
                <w:rFonts w:ascii="Times New Roman" w:hAnsi="Times New Roman" w:cs="Times New Roman"/>
              </w:rPr>
            </w:pPr>
            <w:r w:rsidRPr="008F5A05">
              <w:rPr>
                <w:rFonts w:ascii="Times New Roman" w:hAnsi="Times New Roman" w:cs="Times New Roman"/>
              </w:rPr>
              <w:t>73</w:t>
            </w:r>
          </w:p>
        </w:tc>
        <w:tc>
          <w:tcPr>
            <w:tcW w:w="768" w:type="dxa"/>
          </w:tcPr>
          <w:p w14:paraId="572F7639" w14:textId="72BA2B1D" w:rsidR="00C729EB" w:rsidRPr="008F5A05" w:rsidRDefault="006471B6" w:rsidP="00350C68">
            <w:pPr>
              <w:jc w:val="center"/>
              <w:rPr>
                <w:rFonts w:ascii="Times New Roman" w:hAnsi="Times New Roman" w:cs="Times New Roman"/>
              </w:rPr>
            </w:pPr>
            <w:r w:rsidRPr="008F5A05">
              <w:rPr>
                <w:rFonts w:ascii="Times New Roman" w:hAnsi="Times New Roman" w:cs="Times New Roman"/>
              </w:rPr>
              <w:t>50</w:t>
            </w:r>
          </w:p>
        </w:tc>
        <w:tc>
          <w:tcPr>
            <w:tcW w:w="769" w:type="dxa"/>
          </w:tcPr>
          <w:p w14:paraId="5A6BA863" w14:textId="3DE0E279"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21</w:t>
            </w:r>
          </w:p>
        </w:tc>
        <w:tc>
          <w:tcPr>
            <w:tcW w:w="768" w:type="dxa"/>
          </w:tcPr>
          <w:p w14:paraId="566ED20E" w14:textId="4051FE90" w:rsidR="00C729EB" w:rsidRPr="008F5A05" w:rsidRDefault="006471B6" w:rsidP="00350C68">
            <w:pPr>
              <w:jc w:val="center"/>
              <w:rPr>
                <w:rFonts w:ascii="Times New Roman" w:hAnsi="Times New Roman" w:cs="Times New Roman"/>
              </w:rPr>
            </w:pPr>
            <w:r w:rsidRPr="008F5A05">
              <w:rPr>
                <w:rFonts w:ascii="Times New Roman" w:hAnsi="Times New Roman" w:cs="Times New Roman"/>
              </w:rPr>
              <w:t>15</w:t>
            </w:r>
          </w:p>
        </w:tc>
        <w:tc>
          <w:tcPr>
            <w:tcW w:w="769" w:type="dxa"/>
          </w:tcPr>
          <w:p w14:paraId="551F5482" w14:textId="5D069141"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21</w:t>
            </w:r>
          </w:p>
        </w:tc>
        <w:tc>
          <w:tcPr>
            <w:tcW w:w="769" w:type="dxa"/>
          </w:tcPr>
          <w:p w14:paraId="684FF23C" w14:textId="15A85B8B" w:rsidR="00C729EB" w:rsidRPr="008F5A05" w:rsidRDefault="00C729EB" w:rsidP="00350C68">
            <w:pPr>
              <w:jc w:val="center"/>
              <w:rPr>
                <w:rFonts w:ascii="Times New Roman" w:hAnsi="Times New Roman" w:cs="Times New Roman"/>
              </w:rPr>
            </w:pPr>
            <w:r w:rsidRPr="008F5A05">
              <w:rPr>
                <w:rFonts w:ascii="Times New Roman" w:hAnsi="Times New Roman" w:cs="Times New Roman"/>
              </w:rPr>
              <w:t>23</w:t>
            </w:r>
          </w:p>
        </w:tc>
      </w:tr>
      <w:tr w:rsidR="00C729EB" w:rsidRPr="008F5A05" w14:paraId="6351BA76" w14:textId="5E0CE79F" w:rsidTr="00350C68">
        <w:tc>
          <w:tcPr>
            <w:tcW w:w="2093" w:type="dxa"/>
          </w:tcPr>
          <w:p w14:paraId="70367DB4" w14:textId="6A3D34BE" w:rsidR="00C729EB" w:rsidRPr="008F5A05" w:rsidRDefault="00C729EB" w:rsidP="00C729EB">
            <w:pPr>
              <w:rPr>
                <w:rFonts w:ascii="Times New Roman" w:hAnsi="Times New Roman" w:cs="Times New Roman"/>
              </w:rPr>
            </w:pPr>
            <w:r w:rsidRPr="008F5A05">
              <w:rPr>
                <w:rFonts w:ascii="Times New Roman" w:hAnsi="Times New Roman" w:cs="Times New Roman"/>
              </w:rPr>
              <w:t>a veszélyeztetett gyermekek száma</w:t>
            </w:r>
          </w:p>
        </w:tc>
        <w:tc>
          <w:tcPr>
            <w:tcW w:w="768" w:type="dxa"/>
          </w:tcPr>
          <w:p w14:paraId="7CA25624" w14:textId="2F78927E" w:rsidR="00C729EB" w:rsidRPr="008F5A05" w:rsidRDefault="00350C68" w:rsidP="00350C68">
            <w:pPr>
              <w:jc w:val="center"/>
              <w:rPr>
                <w:rFonts w:ascii="Times New Roman" w:hAnsi="Times New Roman" w:cs="Times New Roman"/>
              </w:rPr>
            </w:pPr>
            <w:r w:rsidRPr="008F5A05">
              <w:rPr>
                <w:rFonts w:ascii="Times New Roman" w:hAnsi="Times New Roman" w:cs="Times New Roman"/>
              </w:rPr>
              <w:t>28</w:t>
            </w:r>
          </w:p>
        </w:tc>
        <w:tc>
          <w:tcPr>
            <w:tcW w:w="769" w:type="dxa"/>
          </w:tcPr>
          <w:p w14:paraId="7ACF8BE6" w14:textId="62AFC3BE" w:rsidR="00C729EB" w:rsidRPr="008F5A05" w:rsidRDefault="00350C68" w:rsidP="00350C68">
            <w:pPr>
              <w:jc w:val="center"/>
              <w:rPr>
                <w:rFonts w:ascii="Times New Roman" w:hAnsi="Times New Roman" w:cs="Times New Roman"/>
              </w:rPr>
            </w:pPr>
            <w:r w:rsidRPr="008F5A05">
              <w:rPr>
                <w:rFonts w:ascii="Times New Roman" w:hAnsi="Times New Roman" w:cs="Times New Roman"/>
              </w:rPr>
              <w:t>15</w:t>
            </w:r>
          </w:p>
        </w:tc>
        <w:tc>
          <w:tcPr>
            <w:tcW w:w="768" w:type="dxa"/>
          </w:tcPr>
          <w:p w14:paraId="0E691E8F" w14:textId="5F78909C" w:rsidR="00C729EB" w:rsidRPr="008F5A05" w:rsidRDefault="00350C68" w:rsidP="00350C68">
            <w:pPr>
              <w:jc w:val="center"/>
              <w:rPr>
                <w:rFonts w:ascii="Times New Roman" w:hAnsi="Times New Roman" w:cs="Times New Roman"/>
              </w:rPr>
            </w:pPr>
            <w:r w:rsidRPr="008F5A05">
              <w:rPr>
                <w:rFonts w:ascii="Times New Roman" w:hAnsi="Times New Roman" w:cs="Times New Roman"/>
              </w:rPr>
              <w:t>6</w:t>
            </w:r>
          </w:p>
        </w:tc>
        <w:tc>
          <w:tcPr>
            <w:tcW w:w="769" w:type="dxa"/>
          </w:tcPr>
          <w:p w14:paraId="2D7647FD" w14:textId="3184DF9F" w:rsidR="00C729EB" w:rsidRPr="008F5A05" w:rsidRDefault="00350C68" w:rsidP="00350C68">
            <w:pPr>
              <w:jc w:val="center"/>
              <w:rPr>
                <w:rFonts w:ascii="Times New Roman" w:hAnsi="Times New Roman" w:cs="Times New Roman"/>
              </w:rPr>
            </w:pPr>
            <w:r w:rsidRPr="008F5A05">
              <w:rPr>
                <w:rFonts w:ascii="Times New Roman" w:hAnsi="Times New Roman" w:cs="Times New Roman"/>
              </w:rPr>
              <w:t>2</w:t>
            </w:r>
          </w:p>
        </w:tc>
        <w:tc>
          <w:tcPr>
            <w:tcW w:w="768" w:type="dxa"/>
          </w:tcPr>
          <w:p w14:paraId="2B931352" w14:textId="6B14DCC3" w:rsidR="00C729EB" w:rsidRPr="008F5A05" w:rsidRDefault="006471B6" w:rsidP="00350C68">
            <w:pPr>
              <w:jc w:val="center"/>
              <w:rPr>
                <w:rFonts w:ascii="Times New Roman" w:hAnsi="Times New Roman" w:cs="Times New Roman"/>
              </w:rPr>
            </w:pPr>
            <w:r w:rsidRPr="008F5A05">
              <w:rPr>
                <w:rFonts w:ascii="Times New Roman" w:hAnsi="Times New Roman" w:cs="Times New Roman"/>
              </w:rPr>
              <w:t>0</w:t>
            </w:r>
          </w:p>
        </w:tc>
        <w:tc>
          <w:tcPr>
            <w:tcW w:w="769" w:type="dxa"/>
          </w:tcPr>
          <w:p w14:paraId="60CED680" w14:textId="775D07DB" w:rsidR="00C729EB" w:rsidRPr="008F5A05" w:rsidRDefault="006471B6" w:rsidP="00350C68">
            <w:pPr>
              <w:jc w:val="center"/>
              <w:rPr>
                <w:rFonts w:ascii="Times New Roman" w:hAnsi="Times New Roman" w:cs="Times New Roman"/>
              </w:rPr>
            </w:pPr>
            <w:r w:rsidRPr="008F5A05">
              <w:rPr>
                <w:rFonts w:ascii="Times New Roman" w:hAnsi="Times New Roman" w:cs="Times New Roman"/>
              </w:rPr>
              <w:t>4</w:t>
            </w:r>
          </w:p>
        </w:tc>
        <w:tc>
          <w:tcPr>
            <w:tcW w:w="768" w:type="dxa"/>
          </w:tcPr>
          <w:p w14:paraId="036C03B7" w14:textId="249FACA9" w:rsidR="00C729EB" w:rsidRPr="008F5A05" w:rsidRDefault="006471B6" w:rsidP="00350C68">
            <w:pPr>
              <w:jc w:val="center"/>
              <w:rPr>
                <w:rFonts w:ascii="Times New Roman" w:hAnsi="Times New Roman" w:cs="Times New Roman"/>
              </w:rPr>
            </w:pPr>
            <w:r w:rsidRPr="008F5A05">
              <w:rPr>
                <w:rFonts w:ascii="Times New Roman" w:hAnsi="Times New Roman" w:cs="Times New Roman"/>
              </w:rPr>
              <w:t>5</w:t>
            </w:r>
          </w:p>
        </w:tc>
        <w:tc>
          <w:tcPr>
            <w:tcW w:w="769" w:type="dxa"/>
          </w:tcPr>
          <w:p w14:paraId="0736FB42" w14:textId="3E799A3A" w:rsidR="00C729EB" w:rsidRPr="008F5A05" w:rsidRDefault="006471B6" w:rsidP="00350C68">
            <w:pPr>
              <w:jc w:val="center"/>
              <w:rPr>
                <w:rFonts w:ascii="Times New Roman" w:hAnsi="Times New Roman" w:cs="Times New Roman"/>
              </w:rPr>
            </w:pPr>
            <w:r w:rsidRPr="008F5A05">
              <w:rPr>
                <w:rFonts w:ascii="Times New Roman" w:hAnsi="Times New Roman" w:cs="Times New Roman"/>
              </w:rPr>
              <w:t>2</w:t>
            </w:r>
          </w:p>
        </w:tc>
        <w:tc>
          <w:tcPr>
            <w:tcW w:w="769" w:type="dxa"/>
          </w:tcPr>
          <w:p w14:paraId="301EBA52" w14:textId="76CCA9DA" w:rsidR="00C729EB" w:rsidRPr="008F5A05" w:rsidRDefault="00C729EB" w:rsidP="00350C68">
            <w:pPr>
              <w:jc w:val="center"/>
              <w:rPr>
                <w:rFonts w:ascii="Times New Roman" w:hAnsi="Times New Roman" w:cs="Times New Roman"/>
              </w:rPr>
            </w:pPr>
            <w:r w:rsidRPr="008F5A05">
              <w:rPr>
                <w:rFonts w:ascii="Times New Roman" w:hAnsi="Times New Roman" w:cs="Times New Roman"/>
              </w:rPr>
              <w:t>0</w:t>
            </w:r>
          </w:p>
        </w:tc>
      </w:tr>
      <w:tr w:rsidR="00C729EB" w:rsidRPr="008F5A05" w14:paraId="19436171" w14:textId="791181DA" w:rsidTr="00350C68">
        <w:tc>
          <w:tcPr>
            <w:tcW w:w="2093" w:type="dxa"/>
          </w:tcPr>
          <w:p w14:paraId="20172D4D" w14:textId="3248E06D" w:rsidR="00C729EB" w:rsidRPr="008F5A05" w:rsidRDefault="00C729EB" w:rsidP="00C729EB">
            <w:pPr>
              <w:rPr>
                <w:rFonts w:ascii="Times New Roman" w:hAnsi="Times New Roman" w:cs="Times New Roman"/>
              </w:rPr>
            </w:pPr>
            <w:r w:rsidRPr="008F5A05">
              <w:rPr>
                <w:rFonts w:ascii="Times New Roman" w:hAnsi="Times New Roman" w:cs="Times New Roman"/>
              </w:rPr>
              <w:t>Az óvoda összes álláshelyén fogla</w:t>
            </w:r>
            <w:r w:rsidRPr="008F5A05">
              <w:rPr>
                <w:rFonts w:ascii="Times New Roman" w:hAnsi="Times New Roman" w:cs="Times New Roman"/>
              </w:rPr>
              <w:t>l</w:t>
            </w:r>
            <w:r w:rsidRPr="008F5A05">
              <w:rPr>
                <w:rFonts w:ascii="Times New Roman" w:hAnsi="Times New Roman" w:cs="Times New Roman"/>
              </w:rPr>
              <w:t>koztatott szem</w:t>
            </w:r>
            <w:r w:rsidRPr="008F5A05">
              <w:rPr>
                <w:rFonts w:ascii="Times New Roman" w:hAnsi="Times New Roman" w:cs="Times New Roman"/>
              </w:rPr>
              <w:t>é</w:t>
            </w:r>
            <w:r w:rsidRPr="008F5A05">
              <w:rPr>
                <w:rFonts w:ascii="Times New Roman" w:hAnsi="Times New Roman" w:cs="Times New Roman"/>
              </w:rPr>
              <w:t>lyek száma (fő)</w:t>
            </w:r>
          </w:p>
        </w:tc>
        <w:tc>
          <w:tcPr>
            <w:tcW w:w="768" w:type="dxa"/>
          </w:tcPr>
          <w:p w14:paraId="71C69902" w14:textId="5EC0194C" w:rsidR="00C729EB" w:rsidRPr="008F5A05" w:rsidRDefault="00350C68" w:rsidP="00350C68">
            <w:pPr>
              <w:jc w:val="center"/>
              <w:rPr>
                <w:rFonts w:ascii="Times New Roman" w:hAnsi="Times New Roman" w:cs="Times New Roman"/>
              </w:rPr>
            </w:pPr>
            <w:r w:rsidRPr="008F5A05">
              <w:rPr>
                <w:rFonts w:ascii="Times New Roman" w:hAnsi="Times New Roman" w:cs="Times New Roman"/>
              </w:rPr>
              <w:t>659</w:t>
            </w:r>
          </w:p>
        </w:tc>
        <w:tc>
          <w:tcPr>
            <w:tcW w:w="769" w:type="dxa"/>
          </w:tcPr>
          <w:p w14:paraId="6AE8E586" w14:textId="5795F1FB" w:rsidR="00C729EB" w:rsidRPr="008F5A05" w:rsidRDefault="00350C68" w:rsidP="00350C68">
            <w:pPr>
              <w:jc w:val="center"/>
              <w:rPr>
                <w:rFonts w:ascii="Times New Roman" w:hAnsi="Times New Roman" w:cs="Times New Roman"/>
              </w:rPr>
            </w:pPr>
            <w:r w:rsidRPr="008F5A05">
              <w:rPr>
                <w:rFonts w:ascii="Times New Roman" w:hAnsi="Times New Roman" w:cs="Times New Roman"/>
              </w:rPr>
              <w:t>668</w:t>
            </w:r>
          </w:p>
        </w:tc>
        <w:tc>
          <w:tcPr>
            <w:tcW w:w="768" w:type="dxa"/>
          </w:tcPr>
          <w:p w14:paraId="3F71939B" w14:textId="2F508724" w:rsidR="00C729EB" w:rsidRPr="008F5A05" w:rsidRDefault="00350C68" w:rsidP="00350C68">
            <w:pPr>
              <w:jc w:val="center"/>
              <w:rPr>
                <w:rFonts w:ascii="Times New Roman" w:hAnsi="Times New Roman" w:cs="Times New Roman"/>
              </w:rPr>
            </w:pPr>
            <w:r w:rsidRPr="008F5A05">
              <w:rPr>
                <w:rFonts w:ascii="Times New Roman" w:hAnsi="Times New Roman" w:cs="Times New Roman"/>
              </w:rPr>
              <w:t>679</w:t>
            </w:r>
          </w:p>
        </w:tc>
        <w:tc>
          <w:tcPr>
            <w:tcW w:w="769" w:type="dxa"/>
          </w:tcPr>
          <w:p w14:paraId="7205061B" w14:textId="40B99C8B" w:rsidR="00C729EB" w:rsidRPr="008F5A05" w:rsidRDefault="00350C68" w:rsidP="00350C68">
            <w:pPr>
              <w:jc w:val="center"/>
              <w:rPr>
                <w:rFonts w:ascii="Times New Roman" w:hAnsi="Times New Roman" w:cs="Times New Roman"/>
              </w:rPr>
            </w:pPr>
            <w:r w:rsidRPr="008F5A05">
              <w:rPr>
                <w:rFonts w:ascii="Times New Roman" w:hAnsi="Times New Roman" w:cs="Times New Roman"/>
              </w:rPr>
              <w:t>659</w:t>
            </w:r>
          </w:p>
        </w:tc>
        <w:tc>
          <w:tcPr>
            <w:tcW w:w="768" w:type="dxa"/>
          </w:tcPr>
          <w:p w14:paraId="68DADF90" w14:textId="5BA22900" w:rsidR="00C729EB" w:rsidRPr="008F5A05" w:rsidRDefault="006471B6" w:rsidP="00350C68">
            <w:pPr>
              <w:jc w:val="center"/>
              <w:rPr>
                <w:rFonts w:ascii="Times New Roman" w:hAnsi="Times New Roman" w:cs="Times New Roman"/>
              </w:rPr>
            </w:pPr>
            <w:r w:rsidRPr="008F5A05">
              <w:rPr>
                <w:rFonts w:ascii="Times New Roman" w:hAnsi="Times New Roman" w:cs="Times New Roman"/>
              </w:rPr>
              <w:t>662</w:t>
            </w:r>
          </w:p>
        </w:tc>
        <w:tc>
          <w:tcPr>
            <w:tcW w:w="769" w:type="dxa"/>
          </w:tcPr>
          <w:p w14:paraId="25787FDF" w14:textId="670D5661" w:rsidR="00C729EB" w:rsidRPr="008F5A05" w:rsidRDefault="006471B6" w:rsidP="00350C68">
            <w:pPr>
              <w:jc w:val="center"/>
              <w:rPr>
                <w:rFonts w:ascii="Times New Roman" w:hAnsi="Times New Roman" w:cs="Times New Roman"/>
              </w:rPr>
            </w:pPr>
            <w:r w:rsidRPr="008F5A05">
              <w:rPr>
                <w:rFonts w:ascii="Times New Roman" w:hAnsi="Times New Roman" w:cs="Times New Roman"/>
              </w:rPr>
              <w:t>681</w:t>
            </w:r>
          </w:p>
        </w:tc>
        <w:tc>
          <w:tcPr>
            <w:tcW w:w="768" w:type="dxa"/>
          </w:tcPr>
          <w:p w14:paraId="096FCD06" w14:textId="17D16D6E" w:rsidR="00C729EB" w:rsidRPr="008F5A05" w:rsidRDefault="006471B6" w:rsidP="00350C68">
            <w:pPr>
              <w:jc w:val="center"/>
              <w:rPr>
                <w:rFonts w:ascii="Times New Roman" w:hAnsi="Times New Roman" w:cs="Times New Roman"/>
              </w:rPr>
            </w:pPr>
            <w:r w:rsidRPr="008F5A05">
              <w:rPr>
                <w:rFonts w:ascii="Times New Roman" w:hAnsi="Times New Roman" w:cs="Times New Roman"/>
              </w:rPr>
              <w:t>758</w:t>
            </w:r>
          </w:p>
        </w:tc>
        <w:tc>
          <w:tcPr>
            <w:tcW w:w="769" w:type="dxa"/>
          </w:tcPr>
          <w:p w14:paraId="03BA3301" w14:textId="49AFBE0D" w:rsidR="00C729EB" w:rsidRPr="008F5A05" w:rsidRDefault="006471B6" w:rsidP="00350C68">
            <w:pPr>
              <w:jc w:val="center"/>
              <w:rPr>
                <w:rFonts w:ascii="Times New Roman" w:hAnsi="Times New Roman" w:cs="Times New Roman"/>
              </w:rPr>
            </w:pPr>
            <w:r w:rsidRPr="008F5A05">
              <w:rPr>
                <w:rFonts w:ascii="Times New Roman" w:hAnsi="Times New Roman" w:cs="Times New Roman"/>
              </w:rPr>
              <w:t>746</w:t>
            </w:r>
          </w:p>
        </w:tc>
        <w:tc>
          <w:tcPr>
            <w:tcW w:w="769" w:type="dxa"/>
          </w:tcPr>
          <w:p w14:paraId="2FAF6E79" w14:textId="360427FA" w:rsidR="00C729EB" w:rsidRPr="008F5A05" w:rsidRDefault="00C729EB" w:rsidP="00350C68">
            <w:pPr>
              <w:jc w:val="center"/>
              <w:rPr>
                <w:rFonts w:ascii="Times New Roman" w:hAnsi="Times New Roman" w:cs="Times New Roman"/>
              </w:rPr>
            </w:pPr>
            <w:r w:rsidRPr="008F5A05">
              <w:rPr>
                <w:rFonts w:ascii="Times New Roman" w:hAnsi="Times New Roman" w:cs="Times New Roman"/>
              </w:rPr>
              <w:t>753</w:t>
            </w:r>
          </w:p>
        </w:tc>
      </w:tr>
    </w:tbl>
    <w:p w14:paraId="1AB55C3B" w14:textId="43B1E963" w:rsidR="00350C68" w:rsidRPr="008F5A05" w:rsidRDefault="00350C68" w:rsidP="00350C68">
      <w:pPr>
        <w:rPr>
          <w:rFonts w:ascii="Times New Roman" w:hAnsi="Times New Roman" w:cs="Times New Roman"/>
        </w:rPr>
      </w:pPr>
      <w:r w:rsidRPr="008F5A05">
        <w:rPr>
          <w:rFonts w:ascii="Times New Roman" w:hAnsi="Times New Roman" w:cs="Times New Roman"/>
        </w:rPr>
        <w:t>Forrás: Önkormányzati adatgyűjtés</w:t>
      </w:r>
    </w:p>
    <w:p w14:paraId="1435F2C2" w14:textId="77777777" w:rsidR="00350C68" w:rsidRPr="008F5A05" w:rsidRDefault="00350C68">
      <w:pPr>
        <w:rPr>
          <w:rFonts w:ascii="Times New Roman" w:hAnsi="Times New Roman" w:cs="Times New Roman"/>
        </w:rPr>
      </w:pPr>
    </w:p>
    <w:p w14:paraId="5E843105" w14:textId="10596CE1" w:rsidR="000C2DD3" w:rsidRPr="008F5A05" w:rsidRDefault="000C2DD3">
      <w:pPr>
        <w:rPr>
          <w:rFonts w:ascii="Times New Roman" w:hAnsi="Times New Roman" w:cs="Times New Roman"/>
        </w:rPr>
      </w:pPr>
      <w:r w:rsidRPr="008F5A05">
        <w:rPr>
          <w:rFonts w:ascii="Times New Roman" w:hAnsi="Times New Roman" w:cs="Times New Roman"/>
        </w:rPr>
        <w:br w:type="page"/>
      </w:r>
    </w:p>
    <w:p w14:paraId="29A8B525" w14:textId="77777777" w:rsidR="000C2DD3" w:rsidRDefault="000C2DD3"/>
    <w:p w14:paraId="3F108466" w14:textId="1E619CEC" w:rsidR="00C55CC8" w:rsidRPr="00E15C22" w:rsidRDefault="00C55CC8" w:rsidP="00C55CC8">
      <w:pPr>
        <w:rPr>
          <w:rFonts w:ascii="Times New Roman" w:hAnsi="Times New Roman" w:cs="Times New Roman"/>
        </w:rPr>
      </w:pPr>
      <w:r w:rsidRPr="00E15C22">
        <w:rPr>
          <w:rFonts w:ascii="Times New Roman" w:hAnsi="Times New Roman" w:cs="Times New Roman"/>
        </w:rPr>
        <w:t>4.4.3. számú táblázat - Óvodai nevelés adatai 3.</w:t>
      </w:r>
      <w:bookmarkEnd w:id="39"/>
    </w:p>
    <w:tbl>
      <w:tblPr>
        <w:tblW w:w="5000" w:type="pct"/>
        <w:jc w:val="center"/>
        <w:tblLayout w:type="fixed"/>
        <w:tblCellMar>
          <w:left w:w="70" w:type="dxa"/>
          <w:right w:w="70" w:type="dxa"/>
        </w:tblCellMar>
        <w:tblLook w:val="00A0" w:firstRow="1" w:lastRow="0" w:firstColumn="1" w:lastColumn="0" w:noHBand="0" w:noVBand="0"/>
      </w:tblPr>
      <w:tblGrid>
        <w:gridCol w:w="778"/>
        <w:gridCol w:w="901"/>
        <w:gridCol w:w="997"/>
        <w:gridCol w:w="1070"/>
        <w:gridCol w:w="804"/>
        <w:gridCol w:w="1107"/>
        <w:gridCol w:w="1636"/>
        <w:gridCol w:w="1867"/>
      </w:tblGrid>
      <w:tr w:rsidR="00C55CC8" w:rsidRPr="00E15C22" w14:paraId="0E417E3F" w14:textId="77777777" w:rsidTr="00E15C22">
        <w:trPr>
          <w:jc w:val="center"/>
        </w:trPr>
        <w:tc>
          <w:tcPr>
            <w:tcW w:w="425" w:type="pct"/>
            <w:tcBorders>
              <w:top w:val="single" w:sz="4" w:space="0" w:color="auto"/>
              <w:left w:val="single" w:sz="4" w:space="0" w:color="auto"/>
              <w:bottom w:val="single" w:sz="4" w:space="0" w:color="auto"/>
              <w:right w:val="single" w:sz="4" w:space="0" w:color="auto"/>
            </w:tcBorders>
            <w:noWrap/>
            <w:vAlign w:val="center"/>
          </w:tcPr>
          <w:p w14:paraId="77B4170A" w14:textId="77777777" w:rsidR="00C55CC8" w:rsidRPr="00E15C22" w:rsidRDefault="00C55CC8" w:rsidP="00C55CC8">
            <w:pPr>
              <w:jc w:val="center"/>
              <w:rPr>
                <w:rFonts w:ascii="Times New Roman" w:hAnsi="Times New Roman" w:cs="Times New Roman"/>
                <w:color w:val="000000"/>
              </w:rPr>
            </w:pPr>
          </w:p>
        </w:tc>
        <w:tc>
          <w:tcPr>
            <w:tcW w:w="492" w:type="pct"/>
            <w:tcBorders>
              <w:top w:val="single" w:sz="4" w:space="0" w:color="auto"/>
              <w:left w:val="nil"/>
              <w:bottom w:val="single" w:sz="4" w:space="0" w:color="auto"/>
              <w:right w:val="single" w:sz="4" w:space="0" w:color="auto"/>
            </w:tcBorders>
            <w:vAlign w:val="center"/>
          </w:tcPr>
          <w:p w14:paraId="52E4E09B"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3-6 éves korú gye</w:t>
            </w:r>
            <w:r w:rsidRPr="00E15C22">
              <w:rPr>
                <w:rFonts w:ascii="Times New Roman" w:hAnsi="Times New Roman" w:cs="Times New Roman"/>
                <w:color w:val="000000"/>
              </w:rPr>
              <w:t>r</w:t>
            </w:r>
            <w:r w:rsidRPr="00E15C22">
              <w:rPr>
                <w:rFonts w:ascii="Times New Roman" w:hAnsi="Times New Roman" w:cs="Times New Roman"/>
                <w:color w:val="000000"/>
              </w:rPr>
              <w:t>mekek száma</w:t>
            </w:r>
          </w:p>
        </w:tc>
        <w:tc>
          <w:tcPr>
            <w:tcW w:w="544" w:type="pct"/>
            <w:tcBorders>
              <w:top w:val="single" w:sz="4" w:space="0" w:color="auto"/>
              <w:left w:val="nil"/>
              <w:bottom w:val="single" w:sz="4" w:space="0" w:color="auto"/>
              <w:right w:val="single" w:sz="4" w:space="0" w:color="auto"/>
            </w:tcBorders>
            <w:vAlign w:val="center"/>
          </w:tcPr>
          <w:p w14:paraId="31896B75"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Óvodai gye</w:t>
            </w:r>
            <w:r w:rsidRPr="00E15C22">
              <w:rPr>
                <w:rFonts w:ascii="Times New Roman" w:hAnsi="Times New Roman" w:cs="Times New Roman"/>
                <w:color w:val="000000"/>
              </w:rPr>
              <w:t>r</w:t>
            </w:r>
            <w:r w:rsidRPr="00E15C22">
              <w:rPr>
                <w:rFonts w:ascii="Times New Roman" w:hAnsi="Times New Roman" w:cs="Times New Roman"/>
                <w:color w:val="000000"/>
              </w:rPr>
              <w:t>mek-</w:t>
            </w:r>
            <w:r w:rsidRPr="00E15C22">
              <w:rPr>
                <w:rFonts w:ascii="Times New Roman" w:hAnsi="Times New Roman" w:cs="Times New Roman"/>
                <w:color w:val="000000"/>
              </w:rPr>
              <w:br/>
              <w:t>csopo</w:t>
            </w:r>
            <w:r w:rsidRPr="00E15C22">
              <w:rPr>
                <w:rFonts w:ascii="Times New Roman" w:hAnsi="Times New Roman" w:cs="Times New Roman"/>
                <w:color w:val="000000"/>
              </w:rPr>
              <w:t>r</w:t>
            </w:r>
            <w:r w:rsidRPr="00E15C22">
              <w:rPr>
                <w:rFonts w:ascii="Times New Roman" w:hAnsi="Times New Roman" w:cs="Times New Roman"/>
                <w:color w:val="000000"/>
              </w:rPr>
              <w:t>tok száma</w:t>
            </w:r>
          </w:p>
        </w:tc>
        <w:tc>
          <w:tcPr>
            <w:tcW w:w="584" w:type="pct"/>
            <w:tcBorders>
              <w:top w:val="single" w:sz="4" w:space="0" w:color="auto"/>
              <w:left w:val="nil"/>
              <w:bottom w:val="single" w:sz="4" w:space="0" w:color="auto"/>
              <w:right w:val="single" w:sz="4" w:space="0" w:color="auto"/>
            </w:tcBorders>
            <w:vAlign w:val="center"/>
          </w:tcPr>
          <w:p w14:paraId="7FEC367A"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Óvodai férőh</w:t>
            </w:r>
            <w:r w:rsidRPr="00E15C22">
              <w:rPr>
                <w:rFonts w:ascii="Times New Roman" w:hAnsi="Times New Roman" w:cs="Times New Roman"/>
                <w:color w:val="000000"/>
              </w:rPr>
              <w:t>e</w:t>
            </w:r>
            <w:r w:rsidRPr="00E15C22">
              <w:rPr>
                <w:rFonts w:ascii="Times New Roman" w:hAnsi="Times New Roman" w:cs="Times New Roman"/>
                <w:color w:val="000000"/>
              </w:rPr>
              <w:t>lyek száma</w:t>
            </w:r>
          </w:p>
        </w:tc>
        <w:tc>
          <w:tcPr>
            <w:tcW w:w="439" w:type="pct"/>
            <w:tcBorders>
              <w:top w:val="single" w:sz="4" w:space="0" w:color="auto"/>
              <w:left w:val="nil"/>
              <w:bottom w:val="single" w:sz="4" w:space="0" w:color="auto"/>
              <w:right w:val="single" w:sz="4" w:space="0" w:color="auto"/>
            </w:tcBorders>
            <w:vAlign w:val="center"/>
          </w:tcPr>
          <w:p w14:paraId="23F2D165"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Óv</w:t>
            </w:r>
            <w:r w:rsidRPr="00E15C22">
              <w:rPr>
                <w:rFonts w:ascii="Times New Roman" w:hAnsi="Times New Roman" w:cs="Times New Roman"/>
                <w:color w:val="000000"/>
              </w:rPr>
              <w:t>o</w:t>
            </w:r>
            <w:r w:rsidRPr="00E15C22">
              <w:rPr>
                <w:rFonts w:ascii="Times New Roman" w:hAnsi="Times New Roman" w:cs="Times New Roman"/>
                <w:color w:val="000000"/>
              </w:rPr>
              <w:t>dai fel</w:t>
            </w:r>
            <w:r w:rsidRPr="00E15C22">
              <w:rPr>
                <w:rFonts w:ascii="Times New Roman" w:hAnsi="Times New Roman" w:cs="Times New Roman"/>
                <w:color w:val="000000"/>
              </w:rPr>
              <w:t>a</w:t>
            </w:r>
            <w:r w:rsidRPr="00E15C22">
              <w:rPr>
                <w:rFonts w:ascii="Times New Roman" w:hAnsi="Times New Roman" w:cs="Times New Roman"/>
                <w:color w:val="000000"/>
              </w:rPr>
              <w:t>dat-ellát</w:t>
            </w:r>
            <w:r w:rsidRPr="00E15C22">
              <w:rPr>
                <w:rFonts w:ascii="Times New Roman" w:hAnsi="Times New Roman" w:cs="Times New Roman"/>
                <w:color w:val="000000"/>
              </w:rPr>
              <w:t>á</w:t>
            </w:r>
            <w:r w:rsidRPr="00E15C22">
              <w:rPr>
                <w:rFonts w:ascii="Times New Roman" w:hAnsi="Times New Roman" w:cs="Times New Roman"/>
                <w:color w:val="000000"/>
              </w:rPr>
              <w:t>si h</w:t>
            </w:r>
            <w:r w:rsidRPr="00E15C22">
              <w:rPr>
                <w:rFonts w:ascii="Times New Roman" w:hAnsi="Times New Roman" w:cs="Times New Roman"/>
                <w:color w:val="000000"/>
              </w:rPr>
              <w:t>e</w:t>
            </w:r>
            <w:r w:rsidRPr="00E15C22">
              <w:rPr>
                <w:rFonts w:ascii="Times New Roman" w:hAnsi="Times New Roman" w:cs="Times New Roman"/>
                <w:color w:val="000000"/>
              </w:rPr>
              <w:t>lyek száma</w:t>
            </w:r>
          </w:p>
        </w:tc>
        <w:tc>
          <w:tcPr>
            <w:tcW w:w="604" w:type="pct"/>
            <w:tcBorders>
              <w:top w:val="single" w:sz="4" w:space="0" w:color="auto"/>
              <w:left w:val="nil"/>
              <w:bottom w:val="single" w:sz="4" w:space="0" w:color="auto"/>
              <w:right w:val="single" w:sz="4" w:space="0" w:color="auto"/>
            </w:tcBorders>
            <w:vAlign w:val="center"/>
          </w:tcPr>
          <w:p w14:paraId="3557D8E6"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Óvodába beírt gyerm</w:t>
            </w:r>
            <w:r w:rsidRPr="00E15C22">
              <w:rPr>
                <w:rFonts w:ascii="Times New Roman" w:hAnsi="Times New Roman" w:cs="Times New Roman"/>
                <w:color w:val="000000"/>
              </w:rPr>
              <w:t>e</w:t>
            </w:r>
            <w:r w:rsidRPr="00E15C22">
              <w:rPr>
                <w:rFonts w:ascii="Times New Roman" w:hAnsi="Times New Roman" w:cs="Times New Roman"/>
                <w:color w:val="000000"/>
              </w:rPr>
              <w:t>kek sz</w:t>
            </w:r>
            <w:r w:rsidRPr="00E15C22">
              <w:rPr>
                <w:rFonts w:ascii="Times New Roman" w:hAnsi="Times New Roman" w:cs="Times New Roman"/>
                <w:color w:val="000000"/>
              </w:rPr>
              <w:t>á</w:t>
            </w:r>
            <w:r w:rsidRPr="00E15C22">
              <w:rPr>
                <w:rFonts w:ascii="Times New Roman" w:hAnsi="Times New Roman" w:cs="Times New Roman"/>
                <w:color w:val="000000"/>
              </w:rPr>
              <w:t>ma</w:t>
            </w:r>
          </w:p>
        </w:tc>
        <w:tc>
          <w:tcPr>
            <w:tcW w:w="893" w:type="pct"/>
            <w:tcBorders>
              <w:top w:val="single" w:sz="4" w:space="0" w:color="auto"/>
              <w:left w:val="nil"/>
              <w:bottom w:val="single" w:sz="4" w:space="0" w:color="auto"/>
              <w:right w:val="single" w:sz="4" w:space="0" w:color="000000"/>
            </w:tcBorders>
            <w:vAlign w:val="center"/>
          </w:tcPr>
          <w:p w14:paraId="0628B4CB"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Óvodai gyóg</w:t>
            </w:r>
            <w:r w:rsidRPr="00E15C22">
              <w:rPr>
                <w:rFonts w:ascii="Times New Roman" w:hAnsi="Times New Roman" w:cs="Times New Roman"/>
                <w:color w:val="000000"/>
              </w:rPr>
              <w:t>y</w:t>
            </w:r>
            <w:r w:rsidRPr="00E15C22">
              <w:rPr>
                <w:rFonts w:ascii="Times New Roman" w:hAnsi="Times New Roman" w:cs="Times New Roman"/>
                <w:color w:val="000000"/>
              </w:rPr>
              <w:t>pedagógiai csoportok száma</w:t>
            </w:r>
          </w:p>
        </w:tc>
        <w:tc>
          <w:tcPr>
            <w:tcW w:w="1019" w:type="pct"/>
            <w:tcBorders>
              <w:top w:val="single" w:sz="4" w:space="0" w:color="auto"/>
              <w:left w:val="nil"/>
              <w:bottom w:val="single" w:sz="4" w:space="0" w:color="auto"/>
              <w:right w:val="single" w:sz="4" w:space="0" w:color="000000"/>
            </w:tcBorders>
          </w:tcPr>
          <w:p w14:paraId="62AC7CED"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Óvodapedagóg</w:t>
            </w:r>
            <w:r w:rsidRPr="00E15C22">
              <w:rPr>
                <w:rFonts w:ascii="Times New Roman" w:hAnsi="Times New Roman" w:cs="Times New Roman"/>
                <w:color w:val="000000"/>
              </w:rPr>
              <w:t>u</w:t>
            </w:r>
            <w:r w:rsidRPr="00E15C22">
              <w:rPr>
                <w:rFonts w:ascii="Times New Roman" w:hAnsi="Times New Roman" w:cs="Times New Roman"/>
                <w:color w:val="000000"/>
              </w:rPr>
              <w:t>sok száma</w:t>
            </w:r>
          </w:p>
        </w:tc>
      </w:tr>
      <w:tr w:rsidR="00C55CC8" w:rsidRPr="00E15C22" w14:paraId="27110063" w14:textId="77777777" w:rsidTr="00E15C22">
        <w:trPr>
          <w:trHeight w:val="265"/>
          <w:jc w:val="center"/>
        </w:trPr>
        <w:tc>
          <w:tcPr>
            <w:tcW w:w="425" w:type="pct"/>
            <w:tcBorders>
              <w:top w:val="single" w:sz="4" w:space="0" w:color="auto"/>
              <w:left w:val="single" w:sz="4" w:space="0" w:color="auto"/>
              <w:bottom w:val="single" w:sz="4" w:space="0" w:color="auto"/>
              <w:right w:val="single" w:sz="4" w:space="0" w:color="auto"/>
            </w:tcBorders>
            <w:noWrap/>
            <w:vAlign w:val="center"/>
          </w:tcPr>
          <w:p w14:paraId="0194EAD1"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2007</w:t>
            </w:r>
          </w:p>
        </w:tc>
        <w:tc>
          <w:tcPr>
            <w:tcW w:w="492" w:type="pct"/>
            <w:tcBorders>
              <w:top w:val="single" w:sz="4" w:space="0" w:color="auto"/>
              <w:left w:val="nil"/>
              <w:bottom w:val="single" w:sz="4" w:space="0" w:color="auto"/>
              <w:right w:val="single" w:sz="4" w:space="0" w:color="auto"/>
            </w:tcBorders>
            <w:vAlign w:val="center"/>
          </w:tcPr>
          <w:p w14:paraId="490102AE"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4 845</w:t>
            </w:r>
          </w:p>
        </w:tc>
        <w:tc>
          <w:tcPr>
            <w:tcW w:w="544" w:type="pct"/>
            <w:tcBorders>
              <w:top w:val="single" w:sz="4" w:space="0" w:color="auto"/>
              <w:left w:val="nil"/>
              <w:bottom w:val="single" w:sz="4" w:space="0" w:color="auto"/>
              <w:right w:val="single" w:sz="4" w:space="0" w:color="auto"/>
            </w:tcBorders>
            <w:vAlign w:val="center"/>
          </w:tcPr>
          <w:p w14:paraId="46D0B43D"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197</w:t>
            </w:r>
          </w:p>
        </w:tc>
        <w:tc>
          <w:tcPr>
            <w:tcW w:w="584" w:type="pct"/>
            <w:tcBorders>
              <w:top w:val="single" w:sz="4" w:space="0" w:color="auto"/>
              <w:left w:val="nil"/>
              <w:bottom w:val="single" w:sz="4" w:space="0" w:color="auto"/>
              <w:right w:val="single" w:sz="4" w:space="0" w:color="auto"/>
            </w:tcBorders>
            <w:vAlign w:val="center"/>
          </w:tcPr>
          <w:p w14:paraId="4F9F6419"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5 096</w:t>
            </w:r>
          </w:p>
        </w:tc>
        <w:tc>
          <w:tcPr>
            <w:tcW w:w="439" w:type="pct"/>
            <w:tcBorders>
              <w:top w:val="single" w:sz="4" w:space="0" w:color="auto"/>
              <w:left w:val="nil"/>
              <w:bottom w:val="single" w:sz="4" w:space="0" w:color="auto"/>
              <w:right w:val="single" w:sz="4" w:space="0" w:color="auto"/>
            </w:tcBorders>
            <w:vAlign w:val="center"/>
          </w:tcPr>
          <w:p w14:paraId="30CFE80D"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45</w:t>
            </w:r>
          </w:p>
        </w:tc>
        <w:tc>
          <w:tcPr>
            <w:tcW w:w="604" w:type="pct"/>
            <w:tcBorders>
              <w:top w:val="single" w:sz="4" w:space="0" w:color="auto"/>
              <w:left w:val="nil"/>
              <w:bottom w:val="single" w:sz="4" w:space="0" w:color="auto"/>
              <w:right w:val="single" w:sz="4" w:space="0" w:color="auto"/>
            </w:tcBorders>
            <w:vAlign w:val="center"/>
          </w:tcPr>
          <w:p w14:paraId="330613D0"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4 335</w:t>
            </w:r>
          </w:p>
        </w:tc>
        <w:tc>
          <w:tcPr>
            <w:tcW w:w="893" w:type="pct"/>
            <w:tcBorders>
              <w:top w:val="single" w:sz="4" w:space="0" w:color="auto"/>
              <w:left w:val="nil"/>
              <w:bottom w:val="single" w:sz="4" w:space="0" w:color="auto"/>
              <w:right w:val="single" w:sz="4" w:space="0" w:color="000000"/>
            </w:tcBorders>
            <w:vAlign w:val="center"/>
          </w:tcPr>
          <w:p w14:paraId="0B32EB48"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w:t>
            </w:r>
          </w:p>
        </w:tc>
        <w:tc>
          <w:tcPr>
            <w:tcW w:w="1019" w:type="pct"/>
            <w:tcBorders>
              <w:top w:val="single" w:sz="4" w:space="0" w:color="auto"/>
              <w:left w:val="nil"/>
              <w:bottom w:val="single" w:sz="4" w:space="0" w:color="auto"/>
              <w:right w:val="single" w:sz="4" w:space="0" w:color="000000"/>
            </w:tcBorders>
          </w:tcPr>
          <w:p w14:paraId="3B78DF08"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426</w:t>
            </w:r>
          </w:p>
        </w:tc>
      </w:tr>
      <w:tr w:rsidR="00C55CC8" w:rsidRPr="00E15C22" w14:paraId="2F3EAF7B" w14:textId="77777777" w:rsidTr="00E15C22">
        <w:trPr>
          <w:trHeight w:val="265"/>
          <w:jc w:val="center"/>
        </w:trPr>
        <w:tc>
          <w:tcPr>
            <w:tcW w:w="425" w:type="pct"/>
            <w:tcBorders>
              <w:top w:val="nil"/>
              <w:left w:val="single" w:sz="4" w:space="0" w:color="auto"/>
              <w:bottom w:val="single" w:sz="4" w:space="0" w:color="auto"/>
              <w:right w:val="single" w:sz="4" w:space="0" w:color="auto"/>
            </w:tcBorders>
            <w:noWrap/>
            <w:vAlign w:val="center"/>
          </w:tcPr>
          <w:p w14:paraId="52489E92"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2008</w:t>
            </w:r>
          </w:p>
        </w:tc>
        <w:tc>
          <w:tcPr>
            <w:tcW w:w="492" w:type="pct"/>
            <w:tcBorders>
              <w:top w:val="nil"/>
              <w:left w:val="nil"/>
              <w:bottom w:val="single" w:sz="4" w:space="0" w:color="auto"/>
              <w:right w:val="single" w:sz="4" w:space="0" w:color="auto"/>
            </w:tcBorders>
            <w:noWrap/>
            <w:vAlign w:val="center"/>
          </w:tcPr>
          <w:p w14:paraId="46F82141"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5 102</w:t>
            </w:r>
          </w:p>
        </w:tc>
        <w:tc>
          <w:tcPr>
            <w:tcW w:w="544" w:type="pct"/>
            <w:tcBorders>
              <w:top w:val="nil"/>
              <w:left w:val="nil"/>
              <w:bottom w:val="single" w:sz="4" w:space="0" w:color="auto"/>
              <w:right w:val="single" w:sz="4" w:space="0" w:color="auto"/>
            </w:tcBorders>
            <w:noWrap/>
            <w:vAlign w:val="center"/>
          </w:tcPr>
          <w:p w14:paraId="382088C4"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200</w:t>
            </w:r>
          </w:p>
        </w:tc>
        <w:tc>
          <w:tcPr>
            <w:tcW w:w="584" w:type="pct"/>
            <w:tcBorders>
              <w:top w:val="nil"/>
              <w:left w:val="nil"/>
              <w:bottom w:val="single" w:sz="4" w:space="0" w:color="auto"/>
              <w:right w:val="single" w:sz="4" w:space="0" w:color="auto"/>
            </w:tcBorders>
            <w:noWrap/>
            <w:vAlign w:val="center"/>
          </w:tcPr>
          <w:p w14:paraId="532B8BFD"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5 250</w:t>
            </w:r>
          </w:p>
        </w:tc>
        <w:tc>
          <w:tcPr>
            <w:tcW w:w="439" w:type="pct"/>
            <w:tcBorders>
              <w:top w:val="nil"/>
              <w:left w:val="nil"/>
              <w:bottom w:val="single" w:sz="4" w:space="0" w:color="auto"/>
              <w:right w:val="single" w:sz="4" w:space="0" w:color="auto"/>
            </w:tcBorders>
            <w:noWrap/>
            <w:vAlign w:val="center"/>
          </w:tcPr>
          <w:p w14:paraId="48A63902"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46</w:t>
            </w:r>
          </w:p>
        </w:tc>
        <w:tc>
          <w:tcPr>
            <w:tcW w:w="604" w:type="pct"/>
            <w:tcBorders>
              <w:top w:val="nil"/>
              <w:left w:val="nil"/>
              <w:bottom w:val="single" w:sz="4" w:space="0" w:color="auto"/>
              <w:right w:val="single" w:sz="4" w:space="0" w:color="auto"/>
            </w:tcBorders>
            <w:noWrap/>
            <w:vAlign w:val="center"/>
          </w:tcPr>
          <w:p w14:paraId="2BE5E23C"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4 556</w:t>
            </w:r>
          </w:p>
        </w:tc>
        <w:tc>
          <w:tcPr>
            <w:tcW w:w="893" w:type="pct"/>
            <w:tcBorders>
              <w:top w:val="nil"/>
              <w:left w:val="nil"/>
              <w:bottom w:val="single" w:sz="4" w:space="0" w:color="auto"/>
              <w:right w:val="single" w:sz="4" w:space="0" w:color="auto"/>
            </w:tcBorders>
            <w:noWrap/>
            <w:vAlign w:val="center"/>
          </w:tcPr>
          <w:p w14:paraId="2D24EFD7"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6</w:t>
            </w:r>
          </w:p>
        </w:tc>
        <w:tc>
          <w:tcPr>
            <w:tcW w:w="1019" w:type="pct"/>
            <w:tcBorders>
              <w:top w:val="nil"/>
              <w:left w:val="nil"/>
              <w:bottom w:val="single" w:sz="4" w:space="0" w:color="auto"/>
              <w:right w:val="single" w:sz="4" w:space="0" w:color="auto"/>
            </w:tcBorders>
          </w:tcPr>
          <w:p w14:paraId="7D11CEFD"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430</w:t>
            </w:r>
          </w:p>
        </w:tc>
      </w:tr>
      <w:tr w:rsidR="00C55CC8" w:rsidRPr="00E15C22" w14:paraId="50E03F4B" w14:textId="77777777" w:rsidTr="00E15C22">
        <w:trPr>
          <w:trHeight w:val="265"/>
          <w:jc w:val="center"/>
        </w:trPr>
        <w:tc>
          <w:tcPr>
            <w:tcW w:w="425" w:type="pct"/>
            <w:tcBorders>
              <w:top w:val="nil"/>
              <w:left w:val="single" w:sz="4" w:space="0" w:color="auto"/>
              <w:bottom w:val="single" w:sz="4" w:space="0" w:color="auto"/>
              <w:right w:val="single" w:sz="4" w:space="0" w:color="auto"/>
            </w:tcBorders>
            <w:noWrap/>
            <w:vAlign w:val="center"/>
          </w:tcPr>
          <w:p w14:paraId="12DEC6FF"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2009</w:t>
            </w:r>
          </w:p>
        </w:tc>
        <w:tc>
          <w:tcPr>
            <w:tcW w:w="492" w:type="pct"/>
            <w:tcBorders>
              <w:top w:val="nil"/>
              <w:left w:val="nil"/>
              <w:bottom w:val="single" w:sz="4" w:space="0" w:color="auto"/>
              <w:right w:val="single" w:sz="4" w:space="0" w:color="auto"/>
            </w:tcBorders>
            <w:noWrap/>
            <w:vAlign w:val="center"/>
          </w:tcPr>
          <w:p w14:paraId="0784D8CA"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5 297</w:t>
            </w:r>
          </w:p>
        </w:tc>
        <w:tc>
          <w:tcPr>
            <w:tcW w:w="544" w:type="pct"/>
            <w:tcBorders>
              <w:top w:val="nil"/>
              <w:left w:val="nil"/>
              <w:bottom w:val="single" w:sz="4" w:space="0" w:color="auto"/>
              <w:right w:val="single" w:sz="4" w:space="0" w:color="auto"/>
            </w:tcBorders>
            <w:noWrap/>
            <w:vAlign w:val="center"/>
          </w:tcPr>
          <w:p w14:paraId="0E7D810C"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204</w:t>
            </w:r>
          </w:p>
        </w:tc>
        <w:tc>
          <w:tcPr>
            <w:tcW w:w="584" w:type="pct"/>
            <w:tcBorders>
              <w:top w:val="nil"/>
              <w:left w:val="nil"/>
              <w:bottom w:val="single" w:sz="4" w:space="0" w:color="auto"/>
              <w:right w:val="single" w:sz="4" w:space="0" w:color="auto"/>
            </w:tcBorders>
            <w:noWrap/>
            <w:vAlign w:val="center"/>
          </w:tcPr>
          <w:p w14:paraId="7FCC5DA8"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5 615</w:t>
            </w:r>
          </w:p>
        </w:tc>
        <w:tc>
          <w:tcPr>
            <w:tcW w:w="439" w:type="pct"/>
            <w:tcBorders>
              <w:top w:val="nil"/>
              <w:left w:val="nil"/>
              <w:bottom w:val="single" w:sz="4" w:space="0" w:color="auto"/>
              <w:right w:val="single" w:sz="4" w:space="0" w:color="auto"/>
            </w:tcBorders>
            <w:noWrap/>
            <w:vAlign w:val="center"/>
          </w:tcPr>
          <w:p w14:paraId="5E31EDFD"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46</w:t>
            </w:r>
          </w:p>
        </w:tc>
        <w:tc>
          <w:tcPr>
            <w:tcW w:w="604" w:type="pct"/>
            <w:tcBorders>
              <w:top w:val="nil"/>
              <w:left w:val="nil"/>
              <w:bottom w:val="single" w:sz="4" w:space="0" w:color="auto"/>
              <w:right w:val="single" w:sz="4" w:space="0" w:color="auto"/>
            </w:tcBorders>
            <w:noWrap/>
            <w:vAlign w:val="center"/>
          </w:tcPr>
          <w:p w14:paraId="3C83FBC5"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4 724</w:t>
            </w:r>
          </w:p>
        </w:tc>
        <w:tc>
          <w:tcPr>
            <w:tcW w:w="893" w:type="pct"/>
            <w:tcBorders>
              <w:top w:val="nil"/>
              <w:left w:val="nil"/>
              <w:bottom w:val="single" w:sz="4" w:space="0" w:color="auto"/>
              <w:right w:val="single" w:sz="4" w:space="0" w:color="auto"/>
            </w:tcBorders>
            <w:noWrap/>
            <w:vAlign w:val="center"/>
          </w:tcPr>
          <w:p w14:paraId="2E5E8DE2"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w:t>
            </w:r>
          </w:p>
        </w:tc>
        <w:tc>
          <w:tcPr>
            <w:tcW w:w="1019" w:type="pct"/>
            <w:tcBorders>
              <w:top w:val="nil"/>
              <w:left w:val="nil"/>
              <w:bottom w:val="single" w:sz="4" w:space="0" w:color="auto"/>
              <w:right w:val="single" w:sz="4" w:space="0" w:color="auto"/>
            </w:tcBorders>
          </w:tcPr>
          <w:p w14:paraId="7C75DE5B"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442</w:t>
            </w:r>
          </w:p>
        </w:tc>
      </w:tr>
      <w:tr w:rsidR="00C55CC8" w:rsidRPr="00E15C22" w14:paraId="69CB72C1" w14:textId="77777777" w:rsidTr="00E15C22">
        <w:trPr>
          <w:trHeight w:val="265"/>
          <w:jc w:val="center"/>
        </w:trPr>
        <w:tc>
          <w:tcPr>
            <w:tcW w:w="425" w:type="pct"/>
            <w:tcBorders>
              <w:top w:val="nil"/>
              <w:left w:val="single" w:sz="4" w:space="0" w:color="auto"/>
              <w:bottom w:val="single" w:sz="4" w:space="0" w:color="auto"/>
              <w:right w:val="single" w:sz="4" w:space="0" w:color="auto"/>
            </w:tcBorders>
            <w:noWrap/>
            <w:vAlign w:val="center"/>
          </w:tcPr>
          <w:p w14:paraId="45E9125D"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2010</w:t>
            </w:r>
          </w:p>
        </w:tc>
        <w:tc>
          <w:tcPr>
            <w:tcW w:w="492" w:type="pct"/>
            <w:tcBorders>
              <w:top w:val="nil"/>
              <w:left w:val="nil"/>
              <w:bottom w:val="single" w:sz="4" w:space="0" w:color="auto"/>
              <w:right w:val="single" w:sz="4" w:space="0" w:color="auto"/>
            </w:tcBorders>
            <w:noWrap/>
            <w:vAlign w:val="center"/>
          </w:tcPr>
          <w:p w14:paraId="197245C4"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5 483</w:t>
            </w:r>
          </w:p>
        </w:tc>
        <w:tc>
          <w:tcPr>
            <w:tcW w:w="544" w:type="pct"/>
            <w:tcBorders>
              <w:top w:val="nil"/>
              <w:left w:val="nil"/>
              <w:bottom w:val="single" w:sz="4" w:space="0" w:color="auto"/>
              <w:right w:val="single" w:sz="4" w:space="0" w:color="auto"/>
            </w:tcBorders>
            <w:noWrap/>
            <w:vAlign w:val="center"/>
          </w:tcPr>
          <w:p w14:paraId="4FEB2AB9"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207</w:t>
            </w:r>
          </w:p>
        </w:tc>
        <w:tc>
          <w:tcPr>
            <w:tcW w:w="584" w:type="pct"/>
            <w:tcBorders>
              <w:top w:val="nil"/>
              <w:left w:val="nil"/>
              <w:bottom w:val="single" w:sz="4" w:space="0" w:color="auto"/>
              <w:right w:val="single" w:sz="4" w:space="0" w:color="auto"/>
            </w:tcBorders>
            <w:noWrap/>
            <w:vAlign w:val="center"/>
          </w:tcPr>
          <w:p w14:paraId="0BD2CFBB"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5 659</w:t>
            </w:r>
          </w:p>
        </w:tc>
        <w:tc>
          <w:tcPr>
            <w:tcW w:w="439" w:type="pct"/>
            <w:tcBorders>
              <w:top w:val="nil"/>
              <w:left w:val="nil"/>
              <w:bottom w:val="single" w:sz="4" w:space="0" w:color="auto"/>
              <w:right w:val="single" w:sz="4" w:space="0" w:color="auto"/>
            </w:tcBorders>
            <w:noWrap/>
            <w:vAlign w:val="center"/>
          </w:tcPr>
          <w:p w14:paraId="3177E837"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47</w:t>
            </w:r>
          </w:p>
        </w:tc>
        <w:tc>
          <w:tcPr>
            <w:tcW w:w="604" w:type="pct"/>
            <w:tcBorders>
              <w:top w:val="nil"/>
              <w:left w:val="nil"/>
              <w:bottom w:val="single" w:sz="4" w:space="0" w:color="auto"/>
              <w:right w:val="single" w:sz="4" w:space="0" w:color="auto"/>
            </w:tcBorders>
            <w:noWrap/>
            <w:vAlign w:val="center"/>
          </w:tcPr>
          <w:p w14:paraId="6014510F"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4 754</w:t>
            </w:r>
          </w:p>
        </w:tc>
        <w:tc>
          <w:tcPr>
            <w:tcW w:w="893" w:type="pct"/>
            <w:tcBorders>
              <w:top w:val="nil"/>
              <w:left w:val="nil"/>
              <w:bottom w:val="single" w:sz="4" w:space="0" w:color="auto"/>
              <w:right w:val="single" w:sz="4" w:space="0" w:color="auto"/>
            </w:tcBorders>
            <w:noWrap/>
            <w:vAlign w:val="center"/>
          </w:tcPr>
          <w:p w14:paraId="06768671"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w:t>
            </w:r>
          </w:p>
        </w:tc>
        <w:tc>
          <w:tcPr>
            <w:tcW w:w="1019" w:type="pct"/>
            <w:tcBorders>
              <w:top w:val="nil"/>
              <w:left w:val="nil"/>
              <w:bottom w:val="single" w:sz="4" w:space="0" w:color="auto"/>
              <w:right w:val="single" w:sz="4" w:space="0" w:color="auto"/>
            </w:tcBorders>
          </w:tcPr>
          <w:p w14:paraId="0C10564D"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445</w:t>
            </w:r>
          </w:p>
        </w:tc>
      </w:tr>
      <w:tr w:rsidR="00C55CC8" w:rsidRPr="00E15C22" w14:paraId="082FC9F8" w14:textId="77777777" w:rsidTr="00E15C22">
        <w:trPr>
          <w:trHeight w:val="265"/>
          <w:jc w:val="center"/>
        </w:trPr>
        <w:tc>
          <w:tcPr>
            <w:tcW w:w="425" w:type="pct"/>
            <w:tcBorders>
              <w:top w:val="nil"/>
              <w:left w:val="single" w:sz="4" w:space="0" w:color="auto"/>
              <w:bottom w:val="single" w:sz="4" w:space="0" w:color="auto"/>
              <w:right w:val="single" w:sz="4" w:space="0" w:color="auto"/>
            </w:tcBorders>
            <w:noWrap/>
            <w:vAlign w:val="center"/>
          </w:tcPr>
          <w:p w14:paraId="3CFE4B74"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2011</w:t>
            </w:r>
          </w:p>
        </w:tc>
        <w:tc>
          <w:tcPr>
            <w:tcW w:w="492" w:type="pct"/>
            <w:tcBorders>
              <w:top w:val="nil"/>
              <w:left w:val="nil"/>
              <w:bottom w:val="single" w:sz="4" w:space="0" w:color="auto"/>
              <w:right w:val="single" w:sz="4" w:space="0" w:color="auto"/>
            </w:tcBorders>
            <w:noWrap/>
            <w:vAlign w:val="center"/>
          </w:tcPr>
          <w:p w14:paraId="02A165DB"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5 170</w:t>
            </w:r>
          </w:p>
        </w:tc>
        <w:tc>
          <w:tcPr>
            <w:tcW w:w="544" w:type="pct"/>
            <w:tcBorders>
              <w:top w:val="nil"/>
              <w:left w:val="nil"/>
              <w:bottom w:val="single" w:sz="4" w:space="0" w:color="auto"/>
              <w:right w:val="single" w:sz="4" w:space="0" w:color="auto"/>
            </w:tcBorders>
            <w:noWrap/>
            <w:vAlign w:val="center"/>
          </w:tcPr>
          <w:p w14:paraId="04CD2554"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209</w:t>
            </w:r>
          </w:p>
        </w:tc>
        <w:tc>
          <w:tcPr>
            <w:tcW w:w="584" w:type="pct"/>
            <w:tcBorders>
              <w:top w:val="nil"/>
              <w:left w:val="nil"/>
              <w:bottom w:val="single" w:sz="4" w:space="0" w:color="auto"/>
              <w:right w:val="single" w:sz="4" w:space="0" w:color="auto"/>
            </w:tcBorders>
            <w:noWrap/>
            <w:vAlign w:val="center"/>
          </w:tcPr>
          <w:p w14:paraId="4D1DC5C8"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5 672</w:t>
            </w:r>
          </w:p>
        </w:tc>
        <w:tc>
          <w:tcPr>
            <w:tcW w:w="439" w:type="pct"/>
            <w:tcBorders>
              <w:top w:val="nil"/>
              <w:left w:val="nil"/>
              <w:bottom w:val="single" w:sz="4" w:space="0" w:color="auto"/>
              <w:right w:val="single" w:sz="4" w:space="0" w:color="auto"/>
            </w:tcBorders>
            <w:noWrap/>
            <w:vAlign w:val="center"/>
          </w:tcPr>
          <w:p w14:paraId="0A397852"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45</w:t>
            </w:r>
          </w:p>
        </w:tc>
        <w:tc>
          <w:tcPr>
            <w:tcW w:w="604" w:type="pct"/>
            <w:tcBorders>
              <w:top w:val="nil"/>
              <w:left w:val="nil"/>
              <w:bottom w:val="single" w:sz="4" w:space="0" w:color="auto"/>
              <w:right w:val="single" w:sz="4" w:space="0" w:color="auto"/>
            </w:tcBorders>
            <w:noWrap/>
            <w:vAlign w:val="center"/>
          </w:tcPr>
          <w:p w14:paraId="59C990D8"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4 864</w:t>
            </w:r>
          </w:p>
        </w:tc>
        <w:tc>
          <w:tcPr>
            <w:tcW w:w="893" w:type="pct"/>
            <w:tcBorders>
              <w:top w:val="nil"/>
              <w:left w:val="nil"/>
              <w:bottom w:val="single" w:sz="4" w:space="0" w:color="auto"/>
              <w:right w:val="single" w:sz="4" w:space="0" w:color="auto"/>
            </w:tcBorders>
            <w:noWrap/>
            <w:vAlign w:val="center"/>
          </w:tcPr>
          <w:p w14:paraId="24C68B02"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w:t>
            </w:r>
          </w:p>
        </w:tc>
        <w:tc>
          <w:tcPr>
            <w:tcW w:w="1019" w:type="pct"/>
            <w:tcBorders>
              <w:top w:val="nil"/>
              <w:left w:val="nil"/>
              <w:bottom w:val="single" w:sz="4" w:space="0" w:color="auto"/>
              <w:right w:val="single" w:sz="4" w:space="0" w:color="auto"/>
            </w:tcBorders>
          </w:tcPr>
          <w:p w14:paraId="6FCF8BB6"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453</w:t>
            </w:r>
          </w:p>
        </w:tc>
      </w:tr>
      <w:tr w:rsidR="00C55CC8" w:rsidRPr="00E15C22" w14:paraId="0C38C8FE" w14:textId="77777777" w:rsidTr="00E15C22">
        <w:trPr>
          <w:trHeight w:val="265"/>
          <w:jc w:val="center"/>
        </w:trPr>
        <w:tc>
          <w:tcPr>
            <w:tcW w:w="425" w:type="pct"/>
            <w:tcBorders>
              <w:top w:val="nil"/>
              <w:left w:val="single" w:sz="4" w:space="0" w:color="auto"/>
              <w:bottom w:val="single" w:sz="4" w:space="0" w:color="auto"/>
              <w:right w:val="single" w:sz="4" w:space="0" w:color="auto"/>
            </w:tcBorders>
            <w:noWrap/>
            <w:vAlign w:val="bottom"/>
          </w:tcPr>
          <w:p w14:paraId="2C63E485"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2012</w:t>
            </w:r>
          </w:p>
        </w:tc>
        <w:tc>
          <w:tcPr>
            <w:tcW w:w="492" w:type="pct"/>
            <w:tcBorders>
              <w:top w:val="nil"/>
              <w:left w:val="nil"/>
              <w:bottom w:val="single" w:sz="4" w:space="0" w:color="auto"/>
              <w:right w:val="single" w:sz="4" w:space="0" w:color="auto"/>
            </w:tcBorders>
            <w:noWrap/>
            <w:vAlign w:val="bottom"/>
          </w:tcPr>
          <w:p w14:paraId="0F42895A"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5 192</w:t>
            </w:r>
          </w:p>
        </w:tc>
        <w:tc>
          <w:tcPr>
            <w:tcW w:w="544" w:type="pct"/>
            <w:tcBorders>
              <w:top w:val="nil"/>
              <w:left w:val="nil"/>
              <w:bottom w:val="single" w:sz="4" w:space="0" w:color="auto"/>
              <w:right w:val="single" w:sz="4" w:space="0" w:color="auto"/>
            </w:tcBorders>
            <w:noWrap/>
            <w:vAlign w:val="bottom"/>
          </w:tcPr>
          <w:p w14:paraId="069BFCAB"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215</w:t>
            </w:r>
          </w:p>
        </w:tc>
        <w:tc>
          <w:tcPr>
            <w:tcW w:w="584" w:type="pct"/>
            <w:tcBorders>
              <w:top w:val="nil"/>
              <w:left w:val="nil"/>
              <w:bottom w:val="single" w:sz="4" w:space="0" w:color="auto"/>
              <w:right w:val="single" w:sz="4" w:space="0" w:color="auto"/>
            </w:tcBorders>
            <w:noWrap/>
            <w:vAlign w:val="bottom"/>
          </w:tcPr>
          <w:p w14:paraId="2938DDBA"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5 845</w:t>
            </w:r>
          </w:p>
        </w:tc>
        <w:tc>
          <w:tcPr>
            <w:tcW w:w="439" w:type="pct"/>
            <w:tcBorders>
              <w:top w:val="nil"/>
              <w:left w:val="nil"/>
              <w:bottom w:val="single" w:sz="4" w:space="0" w:color="auto"/>
              <w:right w:val="single" w:sz="4" w:space="0" w:color="auto"/>
            </w:tcBorders>
            <w:noWrap/>
            <w:vAlign w:val="bottom"/>
          </w:tcPr>
          <w:p w14:paraId="059EE57E"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47</w:t>
            </w:r>
          </w:p>
        </w:tc>
        <w:tc>
          <w:tcPr>
            <w:tcW w:w="604" w:type="pct"/>
            <w:tcBorders>
              <w:top w:val="nil"/>
              <w:left w:val="nil"/>
              <w:bottom w:val="single" w:sz="4" w:space="0" w:color="auto"/>
              <w:right w:val="single" w:sz="4" w:space="0" w:color="auto"/>
            </w:tcBorders>
            <w:noWrap/>
            <w:vAlign w:val="bottom"/>
          </w:tcPr>
          <w:p w14:paraId="3BD6B9BD"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4 858</w:t>
            </w:r>
          </w:p>
        </w:tc>
        <w:tc>
          <w:tcPr>
            <w:tcW w:w="893" w:type="pct"/>
            <w:tcBorders>
              <w:top w:val="nil"/>
              <w:left w:val="nil"/>
              <w:bottom w:val="single" w:sz="4" w:space="0" w:color="auto"/>
              <w:right w:val="single" w:sz="4" w:space="0" w:color="auto"/>
            </w:tcBorders>
            <w:noWrap/>
            <w:vAlign w:val="bottom"/>
          </w:tcPr>
          <w:p w14:paraId="37A04C85"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6</w:t>
            </w:r>
          </w:p>
        </w:tc>
        <w:tc>
          <w:tcPr>
            <w:tcW w:w="1019" w:type="pct"/>
            <w:tcBorders>
              <w:top w:val="nil"/>
              <w:left w:val="nil"/>
              <w:bottom w:val="single" w:sz="4" w:space="0" w:color="auto"/>
              <w:right w:val="single" w:sz="4" w:space="0" w:color="auto"/>
            </w:tcBorders>
          </w:tcPr>
          <w:p w14:paraId="1BA46163"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459</w:t>
            </w:r>
          </w:p>
        </w:tc>
      </w:tr>
      <w:tr w:rsidR="00C55CC8" w:rsidRPr="00E15C22" w14:paraId="1020D423" w14:textId="77777777" w:rsidTr="00E15C22">
        <w:trPr>
          <w:trHeight w:val="265"/>
          <w:jc w:val="center"/>
        </w:trPr>
        <w:tc>
          <w:tcPr>
            <w:tcW w:w="425" w:type="pct"/>
            <w:tcBorders>
              <w:top w:val="single" w:sz="4" w:space="0" w:color="auto"/>
              <w:left w:val="single" w:sz="4" w:space="0" w:color="auto"/>
              <w:bottom w:val="single" w:sz="4" w:space="0" w:color="auto"/>
              <w:right w:val="single" w:sz="4" w:space="0" w:color="auto"/>
            </w:tcBorders>
            <w:noWrap/>
            <w:vAlign w:val="bottom"/>
          </w:tcPr>
          <w:p w14:paraId="79836A53"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2013</w:t>
            </w:r>
          </w:p>
        </w:tc>
        <w:tc>
          <w:tcPr>
            <w:tcW w:w="492" w:type="pct"/>
            <w:tcBorders>
              <w:top w:val="single" w:sz="4" w:space="0" w:color="auto"/>
              <w:left w:val="nil"/>
              <w:bottom w:val="single" w:sz="4" w:space="0" w:color="auto"/>
              <w:right w:val="single" w:sz="4" w:space="0" w:color="auto"/>
            </w:tcBorders>
            <w:noWrap/>
            <w:vAlign w:val="bottom"/>
          </w:tcPr>
          <w:p w14:paraId="4192D8E1"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5 139</w:t>
            </w:r>
          </w:p>
        </w:tc>
        <w:tc>
          <w:tcPr>
            <w:tcW w:w="544" w:type="pct"/>
            <w:tcBorders>
              <w:top w:val="single" w:sz="4" w:space="0" w:color="auto"/>
              <w:left w:val="nil"/>
              <w:bottom w:val="single" w:sz="4" w:space="0" w:color="auto"/>
              <w:right w:val="single" w:sz="4" w:space="0" w:color="auto"/>
            </w:tcBorders>
            <w:noWrap/>
            <w:vAlign w:val="bottom"/>
          </w:tcPr>
          <w:p w14:paraId="39970AC7"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218</w:t>
            </w:r>
          </w:p>
        </w:tc>
        <w:tc>
          <w:tcPr>
            <w:tcW w:w="584" w:type="pct"/>
            <w:tcBorders>
              <w:top w:val="single" w:sz="4" w:space="0" w:color="auto"/>
              <w:left w:val="nil"/>
              <w:bottom w:val="single" w:sz="4" w:space="0" w:color="auto"/>
              <w:right w:val="single" w:sz="4" w:space="0" w:color="auto"/>
            </w:tcBorders>
            <w:noWrap/>
            <w:vAlign w:val="bottom"/>
          </w:tcPr>
          <w:p w14:paraId="7285425E"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5 906</w:t>
            </w:r>
          </w:p>
        </w:tc>
        <w:tc>
          <w:tcPr>
            <w:tcW w:w="439" w:type="pct"/>
            <w:tcBorders>
              <w:top w:val="single" w:sz="4" w:space="0" w:color="auto"/>
              <w:left w:val="nil"/>
              <w:bottom w:val="single" w:sz="4" w:space="0" w:color="auto"/>
              <w:right w:val="single" w:sz="4" w:space="0" w:color="auto"/>
            </w:tcBorders>
            <w:noWrap/>
            <w:vAlign w:val="bottom"/>
          </w:tcPr>
          <w:p w14:paraId="7D4FF453"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48</w:t>
            </w:r>
          </w:p>
        </w:tc>
        <w:tc>
          <w:tcPr>
            <w:tcW w:w="604" w:type="pct"/>
            <w:tcBorders>
              <w:top w:val="single" w:sz="4" w:space="0" w:color="auto"/>
              <w:left w:val="nil"/>
              <w:bottom w:val="single" w:sz="4" w:space="0" w:color="auto"/>
              <w:right w:val="single" w:sz="4" w:space="0" w:color="auto"/>
            </w:tcBorders>
            <w:noWrap/>
            <w:vAlign w:val="bottom"/>
          </w:tcPr>
          <w:p w14:paraId="7F5D0ECE"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4 724</w:t>
            </w:r>
          </w:p>
        </w:tc>
        <w:tc>
          <w:tcPr>
            <w:tcW w:w="893" w:type="pct"/>
            <w:tcBorders>
              <w:top w:val="single" w:sz="4" w:space="0" w:color="auto"/>
              <w:left w:val="nil"/>
              <w:bottom w:val="single" w:sz="4" w:space="0" w:color="auto"/>
              <w:right w:val="single" w:sz="4" w:space="0" w:color="auto"/>
            </w:tcBorders>
            <w:noWrap/>
            <w:vAlign w:val="bottom"/>
          </w:tcPr>
          <w:p w14:paraId="300E0260"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7</w:t>
            </w:r>
          </w:p>
        </w:tc>
        <w:tc>
          <w:tcPr>
            <w:tcW w:w="1019" w:type="pct"/>
            <w:tcBorders>
              <w:top w:val="single" w:sz="4" w:space="0" w:color="auto"/>
              <w:left w:val="nil"/>
              <w:bottom w:val="single" w:sz="4" w:space="0" w:color="auto"/>
              <w:right w:val="single" w:sz="4" w:space="0" w:color="auto"/>
            </w:tcBorders>
          </w:tcPr>
          <w:p w14:paraId="247DFB5D"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459</w:t>
            </w:r>
          </w:p>
        </w:tc>
      </w:tr>
      <w:tr w:rsidR="00C55CC8" w:rsidRPr="00E15C22" w14:paraId="3194BF47" w14:textId="77777777" w:rsidTr="00E15C22">
        <w:trPr>
          <w:trHeight w:val="265"/>
          <w:jc w:val="center"/>
        </w:trPr>
        <w:tc>
          <w:tcPr>
            <w:tcW w:w="425" w:type="pct"/>
            <w:tcBorders>
              <w:top w:val="single" w:sz="4" w:space="0" w:color="auto"/>
              <w:left w:val="single" w:sz="4" w:space="0" w:color="auto"/>
              <w:bottom w:val="single" w:sz="4" w:space="0" w:color="auto"/>
              <w:right w:val="single" w:sz="4" w:space="0" w:color="auto"/>
            </w:tcBorders>
            <w:noWrap/>
            <w:vAlign w:val="bottom"/>
          </w:tcPr>
          <w:p w14:paraId="567702C7"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2014</w:t>
            </w:r>
          </w:p>
        </w:tc>
        <w:tc>
          <w:tcPr>
            <w:tcW w:w="492" w:type="pct"/>
            <w:tcBorders>
              <w:top w:val="single" w:sz="4" w:space="0" w:color="auto"/>
              <w:left w:val="nil"/>
              <w:bottom w:val="single" w:sz="4" w:space="0" w:color="auto"/>
              <w:right w:val="single" w:sz="4" w:space="0" w:color="auto"/>
            </w:tcBorders>
            <w:noWrap/>
            <w:vAlign w:val="bottom"/>
          </w:tcPr>
          <w:p w14:paraId="2EB271BF"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5 198</w:t>
            </w:r>
          </w:p>
        </w:tc>
        <w:tc>
          <w:tcPr>
            <w:tcW w:w="544" w:type="pct"/>
            <w:tcBorders>
              <w:top w:val="single" w:sz="4" w:space="0" w:color="auto"/>
              <w:left w:val="nil"/>
              <w:bottom w:val="single" w:sz="4" w:space="0" w:color="auto"/>
              <w:right w:val="single" w:sz="4" w:space="0" w:color="auto"/>
            </w:tcBorders>
            <w:noWrap/>
            <w:vAlign w:val="bottom"/>
          </w:tcPr>
          <w:p w14:paraId="0EC283FB"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215</w:t>
            </w:r>
          </w:p>
        </w:tc>
        <w:tc>
          <w:tcPr>
            <w:tcW w:w="584" w:type="pct"/>
            <w:tcBorders>
              <w:top w:val="single" w:sz="4" w:space="0" w:color="auto"/>
              <w:left w:val="nil"/>
              <w:bottom w:val="single" w:sz="4" w:space="0" w:color="auto"/>
              <w:right w:val="single" w:sz="4" w:space="0" w:color="auto"/>
            </w:tcBorders>
            <w:noWrap/>
            <w:vAlign w:val="bottom"/>
          </w:tcPr>
          <w:p w14:paraId="574DF49F"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6 000</w:t>
            </w:r>
          </w:p>
        </w:tc>
        <w:tc>
          <w:tcPr>
            <w:tcW w:w="439" w:type="pct"/>
            <w:tcBorders>
              <w:top w:val="single" w:sz="4" w:space="0" w:color="auto"/>
              <w:left w:val="nil"/>
              <w:bottom w:val="single" w:sz="4" w:space="0" w:color="auto"/>
              <w:right w:val="single" w:sz="4" w:space="0" w:color="auto"/>
            </w:tcBorders>
            <w:noWrap/>
            <w:vAlign w:val="bottom"/>
          </w:tcPr>
          <w:p w14:paraId="64AE59B1"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48</w:t>
            </w:r>
          </w:p>
        </w:tc>
        <w:tc>
          <w:tcPr>
            <w:tcW w:w="604" w:type="pct"/>
            <w:tcBorders>
              <w:top w:val="single" w:sz="4" w:space="0" w:color="auto"/>
              <w:left w:val="nil"/>
              <w:bottom w:val="single" w:sz="4" w:space="0" w:color="auto"/>
              <w:right w:val="single" w:sz="4" w:space="0" w:color="auto"/>
            </w:tcBorders>
            <w:noWrap/>
            <w:vAlign w:val="bottom"/>
          </w:tcPr>
          <w:p w14:paraId="0FB3C4A7"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4 611</w:t>
            </w:r>
          </w:p>
        </w:tc>
        <w:tc>
          <w:tcPr>
            <w:tcW w:w="893" w:type="pct"/>
            <w:tcBorders>
              <w:top w:val="single" w:sz="4" w:space="0" w:color="auto"/>
              <w:left w:val="nil"/>
              <w:bottom w:val="single" w:sz="4" w:space="0" w:color="auto"/>
              <w:right w:val="single" w:sz="4" w:space="0" w:color="auto"/>
            </w:tcBorders>
            <w:noWrap/>
            <w:vAlign w:val="bottom"/>
          </w:tcPr>
          <w:p w14:paraId="7E8BFCFA"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7</w:t>
            </w:r>
          </w:p>
        </w:tc>
        <w:tc>
          <w:tcPr>
            <w:tcW w:w="1019" w:type="pct"/>
            <w:tcBorders>
              <w:top w:val="single" w:sz="4" w:space="0" w:color="auto"/>
              <w:left w:val="nil"/>
              <w:bottom w:val="single" w:sz="4" w:space="0" w:color="auto"/>
              <w:right w:val="single" w:sz="4" w:space="0" w:color="auto"/>
            </w:tcBorders>
          </w:tcPr>
          <w:p w14:paraId="5B74F981" w14:textId="77777777" w:rsidR="00C55CC8" w:rsidRPr="00E15C22" w:rsidRDefault="00C55CC8" w:rsidP="00C55CC8">
            <w:pPr>
              <w:jc w:val="center"/>
              <w:rPr>
                <w:rFonts w:ascii="Times New Roman" w:hAnsi="Times New Roman" w:cs="Times New Roman"/>
                <w:color w:val="000000"/>
              </w:rPr>
            </w:pPr>
            <w:r w:rsidRPr="00E15C22">
              <w:rPr>
                <w:rFonts w:ascii="Times New Roman" w:hAnsi="Times New Roman" w:cs="Times New Roman"/>
                <w:color w:val="000000"/>
              </w:rPr>
              <w:t>459</w:t>
            </w:r>
          </w:p>
        </w:tc>
      </w:tr>
    </w:tbl>
    <w:p w14:paraId="327AD279" w14:textId="77777777" w:rsidR="00C55CC8" w:rsidRPr="00E15C22" w:rsidRDefault="00C55CC8" w:rsidP="00C55CC8">
      <w:pPr>
        <w:rPr>
          <w:rFonts w:ascii="Times New Roman" w:hAnsi="Times New Roman" w:cs="Times New Roman"/>
        </w:rPr>
      </w:pPr>
      <w:r w:rsidRPr="00E15C22">
        <w:rPr>
          <w:rFonts w:ascii="Times New Roman" w:hAnsi="Times New Roman" w:cs="Times New Roman"/>
        </w:rPr>
        <w:t xml:space="preserve">Forrás: </w:t>
      </w:r>
      <w:proofErr w:type="spellStart"/>
      <w:r w:rsidRPr="00E15C22">
        <w:rPr>
          <w:rFonts w:ascii="Times New Roman" w:hAnsi="Times New Roman" w:cs="Times New Roman"/>
        </w:rPr>
        <w:t>TeIR</w:t>
      </w:r>
      <w:proofErr w:type="spellEnd"/>
      <w:r w:rsidRPr="00E15C22">
        <w:rPr>
          <w:rFonts w:ascii="Times New Roman" w:hAnsi="Times New Roman" w:cs="Times New Roman"/>
        </w:rPr>
        <w:t xml:space="preserve">, KSH </w:t>
      </w:r>
      <w:proofErr w:type="spellStart"/>
      <w:r w:rsidRPr="00E15C22">
        <w:rPr>
          <w:rFonts w:ascii="Times New Roman" w:hAnsi="Times New Roman" w:cs="Times New Roman"/>
        </w:rPr>
        <w:t>Tstar</w:t>
      </w:r>
      <w:proofErr w:type="spellEnd"/>
      <w:r w:rsidRPr="00E15C22">
        <w:rPr>
          <w:rFonts w:ascii="Times New Roman" w:hAnsi="Times New Roman" w:cs="Times New Roman"/>
        </w:rPr>
        <w:t>, Önkormányzati adatgyűjtés</w:t>
      </w:r>
    </w:p>
    <w:p w14:paraId="2DEE80A4" w14:textId="77777777" w:rsidR="009B109B" w:rsidRPr="00E15C22" w:rsidRDefault="009B109B" w:rsidP="00C55CC8">
      <w:pPr>
        <w:pStyle w:val="NormlCalibri11"/>
        <w:rPr>
          <w:rFonts w:ascii="Times New Roman" w:hAnsi="Times New Roman"/>
          <w:sz w:val="24"/>
          <w:szCs w:val="24"/>
        </w:rPr>
      </w:pPr>
    </w:p>
    <w:p w14:paraId="7787E036" w14:textId="28A041C4" w:rsidR="00C55CC8" w:rsidRPr="00E15C22" w:rsidRDefault="00C55CC8" w:rsidP="009B109B">
      <w:pPr>
        <w:keepNext/>
        <w:rPr>
          <w:rFonts w:ascii="Times New Roman" w:hAnsi="Times New Roman" w:cs="Times New Roman"/>
        </w:rPr>
      </w:pPr>
      <w:bookmarkStart w:id="40" w:name="_Toc349211144"/>
      <w:r w:rsidRPr="00E15C22">
        <w:rPr>
          <w:rFonts w:ascii="Times New Roman" w:hAnsi="Times New Roman" w:cs="Times New Roman"/>
        </w:rPr>
        <w:t>4.4.7. számú táblázat - Általános iskolában tanuló száma</w:t>
      </w:r>
      <w:bookmarkEnd w:id="40"/>
      <w:r w:rsidR="008E00D0" w:rsidRPr="00E15C22">
        <w:rPr>
          <w:rFonts w:ascii="Times New Roman" w:hAnsi="Times New Roman" w:cs="Times New Roman"/>
        </w:rPr>
        <w:t xml:space="preserve"> </w:t>
      </w:r>
    </w:p>
    <w:tbl>
      <w:tblPr>
        <w:tblW w:w="0" w:type="auto"/>
        <w:jc w:val="center"/>
        <w:tblCellMar>
          <w:left w:w="70" w:type="dxa"/>
          <w:right w:w="70" w:type="dxa"/>
        </w:tblCellMar>
        <w:tblLook w:val="00A0" w:firstRow="1" w:lastRow="0" w:firstColumn="1" w:lastColumn="0" w:noHBand="0" w:noVBand="0"/>
      </w:tblPr>
      <w:tblGrid>
        <w:gridCol w:w="1167"/>
        <w:gridCol w:w="2403"/>
        <w:gridCol w:w="2403"/>
        <w:gridCol w:w="1559"/>
        <w:gridCol w:w="893"/>
        <w:gridCol w:w="735"/>
      </w:tblGrid>
      <w:tr w:rsidR="00C55CC8" w:rsidRPr="00E15C22" w14:paraId="782B547D" w14:textId="77777777" w:rsidTr="00C55CC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32B17DAA"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 </w:t>
            </w:r>
          </w:p>
        </w:tc>
        <w:tc>
          <w:tcPr>
            <w:tcW w:w="0" w:type="auto"/>
            <w:tcBorders>
              <w:top w:val="single" w:sz="4" w:space="0" w:color="auto"/>
              <w:left w:val="nil"/>
              <w:bottom w:val="single" w:sz="4" w:space="0" w:color="auto"/>
              <w:right w:val="single" w:sz="4" w:space="0" w:color="auto"/>
            </w:tcBorders>
            <w:vAlign w:val="center"/>
          </w:tcPr>
          <w:p w14:paraId="5E2EBAF2" w14:textId="77777777" w:rsidR="00C55CC8" w:rsidRPr="00E15C22" w:rsidRDefault="00C55CC8" w:rsidP="009B109B">
            <w:pPr>
              <w:keepNext/>
              <w:jc w:val="center"/>
              <w:rPr>
                <w:rFonts w:ascii="Times New Roman" w:hAnsi="Times New Roman" w:cs="Times New Roman"/>
              </w:rPr>
            </w:pPr>
            <w:r w:rsidRPr="00E15C22">
              <w:rPr>
                <w:rFonts w:ascii="Times New Roman" w:hAnsi="Times New Roman" w:cs="Times New Roman"/>
              </w:rPr>
              <w:t>Általános iskola 1-4 évfolyamon tanulók száma</w:t>
            </w:r>
          </w:p>
        </w:tc>
        <w:tc>
          <w:tcPr>
            <w:tcW w:w="0" w:type="auto"/>
            <w:tcBorders>
              <w:top w:val="single" w:sz="4" w:space="0" w:color="auto"/>
              <w:left w:val="nil"/>
              <w:bottom w:val="single" w:sz="4" w:space="0" w:color="auto"/>
              <w:right w:val="single" w:sz="4" w:space="0" w:color="auto"/>
            </w:tcBorders>
            <w:vAlign w:val="center"/>
          </w:tcPr>
          <w:p w14:paraId="41C6CE19" w14:textId="77777777" w:rsidR="00C55CC8" w:rsidRPr="00E15C22" w:rsidRDefault="00C55CC8" w:rsidP="009B109B">
            <w:pPr>
              <w:keepNext/>
              <w:jc w:val="center"/>
              <w:rPr>
                <w:rFonts w:ascii="Times New Roman" w:hAnsi="Times New Roman" w:cs="Times New Roman"/>
              </w:rPr>
            </w:pPr>
            <w:r w:rsidRPr="00E15C22">
              <w:rPr>
                <w:rFonts w:ascii="Times New Roman" w:hAnsi="Times New Roman" w:cs="Times New Roman"/>
              </w:rPr>
              <w:t>Általános iskola 5-8 évfolyamon tanulók száma</w:t>
            </w:r>
          </w:p>
        </w:tc>
        <w:tc>
          <w:tcPr>
            <w:tcW w:w="0" w:type="auto"/>
            <w:tcBorders>
              <w:top w:val="single" w:sz="4" w:space="0" w:color="auto"/>
              <w:left w:val="nil"/>
              <w:bottom w:val="single" w:sz="4" w:space="0" w:color="auto"/>
              <w:right w:val="single" w:sz="4" w:space="0" w:color="auto"/>
            </w:tcBorders>
            <w:vAlign w:val="center"/>
          </w:tcPr>
          <w:p w14:paraId="02DD7C6A"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általános isk</w:t>
            </w:r>
            <w:r w:rsidRPr="00E15C22">
              <w:rPr>
                <w:rFonts w:ascii="Times New Roman" w:hAnsi="Times New Roman" w:cs="Times New Roman"/>
                <w:color w:val="000000"/>
              </w:rPr>
              <w:t>o</w:t>
            </w:r>
            <w:r w:rsidRPr="00E15C22">
              <w:rPr>
                <w:rFonts w:ascii="Times New Roman" w:hAnsi="Times New Roman" w:cs="Times New Roman"/>
                <w:color w:val="000000"/>
              </w:rPr>
              <w:t>lások száma</w:t>
            </w:r>
          </w:p>
        </w:tc>
        <w:tc>
          <w:tcPr>
            <w:tcW w:w="0" w:type="auto"/>
            <w:gridSpan w:val="2"/>
            <w:tcBorders>
              <w:top w:val="single" w:sz="4" w:space="0" w:color="auto"/>
              <w:left w:val="nil"/>
              <w:bottom w:val="single" w:sz="4" w:space="0" w:color="auto"/>
              <w:right w:val="single" w:sz="4" w:space="0" w:color="000000"/>
            </w:tcBorders>
            <w:vAlign w:val="center"/>
          </w:tcPr>
          <w:p w14:paraId="05FA8E22"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napközis tan</w:t>
            </w:r>
            <w:r w:rsidRPr="00E15C22">
              <w:rPr>
                <w:rFonts w:ascii="Times New Roman" w:hAnsi="Times New Roman" w:cs="Times New Roman"/>
                <w:color w:val="000000"/>
              </w:rPr>
              <w:t>u</w:t>
            </w:r>
            <w:r w:rsidRPr="00E15C22">
              <w:rPr>
                <w:rFonts w:ascii="Times New Roman" w:hAnsi="Times New Roman" w:cs="Times New Roman"/>
                <w:color w:val="000000"/>
              </w:rPr>
              <w:t>lók száma</w:t>
            </w:r>
          </w:p>
        </w:tc>
      </w:tr>
      <w:tr w:rsidR="00C55CC8" w:rsidRPr="00E15C22" w14:paraId="5D893BB3" w14:textId="77777777" w:rsidTr="00C55CC8">
        <w:trPr>
          <w:jc w:val="center"/>
        </w:trPr>
        <w:tc>
          <w:tcPr>
            <w:tcW w:w="0" w:type="auto"/>
            <w:tcBorders>
              <w:top w:val="nil"/>
              <w:left w:val="single" w:sz="4" w:space="0" w:color="auto"/>
              <w:bottom w:val="single" w:sz="4" w:space="0" w:color="auto"/>
              <w:right w:val="single" w:sz="4" w:space="0" w:color="auto"/>
            </w:tcBorders>
            <w:noWrap/>
            <w:vAlign w:val="center"/>
          </w:tcPr>
          <w:p w14:paraId="315541B4"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 </w:t>
            </w:r>
          </w:p>
        </w:tc>
        <w:tc>
          <w:tcPr>
            <w:tcW w:w="0" w:type="auto"/>
            <w:tcBorders>
              <w:top w:val="nil"/>
              <w:left w:val="nil"/>
              <w:bottom w:val="single" w:sz="4" w:space="0" w:color="auto"/>
              <w:right w:val="single" w:sz="4" w:space="0" w:color="auto"/>
            </w:tcBorders>
            <w:noWrap/>
            <w:vAlign w:val="center"/>
          </w:tcPr>
          <w:p w14:paraId="2EC65C26" w14:textId="77777777" w:rsidR="00C55CC8" w:rsidRPr="00E15C22" w:rsidRDefault="00C55CC8" w:rsidP="009B109B">
            <w:pPr>
              <w:keepNext/>
              <w:jc w:val="center"/>
              <w:rPr>
                <w:rFonts w:ascii="Times New Roman" w:hAnsi="Times New Roman" w:cs="Times New Roman"/>
              </w:rPr>
            </w:pPr>
            <w:r w:rsidRPr="00E15C22">
              <w:rPr>
                <w:rFonts w:ascii="Times New Roman" w:hAnsi="Times New Roman" w:cs="Times New Roman"/>
              </w:rPr>
              <w:t>fő</w:t>
            </w:r>
          </w:p>
        </w:tc>
        <w:tc>
          <w:tcPr>
            <w:tcW w:w="0" w:type="auto"/>
            <w:tcBorders>
              <w:top w:val="nil"/>
              <w:left w:val="nil"/>
              <w:bottom w:val="single" w:sz="4" w:space="0" w:color="auto"/>
              <w:right w:val="single" w:sz="4" w:space="0" w:color="auto"/>
            </w:tcBorders>
            <w:noWrap/>
            <w:vAlign w:val="center"/>
          </w:tcPr>
          <w:p w14:paraId="0AC9FBC5" w14:textId="77777777" w:rsidR="00C55CC8" w:rsidRPr="00E15C22" w:rsidRDefault="00C55CC8" w:rsidP="009B109B">
            <w:pPr>
              <w:keepNext/>
              <w:jc w:val="center"/>
              <w:rPr>
                <w:rFonts w:ascii="Times New Roman" w:hAnsi="Times New Roman" w:cs="Times New Roman"/>
              </w:rPr>
            </w:pPr>
            <w:r w:rsidRPr="00E15C22">
              <w:rPr>
                <w:rFonts w:ascii="Times New Roman" w:hAnsi="Times New Roman" w:cs="Times New Roman"/>
              </w:rPr>
              <w:t>fő</w:t>
            </w:r>
          </w:p>
        </w:tc>
        <w:tc>
          <w:tcPr>
            <w:tcW w:w="0" w:type="auto"/>
            <w:tcBorders>
              <w:top w:val="nil"/>
              <w:left w:val="nil"/>
              <w:bottom w:val="single" w:sz="4" w:space="0" w:color="auto"/>
              <w:right w:val="single" w:sz="4" w:space="0" w:color="auto"/>
            </w:tcBorders>
            <w:noWrap/>
            <w:vAlign w:val="center"/>
          </w:tcPr>
          <w:p w14:paraId="01CC5F81"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fő</w:t>
            </w:r>
          </w:p>
        </w:tc>
        <w:tc>
          <w:tcPr>
            <w:tcW w:w="0" w:type="auto"/>
            <w:tcBorders>
              <w:top w:val="nil"/>
              <w:left w:val="nil"/>
              <w:bottom w:val="single" w:sz="4" w:space="0" w:color="auto"/>
              <w:right w:val="single" w:sz="4" w:space="0" w:color="auto"/>
            </w:tcBorders>
            <w:noWrap/>
            <w:vAlign w:val="center"/>
          </w:tcPr>
          <w:p w14:paraId="18788E6A"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fő</w:t>
            </w:r>
          </w:p>
        </w:tc>
        <w:tc>
          <w:tcPr>
            <w:tcW w:w="0" w:type="auto"/>
            <w:tcBorders>
              <w:top w:val="nil"/>
              <w:left w:val="nil"/>
              <w:bottom w:val="single" w:sz="4" w:space="0" w:color="auto"/>
              <w:right w:val="single" w:sz="4" w:space="0" w:color="auto"/>
            </w:tcBorders>
            <w:noWrap/>
            <w:vAlign w:val="center"/>
          </w:tcPr>
          <w:p w14:paraId="63FC34FA"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w:t>
            </w:r>
          </w:p>
        </w:tc>
      </w:tr>
      <w:tr w:rsidR="00C55CC8" w:rsidRPr="00E15C22" w14:paraId="5953FC69" w14:textId="77777777" w:rsidTr="00C55CC8">
        <w:trPr>
          <w:jc w:val="center"/>
        </w:trPr>
        <w:tc>
          <w:tcPr>
            <w:tcW w:w="0" w:type="auto"/>
            <w:tcBorders>
              <w:top w:val="nil"/>
              <w:left w:val="single" w:sz="4" w:space="0" w:color="auto"/>
              <w:bottom w:val="single" w:sz="4" w:space="0" w:color="auto"/>
              <w:right w:val="single" w:sz="4" w:space="0" w:color="auto"/>
            </w:tcBorders>
            <w:noWrap/>
            <w:vAlign w:val="center"/>
          </w:tcPr>
          <w:p w14:paraId="74C43CE8" w14:textId="77777777" w:rsidR="00C55CC8" w:rsidRPr="00E15C22" w:rsidRDefault="00C55CC8" w:rsidP="009B109B">
            <w:pPr>
              <w:keepNext/>
              <w:rPr>
                <w:rFonts w:ascii="Times New Roman" w:hAnsi="Times New Roman" w:cs="Times New Roman"/>
                <w:color w:val="000000"/>
              </w:rPr>
            </w:pPr>
            <w:r w:rsidRPr="00E15C22">
              <w:rPr>
                <w:rFonts w:ascii="Times New Roman" w:hAnsi="Times New Roman" w:cs="Times New Roman"/>
                <w:color w:val="000000"/>
              </w:rPr>
              <w:t>2010/2011</w:t>
            </w:r>
          </w:p>
        </w:tc>
        <w:tc>
          <w:tcPr>
            <w:tcW w:w="0" w:type="auto"/>
            <w:tcBorders>
              <w:top w:val="nil"/>
              <w:left w:val="nil"/>
              <w:bottom w:val="single" w:sz="4" w:space="0" w:color="auto"/>
              <w:right w:val="single" w:sz="4" w:space="0" w:color="auto"/>
            </w:tcBorders>
            <w:noWrap/>
            <w:vAlign w:val="center"/>
          </w:tcPr>
          <w:p w14:paraId="27618C4A"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5 425</w:t>
            </w:r>
          </w:p>
        </w:tc>
        <w:tc>
          <w:tcPr>
            <w:tcW w:w="0" w:type="auto"/>
            <w:tcBorders>
              <w:top w:val="nil"/>
              <w:left w:val="nil"/>
              <w:bottom w:val="single" w:sz="4" w:space="0" w:color="auto"/>
              <w:right w:val="single" w:sz="4" w:space="0" w:color="auto"/>
            </w:tcBorders>
            <w:noWrap/>
            <w:vAlign w:val="center"/>
          </w:tcPr>
          <w:p w14:paraId="644FBE09"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4 670</w:t>
            </w:r>
          </w:p>
        </w:tc>
        <w:tc>
          <w:tcPr>
            <w:tcW w:w="0" w:type="auto"/>
            <w:tcBorders>
              <w:top w:val="nil"/>
              <w:left w:val="nil"/>
              <w:bottom w:val="single" w:sz="4" w:space="0" w:color="auto"/>
              <w:right w:val="single" w:sz="4" w:space="0" w:color="auto"/>
            </w:tcBorders>
            <w:noWrap/>
            <w:vAlign w:val="center"/>
          </w:tcPr>
          <w:p w14:paraId="623A403A"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10 095</w:t>
            </w:r>
          </w:p>
        </w:tc>
        <w:tc>
          <w:tcPr>
            <w:tcW w:w="0" w:type="auto"/>
            <w:tcBorders>
              <w:top w:val="nil"/>
              <w:left w:val="nil"/>
              <w:bottom w:val="single" w:sz="4" w:space="0" w:color="auto"/>
              <w:right w:val="single" w:sz="4" w:space="0" w:color="auto"/>
            </w:tcBorders>
            <w:noWrap/>
            <w:vAlign w:val="center"/>
          </w:tcPr>
          <w:p w14:paraId="6FBECC8E"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5 350</w:t>
            </w:r>
          </w:p>
        </w:tc>
        <w:tc>
          <w:tcPr>
            <w:tcW w:w="0" w:type="auto"/>
            <w:tcBorders>
              <w:top w:val="nil"/>
              <w:left w:val="nil"/>
              <w:bottom w:val="single" w:sz="4" w:space="0" w:color="auto"/>
              <w:right w:val="single" w:sz="4" w:space="0" w:color="auto"/>
            </w:tcBorders>
            <w:noWrap/>
            <w:vAlign w:val="center"/>
          </w:tcPr>
          <w:p w14:paraId="05BA5B7A"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53,0</w:t>
            </w:r>
          </w:p>
        </w:tc>
      </w:tr>
      <w:tr w:rsidR="00C55CC8" w:rsidRPr="00E15C22" w14:paraId="636852E7" w14:textId="77777777" w:rsidTr="00C55CC8">
        <w:trPr>
          <w:jc w:val="center"/>
        </w:trPr>
        <w:tc>
          <w:tcPr>
            <w:tcW w:w="0" w:type="auto"/>
            <w:tcBorders>
              <w:top w:val="nil"/>
              <w:left w:val="single" w:sz="4" w:space="0" w:color="auto"/>
              <w:bottom w:val="single" w:sz="4" w:space="0" w:color="auto"/>
              <w:right w:val="single" w:sz="4" w:space="0" w:color="auto"/>
            </w:tcBorders>
            <w:noWrap/>
            <w:vAlign w:val="center"/>
          </w:tcPr>
          <w:p w14:paraId="06071E9E" w14:textId="77777777" w:rsidR="00C55CC8" w:rsidRPr="00E15C22" w:rsidRDefault="00C55CC8" w:rsidP="009B109B">
            <w:pPr>
              <w:keepNext/>
              <w:rPr>
                <w:rFonts w:ascii="Times New Roman" w:hAnsi="Times New Roman" w:cs="Times New Roman"/>
                <w:color w:val="000000"/>
              </w:rPr>
            </w:pPr>
            <w:r w:rsidRPr="00E15C22">
              <w:rPr>
                <w:rFonts w:ascii="Times New Roman" w:hAnsi="Times New Roman" w:cs="Times New Roman"/>
                <w:color w:val="000000"/>
              </w:rPr>
              <w:t>2011/2012</w:t>
            </w:r>
          </w:p>
        </w:tc>
        <w:tc>
          <w:tcPr>
            <w:tcW w:w="0" w:type="auto"/>
            <w:tcBorders>
              <w:top w:val="nil"/>
              <w:left w:val="nil"/>
              <w:bottom w:val="single" w:sz="4" w:space="0" w:color="auto"/>
              <w:right w:val="single" w:sz="4" w:space="0" w:color="auto"/>
            </w:tcBorders>
            <w:noWrap/>
            <w:vAlign w:val="center"/>
          </w:tcPr>
          <w:p w14:paraId="5A2E3809"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5 673</w:t>
            </w:r>
          </w:p>
        </w:tc>
        <w:tc>
          <w:tcPr>
            <w:tcW w:w="0" w:type="auto"/>
            <w:tcBorders>
              <w:top w:val="nil"/>
              <w:left w:val="nil"/>
              <w:bottom w:val="single" w:sz="4" w:space="0" w:color="auto"/>
              <w:right w:val="single" w:sz="4" w:space="0" w:color="auto"/>
            </w:tcBorders>
            <w:noWrap/>
            <w:vAlign w:val="center"/>
          </w:tcPr>
          <w:p w14:paraId="3A28AAA7"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4 735</w:t>
            </w:r>
          </w:p>
        </w:tc>
        <w:tc>
          <w:tcPr>
            <w:tcW w:w="0" w:type="auto"/>
            <w:tcBorders>
              <w:top w:val="nil"/>
              <w:left w:val="nil"/>
              <w:bottom w:val="single" w:sz="4" w:space="0" w:color="auto"/>
              <w:right w:val="single" w:sz="4" w:space="0" w:color="auto"/>
            </w:tcBorders>
            <w:noWrap/>
            <w:vAlign w:val="center"/>
          </w:tcPr>
          <w:p w14:paraId="4527AC66"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10 408</w:t>
            </w:r>
          </w:p>
        </w:tc>
        <w:tc>
          <w:tcPr>
            <w:tcW w:w="0" w:type="auto"/>
            <w:tcBorders>
              <w:top w:val="nil"/>
              <w:left w:val="nil"/>
              <w:bottom w:val="single" w:sz="4" w:space="0" w:color="auto"/>
              <w:right w:val="single" w:sz="4" w:space="0" w:color="auto"/>
            </w:tcBorders>
            <w:noWrap/>
            <w:vAlign w:val="center"/>
          </w:tcPr>
          <w:p w14:paraId="1E0D95D4"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5 611</w:t>
            </w:r>
          </w:p>
        </w:tc>
        <w:tc>
          <w:tcPr>
            <w:tcW w:w="0" w:type="auto"/>
            <w:tcBorders>
              <w:top w:val="nil"/>
              <w:left w:val="nil"/>
              <w:bottom w:val="single" w:sz="4" w:space="0" w:color="auto"/>
              <w:right w:val="single" w:sz="4" w:space="0" w:color="auto"/>
            </w:tcBorders>
            <w:noWrap/>
            <w:vAlign w:val="center"/>
          </w:tcPr>
          <w:p w14:paraId="0A39B884"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53,9</w:t>
            </w:r>
          </w:p>
        </w:tc>
      </w:tr>
      <w:tr w:rsidR="00C55CC8" w:rsidRPr="00E15C22" w14:paraId="7AD03CF7" w14:textId="77777777" w:rsidTr="00C55CC8">
        <w:trPr>
          <w:jc w:val="center"/>
        </w:trPr>
        <w:tc>
          <w:tcPr>
            <w:tcW w:w="0" w:type="auto"/>
            <w:tcBorders>
              <w:top w:val="nil"/>
              <w:left w:val="single" w:sz="4" w:space="0" w:color="auto"/>
              <w:bottom w:val="single" w:sz="4" w:space="0" w:color="auto"/>
              <w:right w:val="single" w:sz="4" w:space="0" w:color="auto"/>
            </w:tcBorders>
            <w:noWrap/>
            <w:vAlign w:val="center"/>
          </w:tcPr>
          <w:p w14:paraId="3441558A" w14:textId="77777777" w:rsidR="00C55CC8" w:rsidRPr="00E15C22" w:rsidRDefault="00C55CC8" w:rsidP="009B109B">
            <w:pPr>
              <w:keepNext/>
              <w:rPr>
                <w:rFonts w:ascii="Times New Roman" w:hAnsi="Times New Roman" w:cs="Times New Roman"/>
                <w:color w:val="000000"/>
              </w:rPr>
            </w:pPr>
            <w:r w:rsidRPr="00E15C22">
              <w:rPr>
                <w:rFonts w:ascii="Times New Roman" w:hAnsi="Times New Roman" w:cs="Times New Roman"/>
                <w:color w:val="000000"/>
              </w:rPr>
              <w:t>2012/2013</w:t>
            </w:r>
          </w:p>
        </w:tc>
        <w:tc>
          <w:tcPr>
            <w:tcW w:w="0" w:type="auto"/>
            <w:tcBorders>
              <w:top w:val="nil"/>
              <w:left w:val="nil"/>
              <w:bottom w:val="single" w:sz="4" w:space="0" w:color="auto"/>
              <w:right w:val="single" w:sz="4" w:space="0" w:color="auto"/>
            </w:tcBorders>
            <w:noWrap/>
            <w:vAlign w:val="center"/>
          </w:tcPr>
          <w:p w14:paraId="497B5F02"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 xml:space="preserve"> 5 809</w:t>
            </w:r>
          </w:p>
        </w:tc>
        <w:tc>
          <w:tcPr>
            <w:tcW w:w="0" w:type="auto"/>
            <w:tcBorders>
              <w:top w:val="nil"/>
              <w:left w:val="nil"/>
              <w:bottom w:val="single" w:sz="4" w:space="0" w:color="auto"/>
              <w:right w:val="single" w:sz="4" w:space="0" w:color="auto"/>
            </w:tcBorders>
            <w:noWrap/>
            <w:vAlign w:val="center"/>
          </w:tcPr>
          <w:p w14:paraId="1CF89B55"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4 836</w:t>
            </w:r>
          </w:p>
        </w:tc>
        <w:tc>
          <w:tcPr>
            <w:tcW w:w="0" w:type="auto"/>
            <w:tcBorders>
              <w:top w:val="nil"/>
              <w:left w:val="nil"/>
              <w:bottom w:val="single" w:sz="4" w:space="0" w:color="auto"/>
              <w:right w:val="single" w:sz="4" w:space="0" w:color="auto"/>
            </w:tcBorders>
            <w:noWrap/>
            <w:vAlign w:val="center"/>
          </w:tcPr>
          <w:p w14:paraId="086BC9EC"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10 644</w:t>
            </w:r>
          </w:p>
        </w:tc>
        <w:tc>
          <w:tcPr>
            <w:tcW w:w="0" w:type="auto"/>
            <w:tcBorders>
              <w:top w:val="nil"/>
              <w:left w:val="nil"/>
              <w:bottom w:val="single" w:sz="4" w:space="0" w:color="auto"/>
              <w:right w:val="single" w:sz="4" w:space="0" w:color="auto"/>
            </w:tcBorders>
            <w:noWrap/>
            <w:vAlign w:val="center"/>
          </w:tcPr>
          <w:p w14:paraId="2A2E257F"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5 774</w:t>
            </w:r>
          </w:p>
        </w:tc>
        <w:tc>
          <w:tcPr>
            <w:tcW w:w="0" w:type="auto"/>
            <w:tcBorders>
              <w:top w:val="nil"/>
              <w:left w:val="nil"/>
              <w:bottom w:val="single" w:sz="4" w:space="0" w:color="auto"/>
              <w:right w:val="single" w:sz="4" w:space="0" w:color="auto"/>
            </w:tcBorders>
            <w:noWrap/>
            <w:vAlign w:val="center"/>
          </w:tcPr>
          <w:p w14:paraId="47614CE8"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54,2</w:t>
            </w:r>
          </w:p>
        </w:tc>
      </w:tr>
      <w:tr w:rsidR="00C55CC8" w:rsidRPr="00E15C22" w14:paraId="59C82E07" w14:textId="77777777" w:rsidTr="00C55CC8">
        <w:trPr>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21BFC405" w14:textId="77777777" w:rsidR="00C55CC8" w:rsidRPr="00E15C22" w:rsidRDefault="00C55CC8" w:rsidP="009B109B">
            <w:pPr>
              <w:keepNext/>
              <w:rPr>
                <w:rFonts w:ascii="Times New Roman" w:hAnsi="Times New Roman" w:cs="Times New Roman"/>
                <w:color w:val="000000"/>
              </w:rPr>
            </w:pPr>
            <w:r w:rsidRPr="00E15C22">
              <w:rPr>
                <w:rFonts w:ascii="Times New Roman" w:hAnsi="Times New Roman" w:cs="Times New Roman"/>
                <w:color w:val="000000"/>
              </w:rPr>
              <w:t>2013/2014</w:t>
            </w:r>
          </w:p>
        </w:tc>
        <w:tc>
          <w:tcPr>
            <w:tcW w:w="0" w:type="auto"/>
            <w:tcBorders>
              <w:top w:val="single" w:sz="4" w:space="0" w:color="auto"/>
              <w:left w:val="nil"/>
              <w:bottom w:val="single" w:sz="4" w:space="0" w:color="auto"/>
              <w:right w:val="single" w:sz="4" w:space="0" w:color="auto"/>
            </w:tcBorders>
            <w:noWrap/>
            <w:vAlign w:val="center"/>
          </w:tcPr>
          <w:p w14:paraId="54CFCA0F"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5 950</w:t>
            </w:r>
          </w:p>
        </w:tc>
        <w:tc>
          <w:tcPr>
            <w:tcW w:w="0" w:type="auto"/>
            <w:tcBorders>
              <w:top w:val="single" w:sz="4" w:space="0" w:color="auto"/>
              <w:left w:val="nil"/>
              <w:bottom w:val="single" w:sz="4" w:space="0" w:color="auto"/>
              <w:right w:val="single" w:sz="4" w:space="0" w:color="auto"/>
            </w:tcBorders>
            <w:noWrap/>
            <w:vAlign w:val="center"/>
          </w:tcPr>
          <w:p w14:paraId="42877DE9"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5 009</w:t>
            </w:r>
          </w:p>
        </w:tc>
        <w:tc>
          <w:tcPr>
            <w:tcW w:w="0" w:type="auto"/>
            <w:tcBorders>
              <w:top w:val="single" w:sz="4" w:space="0" w:color="auto"/>
              <w:left w:val="nil"/>
              <w:bottom w:val="single" w:sz="4" w:space="0" w:color="auto"/>
              <w:right w:val="single" w:sz="4" w:space="0" w:color="auto"/>
            </w:tcBorders>
            <w:noWrap/>
            <w:vAlign w:val="center"/>
          </w:tcPr>
          <w:p w14:paraId="62F63307"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10 959</w:t>
            </w:r>
          </w:p>
        </w:tc>
        <w:tc>
          <w:tcPr>
            <w:tcW w:w="0" w:type="auto"/>
            <w:tcBorders>
              <w:top w:val="single" w:sz="4" w:space="0" w:color="auto"/>
              <w:left w:val="nil"/>
              <w:bottom w:val="single" w:sz="4" w:space="0" w:color="auto"/>
              <w:right w:val="single" w:sz="4" w:space="0" w:color="auto"/>
            </w:tcBorders>
            <w:noWrap/>
            <w:vAlign w:val="center"/>
          </w:tcPr>
          <w:p w14:paraId="1A107627"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5 429</w:t>
            </w:r>
          </w:p>
        </w:tc>
        <w:tc>
          <w:tcPr>
            <w:tcW w:w="0" w:type="auto"/>
            <w:tcBorders>
              <w:top w:val="single" w:sz="4" w:space="0" w:color="auto"/>
              <w:left w:val="nil"/>
              <w:bottom w:val="single" w:sz="4" w:space="0" w:color="auto"/>
              <w:right w:val="single" w:sz="4" w:space="0" w:color="auto"/>
            </w:tcBorders>
            <w:noWrap/>
            <w:vAlign w:val="center"/>
          </w:tcPr>
          <w:p w14:paraId="04916B25" w14:textId="77777777" w:rsidR="00C55CC8" w:rsidRPr="00E15C22" w:rsidRDefault="00C55CC8" w:rsidP="009B109B">
            <w:pPr>
              <w:keepNext/>
              <w:jc w:val="center"/>
              <w:rPr>
                <w:rFonts w:ascii="Times New Roman" w:hAnsi="Times New Roman" w:cs="Times New Roman"/>
                <w:color w:val="000000"/>
              </w:rPr>
            </w:pPr>
            <w:r w:rsidRPr="00E15C22">
              <w:rPr>
                <w:rFonts w:ascii="Times New Roman" w:hAnsi="Times New Roman" w:cs="Times New Roman"/>
                <w:color w:val="000000"/>
              </w:rPr>
              <w:t>49,5</w:t>
            </w:r>
          </w:p>
        </w:tc>
      </w:tr>
    </w:tbl>
    <w:p w14:paraId="188277E1" w14:textId="7177A381" w:rsidR="00C55CC8" w:rsidRDefault="008E00D0" w:rsidP="008E00D0">
      <w:pPr>
        <w:rPr>
          <w:rFonts w:ascii="Times New Roman" w:hAnsi="Times New Roman" w:cs="Times New Roman"/>
        </w:rPr>
      </w:pPr>
      <w:r w:rsidRPr="00E15C22">
        <w:rPr>
          <w:rFonts w:ascii="Times New Roman" w:hAnsi="Times New Roman" w:cs="Times New Roman"/>
        </w:rPr>
        <w:t xml:space="preserve">Forrás: </w:t>
      </w:r>
      <w:proofErr w:type="spellStart"/>
      <w:r w:rsidRPr="00E15C22">
        <w:rPr>
          <w:rFonts w:ascii="Times New Roman" w:hAnsi="Times New Roman" w:cs="Times New Roman"/>
        </w:rPr>
        <w:t>TeIR</w:t>
      </w:r>
      <w:proofErr w:type="spellEnd"/>
      <w:r w:rsidRPr="00E15C22">
        <w:rPr>
          <w:rFonts w:ascii="Times New Roman" w:hAnsi="Times New Roman" w:cs="Times New Roman"/>
        </w:rPr>
        <w:t xml:space="preserve">, KSH </w:t>
      </w:r>
      <w:proofErr w:type="spellStart"/>
      <w:r w:rsidRPr="00E15C22">
        <w:rPr>
          <w:rFonts w:ascii="Times New Roman" w:hAnsi="Times New Roman" w:cs="Times New Roman"/>
        </w:rPr>
        <w:t>Tstar</w:t>
      </w:r>
      <w:proofErr w:type="spellEnd"/>
    </w:p>
    <w:p w14:paraId="50EC41E0" w14:textId="77777777" w:rsidR="00E15C22" w:rsidRDefault="00E15C22" w:rsidP="008E00D0">
      <w:pPr>
        <w:rPr>
          <w:rFonts w:ascii="Times New Roman" w:hAnsi="Times New Roman" w:cs="Times New Roman"/>
        </w:rPr>
      </w:pPr>
    </w:p>
    <w:p w14:paraId="179BD8D2" w14:textId="07AE32C4" w:rsidR="00E15C22" w:rsidRPr="00E15C22" w:rsidRDefault="00C55CC8" w:rsidP="00E15C22">
      <w:pPr>
        <w:pStyle w:val="magyarazat"/>
        <w:rPr>
          <w:rFonts w:ascii="Times New Roman" w:hAnsi="Times New Roman" w:cs="Times New Roman"/>
        </w:rPr>
      </w:pPr>
      <w:r w:rsidRPr="00E15C22">
        <w:rPr>
          <w:rFonts w:ascii="Times New Roman" w:hAnsi="Times New Roman" w:cs="Times New Roman"/>
        </w:rPr>
        <w:t>A nappali oktatásban (gyógypedagógiai oktatással együtt) r</w:t>
      </w:r>
      <w:r w:rsidR="00E15C22">
        <w:rPr>
          <w:rFonts w:ascii="Times New Roman" w:hAnsi="Times New Roman" w:cs="Times New Roman"/>
        </w:rPr>
        <w:t>észtvevők és a napközisek szám</w:t>
      </w:r>
    </w:p>
    <w:p w14:paraId="1CD7A5FB" w14:textId="77777777" w:rsidR="00E15C22" w:rsidRDefault="00E15C22" w:rsidP="00C55CC8">
      <w:pPr>
        <w:rPr>
          <w:rFonts w:ascii="Times New Roman" w:hAnsi="Times New Roman" w:cs="Times New Roman"/>
        </w:rPr>
      </w:pPr>
      <w:bookmarkStart w:id="41" w:name="_Toc349211145"/>
    </w:p>
    <w:p w14:paraId="12A7FF27" w14:textId="77777777" w:rsidR="00E15C22" w:rsidRDefault="00E15C22" w:rsidP="00C55CC8">
      <w:pPr>
        <w:rPr>
          <w:rFonts w:ascii="Times New Roman" w:hAnsi="Times New Roman" w:cs="Times New Roman"/>
        </w:rPr>
      </w:pPr>
    </w:p>
    <w:p w14:paraId="51F4274D" w14:textId="77777777" w:rsidR="00E15C22" w:rsidRDefault="00E15C22" w:rsidP="00C55CC8">
      <w:pPr>
        <w:rPr>
          <w:rFonts w:ascii="Times New Roman" w:hAnsi="Times New Roman" w:cs="Times New Roman"/>
        </w:rPr>
      </w:pPr>
    </w:p>
    <w:p w14:paraId="1E948E4A" w14:textId="77777777" w:rsidR="00E15C22" w:rsidRDefault="00E15C22" w:rsidP="00C55CC8">
      <w:pPr>
        <w:rPr>
          <w:rFonts w:ascii="Times New Roman" w:hAnsi="Times New Roman" w:cs="Times New Roman"/>
        </w:rPr>
      </w:pPr>
    </w:p>
    <w:p w14:paraId="44237424" w14:textId="77777777" w:rsidR="00E15C22" w:rsidRDefault="00E15C22" w:rsidP="00C55CC8">
      <w:pPr>
        <w:rPr>
          <w:rFonts w:ascii="Times New Roman" w:hAnsi="Times New Roman" w:cs="Times New Roman"/>
        </w:rPr>
      </w:pPr>
    </w:p>
    <w:p w14:paraId="5D00543E" w14:textId="77777777" w:rsidR="00E15C22" w:rsidRDefault="00E15C22" w:rsidP="00C55CC8">
      <w:pPr>
        <w:rPr>
          <w:rFonts w:ascii="Times New Roman" w:hAnsi="Times New Roman" w:cs="Times New Roman"/>
        </w:rPr>
      </w:pPr>
    </w:p>
    <w:p w14:paraId="70ACB2ED" w14:textId="77777777" w:rsidR="00E15C22" w:rsidRDefault="00E15C22" w:rsidP="00C55CC8">
      <w:pPr>
        <w:rPr>
          <w:rFonts w:ascii="Times New Roman" w:hAnsi="Times New Roman" w:cs="Times New Roman"/>
        </w:rPr>
      </w:pPr>
    </w:p>
    <w:p w14:paraId="2C591739" w14:textId="77777777" w:rsidR="00E15C22" w:rsidRDefault="00E15C22" w:rsidP="00C55CC8">
      <w:pPr>
        <w:rPr>
          <w:rFonts w:ascii="Times New Roman" w:hAnsi="Times New Roman" w:cs="Times New Roman"/>
        </w:rPr>
      </w:pPr>
    </w:p>
    <w:p w14:paraId="70DCB98D" w14:textId="77777777" w:rsidR="00E15C22" w:rsidRDefault="00E15C22" w:rsidP="00C55CC8">
      <w:pPr>
        <w:rPr>
          <w:rFonts w:ascii="Times New Roman" w:hAnsi="Times New Roman" w:cs="Times New Roman"/>
        </w:rPr>
      </w:pPr>
    </w:p>
    <w:p w14:paraId="5EC739E0" w14:textId="77777777" w:rsidR="00E15C22" w:rsidRDefault="00E15C22" w:rsidP="00C55CC8">
      <w:pPr>
        <w:rPr>
          <w:rFonts w:ascii="Times New Roman" w:hAnsi="Times New Roman" w:cs="Times New Roman"/>
        </w:rPr>
      </w:pPr>
    </w:p>
    <w:p w14:paraId="1C0436B2" w14:textId="77777777" w:rsidR="00E15C22" w:rsidRDefault="00E15C22" w:rsidP="00C55CC8">
      <w:pPr>
        <w:rPr>
          <w:rFonts w:ascii="Times New Roman" w:hAnsi="Times New Roman" w:cs="Times New Roman"/>
        </w:rPr>
      </w:pPr>
    </w:p>
    <w:p w14:paraId="68B308DA" w14:textId="77777777" w:rsidR="00E15C22" w:rsidRDefault="00E15C22" w:rsidP="00C55CC8">
      <w:pPr>
        <w:rPr>
          <w:rFonts w:ascii="Times New Roman" w:hAnsi="Times New Roman" w:cs="Times New Roman"/>
        </w:rPr>
      </w:pPr>
    </w:p>
    <w:p w14:paraId="37678A42" w14:textId="77777777" w:rsidR="00E15C22" w:rsidRDefault="00E15C22" w:rsidP="00C55CC8">
      <w:pPr>
        <w:rPr>
          <w:rFonts w:ascii="Times New Roman" w:hAnsi="Times New Roman" w:cs="Times New Roman"/>
        </w:rPr>
      </w:pPr>
    </w:p>
    <w:p w14:paraId="1A2FD182" w14:textId="77777777" w:rsidR="00E15C22" w:rsidRDefault="00E15C22" w:rsidP="00C55CC8">
      <w:pPr>
        <w:rPr>
          <w:rFonts w:ascii="Times New Roman" w:hAnsi="Times New Roman" w:cs="Times New Roman"/>
        </w:rPr>
      </w:pPr>
    </w:p>
    <w:p w14:paraId="37851F4D" w14:textId="77777777" w:rsidR="00E15C22" w:rsidRDefault="00E15C22" w:rsidP="00C55CC8">
      <w:pPr>
        <w:rPr>
          <w:rFonts w:ascii="Times New Roman" w:hAnsi="Times New Roman" w:cs="Times New Roman"/>
        </w:rPr>
      </w:pPr>
    </w:p>
    <w:p w14:paraId="090E93DC" w14:textId="77777777" w:rsidR="00E15C22" w:rsidRDefault="00E15C22" w:rsidP="00C55CC8">
      <w:pPr>
        <w:rPr>
          <w:rFonts w:ascii="Times New Roman" w:hAnsi="Times New Roman" w:cs="Times New Roman"/>
        </w:rPr>
      </w:pPr>
    </w:p>
    <w:p w14:paraId="0F4B0BF5" w14:textId="77777777" w:rsidR="00E15C22" w:rsidRDefault="00E15C22" w:rsidP="00C55CC8">
      <w:pPr>
        <w:rPr>
          <w:rFonts w:ascii="Times New Roman" w:hAnsi="Times New Roman" w:cs="Times New Roman"/>
        </w:rPr>
      </w:pPr>
    </w:p>
    <w:p w14:paraId="1B406127" w14:textId="15C87836" w:rsidR="00C55CC8" w:rsidRPr="00E15C22" w:rsidRDefault="00C55CC8" w:rsidP="00C55CC8">
      <w:pPr>
        <w:rPr>
          <w:rFonts w:ascii="Times New Roman" w:hAnsi="Times New Roman" w:cs="Times New Roman"/>
        </w:rPr>
      </w:pPr>
      <w:r w:rsidRPr="00E15C22">
        <w:rPr>
          <w:rFonts w:ascii="Times New Roman" w:hAnsi="Times New Roman" w:cs="Times New Roman"/>
        </w:rPr>
        <w:lastRenderedPageBreak/>
        <w:t>4.4.8. számú táblázat - Általános iskolák adatai</w:t>
      </w:r>
      <w:bookmarkEnd w:id="41"/>
    </w:p>
    <w:p w14:paraId="2D6FC65F" w14:textId="77777777" w:rsidR="008E00D0" w:rsidRDefault="008E00D0" w:rsidP="00C55CC8">
      <w:pPr>
        <w:rPr>
          <w:rFonts w:ascii="Times New Roman" w:eastAsia="Times New Roman" w:hAnsi="Times New Roman" w:cs="Times New Roman"/>
          <w:bCs/>
          <w:iCs/>
          <w:lang w:eastAsia="hu-HU"/>
        </w:rPr>
      </w:pPr>
      <w:bookmarkStart w:id="42" w:name="_Toc349211149"/>
    </w:p>
    <w:tbl>
      <w:tblPr>
        <w:tblW w:w="5000" w:type="pct"/>
        <w:jc w:val="center"/>
        <w:tblCellMar>
          <w:left w:w="70" w:type="dxa"/>
          <w:right w:w="70" w:type="dxa"/>
        </w:tblCellMar>
        <w:tblLook w:val="00A0" w:firstRow="1" w:lastRow="0" w:firstColumn="1" w:lastColumn="0" w:noHBand="0" w:noVBand="0"/>
      </w:tblPr>
      <w:tblGrid>
        <w:gridCol w:w="1082"/>
        <w:gridCol w:w="1191"/>
        <w:gridCol w:w="1191"/>
        <w:gridCol w:w="1020"/>
        <w:gridCol w:w="1223"/>
        <w:gridCol w:w="1224"/>
        <w:gridCol w:w="910"/>
        <w:gridCol w:w="1319"/>
      </w:tblGrid>
      <w:tr w:rsidR="00101314" w:rsidRPr="00101314" w14:paraId="613FB4C7" w14:textId="77777777" w:rsidTr="007940BA">
        <w:trPr>
          <w:jc w:val="center"/>
        </w:trPr>
        <w:tc>
          <w:tcPr>
            <w:tcW w:w="581" w:type="pct"/>
            <w:tcBorders>
              <w:top w:val="single" w:sz="4" w:space="0" w:color="auto"/>
              <w:left w:val="single" w:sz="4" w:space="0" w:color="auto"/>
              <w:bottom w:val="single" w:sz="4" w:space="0" w:color="auto"/>
              <w:right w:val="single" w:sz="4" w:space="0" w:color="auto"/>
            </w:tcBorders>
            <w:noWrap/>
            <w:vAlign w:val="center"/>
          </w:tcPr>
          <w:p w14:paraId="15A32942"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 </w:t>
            </w:r>
          </w:p>
        </w:tc>
        <w:tc>
          <w:tcPr>
            <w:tcW w:w="1774" w:type="pct"/>
            <w:gridSpan w:val="3"/>
            <w:tcBorders>
              <w:top w:val="single" w:sz="4" w:space="0" w:color="auto"/>
              <w:left w:val="nil"/>
              <w:bottom w:val="single" w:sz="4" w:space="0" w:color="auto"/>
              <w:right w:val="single" w:sz="4" w:space="0" w:color="auto"/>
            </w:tcBorders>
            <w:vAlign w:val="center"/>
          </w:tcPr>
          <w:p w14:paraId="2F7274A9"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 xml:space="preserve">általános iskolai osztályok </w:t>
            </w:r>
            <w:r w:rsidRPr="00101314">
              <w:rPr>
                <w:rFonts w:ascii="Times New Roman" w:eastAsia="Calibri" w:hAnsi="Times New Roman" w:cs="Times New Roman"/>
                <w:color w:val="000000"/>
                <w:sz w:val="22"/>
                <w:szCs w:val="22"/>
              </w:rPr>
              <w:br/>
              <w:t>száma</w:t>
            </w:r>
          </w:p>
        </w:tc>
        <w:tc>
          <w:tcPr>
            <w:tcW w:w="1897" w:type="pct"/>
            <w:gridSpan w:val="3"/>
            <w:tcBorders>
              <w:top w:val="single" w:sz="4" w:space="0" w:color="auto"/>
              <w:left w:val="nil"/>
              <w:bottom w:val="single" w:sz="4" w:space="0" w:color="auto"/>
              <w:right w:val="single" w:sz="4" w:space="0" w:color="000000"/>
            </w:tcBorders>
            <w:vAlign w:val="center"/>
          </w:tcPr>
          <w:p w14:paraId="54F24D43"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általános iskolai osztályok száma a gyógypedagógiai oktatásban</w:t>
            </w:r>
          </w:p>
        </w:tc>
        <w:tc>
          <w:tcPr>
            <w:tcW w:w="749" w:type="pct"/>
            <w:tcBorders>
              <w:top w:val="single" w:sz="4" w:space="0" w:color="auto"/>
              <w:left w:val="nil"/>
              <w:bottom w:val="single" w:sz="4" w:space="0" w:color="auto"/>
              <w:right w:val="single" w:sz="4" w:space="0" w:color="auto"/>
            </w:tcBorders>
            <w:vAlign w:val="bottom"/>
          </w:tcPr>
          <w:p w14:paraId="6E8AE352"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általános iskolai fel</w:t>
            </w:r>
            <w:r w:rsidRPr="00101314">
              <w:rPr>
                <w:rFonts w:ascii="Times New Roman" w:eastAsia="Calibri" w:hAnsi="Times New Roman" w:cs="Times New Roman"/>
                <w:color w:val="000000"/>
                <w:sz w:val="22"/>
                <w:szCs w:val="22"/>
              </w:rPr>
              <w:t>a</w:t>
            </w:r>
            <w:r w:rsidRPr="00101314">
              <w:rPr>
                <w:rFonts w:ascii="Times New Roman" w:eastAsia="Calibri" w:hAnsi="Times New Roman" w:cs="Times New Roman"/>
                <w:color w:val="000000"/>
                <w:sz w:val="22"/>
                <w:szCs w:val="22"/>
              </w:rPr>
              <w:t>dat-ellátási helyek sz</w:t>
            </w:r>
            <w:r w:rsidRPr="00101314">
              <w:rPr>
                <w:rFonts w:ascii="Times New Roman" w:eastAsia="Calibri" w:hAnsi="Times New Roman" w:cs="Times New Roman"/>
                <w:color w:val="000000"/>
                <w:sz w:val="22"/>
                <w:szCs w:val="22"/>
              </w:rPr>
              <w:t>á</w:t>
            </w:r>
            <w:r w:rsidRPr="00101314">
              <w:rPr>
                <w:rFonts w:ascii="Times New Roman" w:eastAsia="Calibri" w:hAnsi="Times New Roman" w:cs="Times New Roman"/>
                <w:color w:val="000000"/>
                <w:sz w:val="22"/>
                <w:szCs w:val="22"/>
              </w:rPr>
              <w:t>ma</w:t>
            </w:r>
          </w:p>
        </w:tc>
      </w:tr>
      <w:tr w:rsidR="00101314" w:rsidRPr="00101314" w14:paraId="1654497C" w14:textId="77777777" w:rsidTr="007940BA">
        <w:trPr>
          <w:jc w:val="center"/>
        </w:trPr>
        <w:tc>
          <w:tcPr>
            <w:tcW w:w="581" w:type="pct"/>
            <w:tcBorders>
              <w:top w:val="nil"/>
              <w:left w:val="single" w:sz="4" w:space="0" w:color="auto"/>
              <w:bottom w:val="single" w:sz="4" w:space="0" w:color="auto"/>
              <w:right w:val="single" w:sz="4" w:space="0" w:color="auto"/>
            </w:tcBorders>
            <w:noWrap/>
            <w:vAlign w:val="center"/>
          </w:tcPr>
          <w:p w14:paraId="64071706"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 </w:t>
            </w:r>
          </w:p>
        </w:tc>
        <w:tc>
          <w:tcPr>
            <w:tcW w:w="644" w:type="pct"/>
            <w:tcBorders>
              <w:top w:val="nil"/>
              <w:left w:val="nil"/>
              <w:bottom w:val="single" w:sz="4" w:space="0" w:color="auto"/>
              <w:right w:val="single" w:sz="4" w:space="0" w:color="auto"/>
            </w:tcBorders>
            <w:vAlign w:val="center"/>
          </w:tcPr>
          <w:p w14:paraId="7F0B2E1F"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1-4 évf</w:t>
            </w:r>
            <w:r w:rsidRPr="00101314">
              <w:rPr>
                <w:rFonts w:ascii="Times New Roman" w:eastAsia="Calibri" w:hAnsi="Times New Roman" w:cs="Times New Roman"/>
                <w:color w:val="000000"/>
                <w:sz w:val="22"/>
                <w:szCs w:val="22"/>
              </w:rPr>
              <w:t>o</w:t>
            </w:r>
            <w:r w:rsidRPr="00101314">
              <w:rPr>
                <w:rFonts w:ascii="Times New Roman" w:eastAsia="Calibri" w:hAnsi="Times New Roman" w:cs="Times New Roman"/>
                <w:color w:val="000000"/>
                <w:sz w:val="22"/>
                <w:szCs w:val="22"/>
              </w:rPr>
              <w:t>lyamon</w:t>
            </w:r>
          </w:p>
        </w:tc>
        <w:tc>
          <w:tcPr>
            <w:tcW w:w="644" w:type="pct"/>
            <w:tcBorders>
              <w:top w:val="nil"/>
              <w:left w:val="nil"/>
              <w:bottom w:val="single" w:sz="4" w:space="0" w:color="auto"/>
              <w:right w:val="single" w:sz="4" w:space="0" w:color="auto"/>
            </w:tcBorders>
            <w:vAlign w:val="center"/>
          </w:tcPr>
          <w:p w14:paraId="6AF55F82"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5-8 évf</w:t>
            </w:r>
            <w:r w:rsidRPr="00101314">
              <w:rPr>
                <w:rFonts w:ascii="Times New Roman" w:eastAsia="Calibri" w:hAnsi="Times New Roman" w:cs="Times New Roman"/>
                <w:color w:val="000000"/>
                <w:sz w:val="22"/>
                <w:szCs w:val="22"/>
              </w:rPr>
              <w:t>o</w:t>
            </w:r>
            <w:r w:rsidRPr="00101314">
              <w:rPr>
                <w:rFonts w:ascii="Times New Roman" w:eastAsia="Calibri" w:hAnsi="Times New Roman" w:cs="Times New Roman"/>
                <w:color w:val="000000"/>
                <w:sz w:val="22"/>
                <w:szCs w:val="22"/>
              </w:rPr>
              <w:t>lyamon</w:t>
            </w:r>
          </w:p>
        </w:tc>
        <w:tc>
          <w:tcPr>
            <w:tcW w:w="486" w:type="pct"/>
            <w:tcBorders>
              <w:top w:val="nil"/>
              <w:left w:val="nil"/>
              <w:bottom w:val="single" w:sz="4" w:space="0" w:color="auto"/>
              <w:right w:val="single" w:sz="4" w:space="0" w:color="auto"/>
            </w:tcBorders>
            <w:vAlign w:val="center"/>
          </w:tcPr>
          <w:p w14:paraId="625DEEFE" w14:textId="5CBE39BD"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összesen</w:t>
            </w:r>
            <w:r w:rsidR="00A9204D">
              <w:rPr>
                <w:rFonts w:ascii="Times New Roman" w:eastAsia="Calibri" w:hAnsi="Times New Roman" w:cs="Times New Roman"/>
                <w:color w:val="000000"/>
                <w:sz w:val="22"/>
                <w:szCs w:val="22"/>
              </w:rPr>
              <w:t>*</w:t>
            </w:r>
          </w:p>
        </w:tc>
        <w:tc>
          <w:tcPr>
            <w:tcW w:w="691" w:type="pct"/>
            <w:tcBorders>
              <w:top w:val="nil"/>
              <w:left w:val="nil"/>
              <w:bottom w:val="single" w:sz="4" w:space="0" w:color="auto"/>
              <w:right w:val="single" w:sz="4" w:space="0" w:color="auto"/>
            </w:tcBorders>
            <w:vAlign w:val="center"/>
          </w:tcPr>
          <w:p w14:paraId="48A66E59"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1-4 évf</w:t>
            </w:r>
            <w:r w:rsidRPr="00101314">
              <w:rPr>
                <w:rFonts w:ascii="Times New Roman" w:eastAsia="Calibri" w:hAnsi="Times New Roman" w:cs="Times New Roman"/>
                <w:color w:val="000000"/>
                <w:sz w:val="22"/>
                <w:szCs w:val="22"/>
              </w:rPr>
              <w:t>o</w:t>
            </w:r>
            <w:r w:rsidRPr="00101314">
              <w:rPr>
                <w:rFonts w:ascii="Times New Roman" w:eastAsia="Calibri" w:hAnsi="Times New Roman" w:cs="Times New Roman"/>
                <w:color w:val="000000"/>
                <w:sz w:val="22"/>
                <w:szCs w:val="22"/>
              </w:rPr>
              <w:t>lyamon</w:t>
            </w:r>
          </w:p>
        </w:tc>
        <w:tc>
          <w:tcPr>
            <w:tcW w:w="691" w:type="pct"/>
            <w:tcBorders>
              <w:top w:val="nil"/>
              <w:left w:val="nil"/>
              <w:bottom w:val="single" w:sz="4" w:space="0" w:color="auto"/>
              <w:right w:val="single" w:sz="4" w:space="0" w:color="auto"/>
            </w:tcBorders>
            <w:vAlign w:val="center"/>
          </w:tcPr>
          <w:p w14:paraId="33E431A3"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5-8 évf</w:t>
            </w:r>
            <w:r w:rsidRPr="00101314">
              <w:rPr>
                <w:rFonts w:ascii="Times New Roman" w:eastAsia="Calibri" w:hAnsi="Times New Roman" w:cs="Times New Roman"/>
                <w:color w:val="000000"/>
                <w:sz w:val="22"/>
                <w:szCs w:val="22"/>
              </w:rPr>
              <w:t>o</w:t>
            </w:r>
            <w:r w:rsidRPr="00101314">
              <w:rPr>
                <w:rFonts w:ascii="Times New Roman" w:eastAsia="Calibri" w:hAnsi="Times New Roman" w:cs="Times New Roman"/>
                <w:color w:val="000000"/>
                <w:sz w:val="22"/>
                <w:szCs w:val="22"/>
              </w:rPr>
              <w:t>lyamon</w:t>
            </w:r>
          </w:p>
        </w:tc>
        <w:tc>
          <w:tcPr>
            <w:tcW w:w="515" w:type="pct"/>
            <w:tcBorders>
              <w:top w:val="nil"/>
              <w:left w:val="nil"/>
              <w:bottom w:val="single" w:sz="4" w:space="0" w:color="auto"/>
              <w:right w:val="single" w:sz="4" w:space="0" w:color="auto"/>
            </w:tcBorders>
            <w:vAlign w:val="center"/>
          </w:tcPr>
          <w:p w14:paraId="545103DE"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összesen</w:t>
            </w:r>
          </w:p>
        </w:tc>
        <w:tc>
          <w:tcPr>
            <w:tcW w:w="749" w:type="pct"/>
            <w:tcBorders>
              <w:top w:val="nil"/>
              <w:left w:val="nil"/>
              <w:bottom w:val="single" w:sz="4" w:space="0" w:color="auto"/>
              <w:right w:val="single" w:sz="4" w:space="0" w:color="auto"/>
            </w:tcBorders>
            <w:vAlign w:val="bottom"/>
          </w:tcPr>
          <w:p w14:paraId="430E4AB1"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db</w:t>
            </w:r>
          </w:p>
        </w:tc>
      </w:tr>
      <w:tr w:rsidR="00101314" w:rsidRPr="00101314" w14:paraId="0BAC2327" w14:textId="77777777" w:rsidTr="007940BA">
        <w:trPr>
          <w:jc w:val="center"/>
        </w:trPr>
        <w:tc>
          <w:tcPr>
            <w:tcW w:w="581" w:type="pct"/>
            <w:tcBorders>
              <w:top w:val="nil"/>
              <w:left w:val="single" w:sz="4" w:space="0" w:color="auto"/>
              <w:bottom w:val="single" w:sz="4" w:space="0" w:color="auto"/>
              <w:right w:val="single" w:sz="4" w:space="0" w:color="auto"/>
            </w:tcBorders>
            <w:noWrap/>
            <w:vAlign w:val="center"/>
          </w:tcPr>
          <w:p w14:paraId="3A93E414"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2010/2011</w:t>
            </w:r>
          </w:p>
        </w:tc>
        <w:tc>
          <w:tcPr>
            <w:tcW w:w="644" w:type="pct"/>
            <w:tcBorders>
              <w:top w:val="nil"/>
              <w:left w:val="nil"/>
              <w:bottom w:val="single" w:sz="4" w:space="0" w:color="auto"/>
              <w:right w:val="single" w:sz="4" w:space="0" w:color="auto"/>
            </w:tcBorders>
            <w:vAlign w:val="center"/>
          </w:tcPr>
          <w:p w14:paraId="56A1986C" w14:textId="68997F2D" w:rsidR="00101314" w:rsidRPr="00101314" w:rsidRDefault="00A9204D" w:rsidP="00101314">
            <w:pPr>
              <w:jc w:val="center"/>
              <w:rPr>
                <w:rFonts w:ascii="Times New Roman" w:eastAsia="Calibri" w:hAnsi="Times New Roman" w:cs="Times New Roman"/>
                <w:color w:val="000000"/>
                <w:sz w:val="22"/>
                <w:szCs w:val="22"/>
              </w:rPr>
            </w:pPr>
            <w:r w:rsidRPr="00A9204D">
              <w:rPr>
                <w:rFonts w:ascii="Times New Roman" w:eastAsia="Calibri" w:hAnsi="Times New Roman" w:cs="Times New Roman"/>
                <w:color w:val="000000"/>
                <w:sz w:val="22"/>
                <w:szCs w:val="22"/>
              </w:rPr>
              <w:t>179</w:t>
            </w:r>
          </w:p>
        </w:tc>
        <w:tc>
          <w:tcPr>
            <w:tcW w:w="644" w:type="pct"/>
            <w:tcBorders>
              <w:top w:val="nil"/>
              <w:left w:val="nil"/>
              <w:bottom w:val="single" w:sz="4" w:space="0" w:color="auto"/>
              <w:right w:val="single" w:sz="4" w:space="0" w:color="auto"/>
            </w:tcBorders>
            <w:vAlign w:val="center"/>
          </w:tcPr>
          <w:p w14:paraId="10615A2D" w14:textId="53DAD103" w:rsidR="00101314" w:rsidRPr="00101314" w:rsidRDefault="00A9204D" w:rsidP="00101314">
            <w:pPr>
              <w:jc w:val="center"/>
              <w:rPr>
                <w:rFonts w:ascii="Times New Roman" w:eastAsia="Calibri" w:hAnsi="Times New Roman" w:cs="Times New Roman"/>
                <w:color w:val="000000"/>
                <w:sz w:val="22"/>
                <w:szCs w:val="22"/>
              </w:rPr>
            </w:pPr>
            <w:r w:rsidRPr="00A9204D">
              <w:rPr>
                <w:rFonts w:ascii="Times New Roman" w:eastAsia="Calibri" w:hAnsi="Times New Roman" w:cs="Times New Roman"/>
                <w:color w:val="000000"/>
                <w:sz w:val="22"/>
                <w:szCs w:val="22"/>
              </w:rPr>
              <w:t>196</w:t>
            </w:r>
          </w:p>
        </w:tc>
        <w:tc>
          <w:tcPr>
            <w:tcW w:w="486" w:type="pct"/>
            <w:tcBorders>
              <w:top w:val="nil"/>
              <w:left w:val="nil"/>
              <w:bottom w:val="single" w:sz="4" w:space="0" w:color="auto"/>
              <w:right w:val="single" w:sz="4" w:space="0" w:color="auto"/>
            </w:tcBorders>
            <w:vAlign w:val="center"/>
          </w:tcPr>
          <w:p w14:paraId="01CD3C41"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468</w:t>
            </w:r>
          </w:p>
        </w:tc>
        <w:tc>
          <w:tcPr>
            <w:tcW w:w="691" w:type="pct"/>
            <w:tcBorders>
              <w:top w:val="nil"/>
              <w:left w:val="nil"/>
              <w:bottom w:val="single" w:sz="4" w:space="0" w:color="auto"/>
              <w:right w:val="single" w:sz="4" w:space="0" w:color="auto"/>
            </w:tcBorders>
            <w:vAlign w:val="center"/>
          </w:tcPr>
          <w:p w14:paraId="398D3D2A" w14:textId="7D682D87" w:rsidR="00101314" w:rsidRPr="00101314" w:rsidRDefault="00A9204D" w:rsidP="00101314">
            <w:pPr>
              <w:jc w:val="center"/>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8</w:t>
            </w:r>
          </w:p>
        </w:tc>
        <w:tc>
          <w:tcPr>
            <w:tcW w:w="691" w:type="pct"/>
            <w:tcBorders>
              <w:top w:val="nil"/>
              <w:left w:val="nil"/>
              <w:bottom w:val="single" w:sz="4" w:space="0" w:color="auto"/>
              <w:right w:val="single" w:sz="4" w:space="0" w:color="auto"/>
            </w:tcBorders>
            <w:vAlign w:val="center"/>
          </w:tcPr>
          <w:p w14:paraId="7A704CE6" w14:textId="1AF3C462" w:rsidR="00101314" w:rsidRPr="00101314" w:rsidRDefault="00A9204D" w:rsidP="00101314">
            <w:pPr>
              <w:jc w:val="center"/>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7</w:t>
            </w:r>
          </w:p>
        </w:tc>
        <w:tc>
          <w:tcPr>
            <w:tcW w:w="515" w:type="pct"/>
            <w:tcBorders>
              <w:top w:val="nil"/>
              <w:left w:val="nil"/>
              <w:bottom w:val="single" w:sz="4" w:space="0" w:color="auto"/>
              <w:right w:val="single" w:sz="4" w:space="0" w:color="auto"/>
            </w:tcBorders>
            <w:vAlign w:val="center"/>
          </w:tcPr>
          <w:p w14:paraId="4142FFD4"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27</w:t>
            </w:r>
          </w:p>
        </w:tc>
        <w:tc>
          <w:tcPr>
            <w:tcW w:w="749" w:type="pct"/>
            <w:tcBorders>
              <w:top w:val="nil"/>
              <w:left w:val="nil"/>
              <w:bottom w:val="single" w:sz="4" w:space="0" w:color="auto"/>
              <w:right w:val="single" w:sz="4" w:space="0" w:color="auto"/>
            </w:tcBorders>
            <w:vAlign w:val="bottom"/>
          </w:tcPr>
          <w:p w14:paraId="425D2DA0"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38</w:t>
            </w:r>
          </w:p>
        </w:tc>
      </w:tr>
      <w:tr w:rsidR="00101314" w:rsidRPr="00101314" w14:paraId="69464F00" w14:textId="77777777" w:rsidTr="007940BA">
        <w:trPr>
          <w:jc w:val="center"/>
        </w:trPr>
        <w:tc>
          <w:tcPr>
            <w:tcW w:w="581" w:type="pct"/>
            <w:tcBorders>
              <w:top w:val="nil"/>
              <w:left w:val="single" w:sz="4" w:space="0" w:color="auto"/>
              <w:bottom w:val="single" w:sz="4" w:space="0" w:color="auto"/>
              <w:right w:val="single" w:sz="4" w:space="0" w:color="auto"/>
            </w:tcBorders>
            <w:noWrap/>
            <w:vAlign w:val="center"/>
          </w:tcPr>
          <w:p w14:paraId="65CD4258"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2011/2012</w:t>
            </w:r>
          </w:p>
        </w:tc>
        <w:tc>
          <w:tcPr>
            <w:tcW w:w="644" w:type="pct"/>
            <w:tcBorders>
              <w:top w:val="nil"/>
              <w:left w:val="nil"/>
              <w:bottom w:val="single" w:sz="4" w:space="0" w:color="auto"/>
              <w:right w:val="single" w:sz="4" w:space="0" w:color="auto"/>
            </w:tcBorders>
            <w:vAlign w:val="center"/>
          </w:tcPr>
          <w:p w14:paraId="0E770622" w14:textId="63B0DDBA" w:rsidR="00101314" w:rsidRPr="00101314" w:rsidRDefault="00A9204D" w:rsidP="00101314">
            <w:pPr>
              <w:jc w:val="center"/>
              <w:rPr>
                <w:rFonts w:ascii="Times New Roman" w:eastAsia="Calibri" w:hAnsi="Times New Roman" w:cs="Times New Roman"/>
                <w:color w:val="000000"/>
                <w:sz w:val="22"/>
                <w:szCs w:val="22"/>
              </w:rPr>
            </w:pPr>
            <w:r w:rsidRPr="00A9204D">
              <w:rPr>
                <w:rFonts w:ascii="Times New Roman" w:eastAsia="Calibri" w:hAnsi="Times New Roman" w:cs="Times New Roman"/>
                <w:color w:val="000000"/>
                <w:sz w:val="22"/>
                <w:szCs w:val="22"/>
              </w:rPr>
              <w:t>185</w:t>
            </w:r>
          </w:p>
        </w:tc>
        <w:tc>
          <w:tcPr>
            <w:tcW w:w="644" w:type="pct"/>
            <w:tcBorders>
              <w:top w:val="nil"/>
              <w:left w:val="nil"/>
              <w:bottom w:val="single" w:sz="4" w:space="0" w:color="auto"/>
              <w:right w:val="single" w:sz="4" w:space="0" w:color="auto"/>
            </w:tcBorders>
            <w:vAlign w:val="center"/>
          </w:tcPr>
          <w:p w14:paraId="073309DE" w14:textId="0C9145FF" w:rsidR="00101314" w:rsidRPr="00101314" w:rsidRDefault="00A9204D" w:rsidP="00101314">
            <w:pPr>
              <w:jc w:val="center"/>
              <w:rPr>
                <w:rFonts w:ascii="Times New Roman" w:eastAsia="Calibri" w:hAnsi="Times New Roman" w:cs="Times New Roman"/>
                <w:color w:val="000000"/>
                <w:sz w:val="22"/>
                <w:szCs w:val="22"/>
              </w:rPr>
            </w:pPr>
            <w:r w:rsidRPr="00A9204D">
              <w:rPr>
                <w:rFonts w:ascii="Times New Roman" w:eastAsia="Calibri" w:hAnsi="Times New Roman" w:cs="Times New Roman"/>
                <w:color w:val="000000"/>
                <w:sz w:val="22"/>
                <w:szCs w:val="22"/>
              </w:rPr>
              <w:t>192</w:t>
            </w:r>
          </w:p>
        </w:tc>
        <w:tc>
          <w:tcPr>
            <w:tcW w:w="486" w:type="pct"/>
            <w:tcBorders>
              <w:top w:val="nil"/>
              <w:left w:val="nil"/>
              <w:bottom w:val="single" w:sz="4" w:space="0" w:color="auto"/>
              <w:right w:val="single" w:sz="4" w:space="0" w:color="auto"/>
            </w:tcBorders>
            <w:vAlign w:val="center"/>
          </w:tcPr>
          <w:p w14:paraId="4C0E3003"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477</w:t>
            </w:r>
          </w:p>
        </w:tc>
        <w:tc>
          <w:tcPr>
            <w:tcW w:w="691" w:type="pct"/>
            <w:tcBorders>
              <w:top w:val="nil"/>
              <w:left w:val="nil"/>
              <w:bottom w:val="single" w:sz="4" w:space="0" w:color="auto"/>
              <w:right w:val="single" w:sz="4" w:space="0" w:color="auto"/>
            </w:tcBorders>
            <w:vAlign w:val="center"/>
          </w:tcPr>
          <w:p w14:paraId="5754BCEE" w14:textId="20A7A0B0" w:rsidR="00101314" w:rsidRPr="00101314" w:rsidRDefault="00A9204D" w:rsidP="00101314">
            <w:pPr>
              <w:jc w:val="center"/>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9</w:t>
            </w:r>
          </w:p>
        </w:tc>
        <w:tc>
          <w:tcPr>
            <w:tcW w:w="691" w:type="pct"/>
            <w:tcBorders>
              <w:top w:val="nil"/>
              <w:left w:val="nil"/>
              <w:bottom w:val="single" w:sz="4" w:space="0" w:color="auto"/>
              <w:right w:val="single" w:sz="4" w:space="0" w:color="auto"/>
            </w:tcBorders>
            <w:vAlign w:val="center"/>
          </w:tcPr>
          <w:p w14:paraId="68E0C821" w14:textId="14C1A697" w:rsidR="00101314" w:rsidRPr="00101314" w:rsidRDefault="00A9204D" w:rsidP="00101314">
            <w:pPr>
              <w:jc w:val="center"/>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7</w:t>
            </w:r>
          </w:p>
        </w:tc>
        <w:tc>
          <w:tcPr>
            <w:tcW w:w="515" w:type="pct"/>
            <w:tcBorders>
              <w:top w:val="nil"/>
              <w:left w:val="nil"/>
              <w:bottom w:val="single" w:sz="4" w:space="0" w:color="auto"/>
              <w:right w:val="single" w:sz="4" w:space="0" w:color="auto"/>
            </w:tcBorders>
            <w:vAlign w:val="center"/>
          </w:tcPr>
          <w:p w14:paraId="126A99BE"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25</w:t>
            </w:r>
          </w:p>
        </w:tc>
        <w:tc>
          <w:tcPr>
            <w:tcW w:w="749" w:type="pct"/>
            <w:tcBorders>
              <w:top w:val="nil"/>
              <w:left w:val="nil"/>
              <w:bottom w:val="single" w:sz="4" w:space="0" w:color="auto"/>
              <w:right w:val="single" w:sz="4" w:space="0" w:color="auto"/>
            </w:tcBorders>
            <w:vAlign w:val="bottom"/>
          </w:tcPr>
          <w:p w14:paraId="1E98DC40"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38</w:t>
            </w:r>
          </w:p>
        </w:tc>
      </w:tr>
      <w:tr w:rsidR="00101314" w:rsidRPr="00101314" w14:paraId="65DB914A" w14:textId="77777777" w:rsidTr="007940BA">
        <w:trPr>
          <w:jc w:val="center"/>
        </w:trPr>
        <w:tc>
          <w:tcPr>
            <w:tcW w:w="581" w:type="pct"/>
            <w:tcBorders>
              <w:top w:val="nil"/>
              <w:left w:val="single" w:sz="4" w:space="0" w:color="auto"/>
              <w:bottom w:val="single" w:sz="4" w:space="0" w:color="auto"/>
              <w:right w:val="single" w:sz="4" w:space="0" w:color="auto"/>
            </w:tcBorders>
            <w:noWrap/>
            <w:vAlign w:val="center"/>
          </w:tcPr>
          <w:p w14:paraId="4951A557"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2012/2013</w:t>
            </w:r>
          </w:p>
        </w:tc>
        <w:tc>
          <w:tcPr>
            <w:tcW w:w="644" w:type="pct"/>
            <w:tcBorders>
              <w:top w:val="nil"/>
              <w:left w:val="nil"/>
              <w:bottom w:val="single" w:sz="4" w:space="0" w:color="auto"/>
              <w:right w:val="single" w:sz="4" w:space="0" w:color="auto"/>
            </w:tcBorders>
            <w:vAlign w:val="center"/>
          </w:tcPr>
          <w:p w14:paraId="5C40DB7D" w14:textId="1337167E" w:rsidR="00101314" w:rsidRPr="00101314" w:rsidRDefault="00A9204D" w:rsidP="00101314">
            <w:pPr>
              <w:jc w:val="center"/>
              <w:rPr>
                <w:rFonts w:ascii="Times New Roman" w:eastAsia="Calibri" w:hAnsi="Times New Roman" w:cs="Times New Roman"/>
                <w:color w:val="000000"/>
                <w:sz w:val="22"/>
                <w:szCs w:val="22"/>
              </w:rPr>
            </w:pPr>
            <w:r w:rsidRPr="00A9204D">
              <w:rPr>
                <w:rFonts w:ascii="Times New Roman" w:eastAsia="Calibri" w:hAnsi="Times New Roman" w:cs="Times New Roman"/>
                <w:color w:val="000000"/>
                <w:sz w:val="22"/>
                <w:szCs w:val="22"/>
              </w:rPr>
              <w:t>185</w:t>
            </w:r>
          </w:p>
        </w:tc>
        <w:tc>
          <w:tcPr>
            <w:tcW w:w="644" w:type="pct"/>
            <w:tcBorders>
              <w:top w:val="nil"/>
              <w:left w:val="nil"/>
              <w:bottom w:val="single" w:sz="4" w:space="0" w:color="auto"/>
              <w:right w:val="single" w:sz="4" w:space="0" w:color="auto"/>
            </w:tcBorders>
            <w:vAlign w:val="center"/>
          </w:tcPr>
          <w:p w14:paraId="3F311EEE" w14:textId="3C36FC50" w:rsidR="00101314" w:rsidRPr="00101314" w:rsidRDefault="00A9204D" w:rsidP="00101314">
            <w:pPr>
              <w:jc w:val="center"/>
              <w:rPr>
                <w:rFonts w:ascii="Times New Roman" w:eastAsia="Calibri" w:hAnsi="Times New Roman" w:cs="Times New Roman"/>
                <w:color w:val="000000"/>
                <w:sz w:val="22"/>
                <w:szCs w:val="22"/>
              </w:rPr>
            </w:pPr>
            <w:r w:rsidRPr="00A9204D">
              <w:rPr>
                <w:rFonts w:ascii="Times New Roman" w:eastAsia="Calibri" w:hAnsi="Times New Roman" w:cs="Times New Roman"/>
                <w:color w:val="000000"/>
                <w:sz w:val="22"/>
                <w:szCs w:val="22"/>
              </w:rPr>
              <w:t>192</w:t>
            </w:r>
          </w:p>
        </w:tc>
        <w:tc>
          <w:tcPr>
            <w:tcW w:w="486" w:type="pct"/>
            <w:tcBorders>
              <w:top w:val="nil"/>
              <w:left w:val="nil"/>
              <w:bottom w:val="single" w:sz="4" w:space="0" w:color="auto"/>
              <w:right w:val="single" w:sz="4" w:space="0" w:color="auto"/>
            </w:tcBorders>
            <w:vAlign w:val="center"/>
          </w:tcPr>
          <w:p w14:paraId="5A7C661A"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484</w:t>
            </w:r>
          </w:p>
        </w:tc>
        <w:tc>
          <w:tcPr>
            <w:tcW w:w="691" w:type="pct"/>
            <w:tcBorders>
              <w:top w:val="nil"/>
              <w:left w:val="nil"/>
              <w:bottom w:val="single" w:sz="4" w:space="0" w:color="auto"/>
              <w:right w:val="single" w:sz="4" w:space="0" w:color="auto"/>
            </w:tcBorders>
            <w:vAlign w:val="center"/>
          </w:tcPr>
          <w:p w14:paraId="7165E4E2" w14:textId="59CC312A" w:rsidR="00101314" w:rsidRPr="00101314" w:rsidRDefault="00A9204D" w:rsidP="00101314">
            <w:pPr>
              <w:jc w:val="center"/>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11</w:t>
            </w:r>
          </w:p>
        </w:tc>
        <w:tc>
          <w:tcPr>
            <w:tcW w:w="691" w:type="pct"/>
            <w:tcBorders>
              <w:top w:val="nil"/>
              <w:left w:val="nil"/>
              <w:bottom w:val="single" w:sz="4" w:space="0" w:color="auto"/>
              <w:right w:val="single" w:sz="4" w:space="0" w:color="auto"/>
            </w:tcBorders>
            <w:vAlign w:val="center"/>
          </w:tcPr>
          <w:p w14:paraId="6D0AB274" w14:textId="6420B12A" w:rsidR="00101314" w:rsidRPr="00101314" w:rsidRDefault="00A9204D" w:rsidP="00101314">
            <w:pPr>
              <w:jc w:val="center"/>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11</w:t>
            </w:r>
          </w:p>
        </w:tc>
        <w:tc>
          <w:tcPr>
            <w:tcW w:w="515" w:type="pct"/>
            <w:tcBorders>
              <w:top w:val="nil"/>
              <w:left w:val="nil"/>
              <w:bottom w:val="single" w:sz="4" w:space="0" w:color="auto"/>
              <w:right w:val="single" w:sz="4" w:space="0" w:color="auto"/>
            </w:tcBorders>
            <w:vAlign w:val="center"/>
          </w:tcPr>
          <w:p w14:paraId="4E6CEBD3"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27</w:t>
            </w:r>
          </w:p>
        </w:tc>
        <w:tc>
          <w:tcPr>
            <w:tcW w:w="749" w:type="pct"/>
            <w:tcBorders>
              <w:top w:val="nil"/>
              <w:left w:val="nil"/>
              <w:bottom w:val="single" w:sz="4" w:space="0" w:color="auto"/>
              <w:right w:val="single" w:sz="4" w:space="0" w:color="auto"/>
            </w:tcBorders>
            <w:vAlign w:val="bottom"/>
          </w:tcPr>
          <w:p w14:paraId="439FD5D8"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37</w:t>
            </w:r>
          </w:p>
        </w:tc>
      </w:tr>
      <w:tr w:rsidR="00101314" w:rsidRPr="00101314" w14:paraId="55B27529" w14:textId="77777777" w:rsidTr="007940BA">
        <w:trPr>
          <w:jc w:val="center"/>
        </w:trPr>
        <w:tc>
          <w:tcPr>
            <w:tcW w:w="581" w:type="pct"/>
            <w:tcBorders>
              <w:top w:val="single" w:sz="4" w:space="0" w:color="auto"/>
              <w:left w:val="single" w:sz="4" w:space="0" w:color="auto"/>
              <w:bottom w:val="single" w:sz="4" w:space="0" w:color="auto"/>
              <w:right w:val="single" w:sz="4" w:space="0" w:color="auto"/>
            </w:tcBorders>
            <w:noWrap/>
            <w:vAlign w:val="center"/>
          </w:tcPr>
          <w:p w14:paraId="3361AB36"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2013/2014</w:t>
            </w:r>
          </w:p>
        </w:tc>
        <w:tc>
          <w:tcPr>
            <w:tcW w:w="644" w:type="pct"/>
            <w:tcBorders>
              <w:top w:val="single" w:sz="4" w:space="0" w:color="auto"/>
              <w:left w:val="nil"/>
              <w:bottom w:val="single" w:sz="4" w:space="0" w:color="auto"/>
              <w:right w:val="single" w:sz="4" w:space="0" w:color="auto"/>
            </w:tcBorders>
            <w:vAlign w:val="center"/>
          </w:tcPr>
          <w:p w14:paraId="44F1FC9A" w14:textId="4366A528" w:rsidR="00101314" w:rsidRPr="00101314" w:rsidRDefault="00A9204D" w:rsidP="00101314">
            <w:pPr>
              <w:jc w:val="center"/>
              <w:rPr>
                <w:rFonts w:ascii="Times New Roman" w:eastAsia="Calibri" w:hAnsi="Times New Roman" w:cs="Times New Roman"/>
                <w:color w:val="000000"/>
                <w:sz w:val="22"/>
                <w:szCs w:val="22"/>
              </w:rPr>
            </w:pPr>
            <w:r w:rsidRPr="00A9204D">
              <w:rPr>
                <w:rFonts w:ascii="Times New Roman" w:eastAsia="Calibri" w:hAnsi="Times New Roman" w:cs="Times New Roman"/>
                <w:color w:val="000000"/>
                <w:sz w:val="22"/>
                <w:szCs w:val="22"/>
              </w:rPr>
              <w:t>nincs adat</w:t>
            </w:r>
          </w:p>
        </w:tc>
        <w:tc>
          <w:tcPr>
            <w:tcW w:w="644" w:type="pct"/>
            <w:tcBorders>
              <w:top w:val="single" w:sz="4" w:space="0" w:color="auto"/>
              <w:left w:val="nil"/>
              <w:bottom w:val="single" w:sz="4" w:space="0" w:color="auto"/>
              <w:right w:val="single" w:sz="4" w:space="0" w:color="auto"/>
            </w:tcBorders>
            <w:vAlign w:val="center"/>
          </w:tcPr>
          <w:p w14:paraId="12746C73" w14:textId="247A5724" w:rsidR="00101314" w:rsidRPr="00101314" w:rsidRDefault="00A9204D" w:rsidP="00101314">
            <w:pPr>
              <w:jc w:val="center"/>
              <w:rPr>
                <w:rFonts w:ascii="Times New Roman" w:eastAsia="Calibri" w:hAnsi="Times New Roman" w:cs="Times New Roman"/>
                <w:color w:val="000000"/>
                <w:sz w:val="22"/>
                <w:szCs w:val="22"/>
              </w:rPr>
            </w:pPr>
            <w:r w:rsidRPr="00A9204D">
              <w:rPr>
                <w:rFonts w:ascii="Times New Roman" w:eastAsia="Calibri" w:hAnsi="Times New Roman" w:cs="Times New Roman"/>
                <w:color w:val="000000"/>
                <w:sz w:val="22"/>
                <w:szCs w:val="22"/>
              </w:rPr>
              <w:t>nincs adat</w:t>
            </w:r>
          </w:p>
        </w:tc>
        <w:tc>
          <w:tcPr>
            <w:tcW w:w="486" w:type="pct"/>
            <w:tcBorders>
              <w:top w:val="single" w:sz="4" w:space="0" w:color="auto"/>
              <w:left w:val="nil"/>
              <w:bottom w:val="single" w:sz="4" w:space="0" w:color="auto"/>
              <w:right w:val="single" w:sz="4" w:space="0" w:color="auto"/>
            </w:tcBorders>
            <w:vAlign w:val="center"/>
          </w:tcPr>
          <w:p w14:paraId="17713CB7"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497</w:t>
            </w:r>
          </w:p>
        </w:tc>
        <w:tc>
          <w:tcPr>
            <w:tcW w:w="691" w:type="pct"/>
            <w:tcBorders>
              <w:top w:val="single" w:sz="4" w:space="0" w:color="auto"/>
              <w:left w:val="nil"/>
              <w:bottom w:val="single" w:sz="4" w:space="0" w:color="auto"/>
              <w:right w:val="single" w:sz="4" w:space="0" w:color="auto"/>
            </w:tcBorders>
            <w:vAlign w:val="center"/>
          </w:tcPr>
          <w:p w14:paraId="6E32F026" w14:textId="0986FF10" w:rsidR="00101314" w:rsidRPr="00101314" w:rsidRDefault="00A9204D" w:rsidP="00101314">
            <w:pPr>
              <w:jc w:val="center"/>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nincs adat</w:t>
            </w:r>
          </w:p>
        </w:tc>
        <w:tc>
          <w:tcPr>
            <w:tcW w:w="691" w:type="pct"/>
            <w:tcBorders>
              <w:top w:val="single" w:sz="4" w:space="0" w:color="auto"/>
              <w:left w:val="nil"/>
              <w:bottom w:val="single" w:sz="4" w:space="0" w:color="auto"/>
              <w:right w:val="single" w:sz="4" w:space="0" w:color="auto"/>
            </w:tcBorders>
            <w:vAlign w:val="center"/>
          </w:tcPr>
          <w:p w14:paraId="3333E06F" w14:textId="55398EF1" w:rsidR="00101314" w:rsidRPr="00101314" w:rsidRDefault="00A9204D" w:rsidP="00101314">
            <w:pPr>
              <w:jc w:val="center"/>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nincs adat</w:t>
            </w:r>
          </w:p>
        </w:tc>
        <w:tc>
          <w:tcPr>
            <w:tcW w:w="515" w:type="pct"/>
            <w:tcBorders>
              <w:top w:val="single" w:sz="4" w:space="0" w:color="auto"/>
              <w:left w:val="nil"/>
              <w:bottom w:val="single" w:sz="4" w:space="0" w:color="auto"/>
              <w:right w:val="single" w:sz="4" w:space="0" w:color="auto"/>
            </w:tcBorders>
            <w:vAlign w:val="center"/>
          </w:tcPr>
          <w:p w14:paraId="6835DB43"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28</w:t>
            </w:r>
          </w:p>
        </w:tc>
        <w:tc>
          <w:tcPr>
            <w:tcW w:w="749" w:type="pct"/>
            <w:tcBorders>
              <w:top w:val="single" w:sz="4" w:space="0" w:color="auto"/>
              <w:left w:val="nil"/>
              <w:bottom w:val="single" w:sz="4" w:space="0" w:color="auto"/>
              <w:right w:val="single" w:sz="4" w:space="0" w:color="auto"/>
            </w:tcBorders>
            <w:vAlign w:val="bottom"/>
          </w:tcPr>
          <w:p w14:paraId="75298A7B" w14:textId="77777777" w:rsidR="00101314" w:rsidRPr="00101314" w:rsidRDefault="00101314" w:rsidP="00101314">
            <w:pPr>
              <w:jc w:val="center"/>
              <w:rPr>
                <w:rFonts w:ascii="Times New Roman" w:eastAsia="Calibri" w:hAnsi="Times New Roman" w:cs="Times New Roman"/>
                <w:color w:val="000000"/>
                <w:sz w:val="22"/>
                <w:szCs w:val="22"/>
              </w:rPr>
            </w:pPr>
            <w:r w:rsidRPr="00101314">
              <w:rPr>
                <w:rFonts w:ascii="Times New Roman" w:eastAsia="Calibri" w:hAnsi="Times New Roman" w:cs="Times New Roman"/>
                <w:color w:val="000000"/>
                <w:sz w:val="22"/>
                <w:szCs w:val="22"/>
              </w:rPr>
              <w:t>38</w:t>
            </w:r>
          </w:p>
        </w:tc>
      </w:tr>
    </w:tbl>
    <w:p w14:paraId="08B9F06A" w14:textId="001C17FD" w:rsidR="00A9204D" w:rsidRDefault="00101314" w:rsidP="00C55CC8">
      <w:pPr>
        <w:rPr>
          <w:rFonts w:ascii="Times New Roman" w:eastAsia="Calibri" w:hAnsi="Times New Roman" w:cs="Times New Roman"/>
        </w:rPr>
      </w:pPr>
      <w:r w:rsidRPr="00101314">
        <w:rPr>
          <w:rFonts w:ascii="Times New Roman" w:eastAsia="Calibri" w:hAnsi="Times New Roman" w:cs="Times New Roman"/>
        </w:rPr>
        <w:t xml:space="preserve">Forrás: </w:t>
      </w:r>
      <w:proofErr w:type="spellStart"/>
      <w:r w:rsidRPr="00101314">
        <w:rPr>
          <w:rFonts w:ascii="Times New Roman" w:eastAsia="Calibri" w:hAnsi="Times New Roman" w:cs="Times New Roman"/>
        </w:rPr>
        <w:t>TeIR</w:t>
      </w:r>
      <w:proofErr w:type="spellEnd"/>
      <w:r w:rsidRPr="00101314">
        <w:rPr>
          <w:rFonts w:ascii="Times New Roman" w:eastAsia="Calibri" w:hAnsi="Times New Roman" w:cs="Times New Roman"/>
        </w:rPr>
        <w:t xml:space="preserve">, KSH </w:t>
      </w:r>
      <w:proofErr w:type="spellStart"/>
      <w:r w:rsidRPr="00101314">
        <w:rPr>
          <w:rFonts w:ascii="Times New Roman" w:eastAsia="Calibri" w:hAnsi="Times New Roman" w:cs="Times New Roman"/>
        </w:rPr>
        <w:t>Tstar</w:t>
      </w:r>
      <w:proofErr w:type="spellEnd"/>
    </w:p>
    <w:p w14:paraId="6048C36F" w14:textId="50D102E0" w:rsidR="00A9204D" w:rsidRPr="00A9204D" w:rsidRDefault="00A9204D" w:rsidP="00C55CC8">
      <w:pPr>
        <w:rPr>
          <w:rFonts w:ascii="Times New Roman" w:eastAsia="Calibri" w:hAnsi="Times New Roman" w:cs="Times New Roman"/>
        </w:rPr>
      </w:pPr>
      <w:r>
        <w:rPr>
          <w:rFonts w:ascii="Times New Roman" w:eastAsia="Calibri" w:hAnsi="Times New Roman" w:cs="Times New Roman"/>
        </w:rPr>
        <w:t xml:space="preserve">* önkormányzati és egyéb fenntartású összesen </w:t>
      </w:r>
    </w:p>
    <w:p w14:paraId="1F0C7FAE" w14:textId="77777777" w:rsidR="00BD0702" w:rsidRPr="00E15C22" w:rsidRDefault="00BD0702" w:rsidP="00C55CC8">
      <w:pPr>
        <w:rPr>
          <w:rFonts w:ascii="Times New Roman" w:eastAsia="Times New Roman" w:hAnsi="Times New Roman" w:cs="Times New Roman"/>
          <w:bCs/>
          <w:iCs/>
          <w:lang w:eastAsia="hu-HU"/>
        </w:rPr>
      </w:pPr>
    </w:p>
    <w:p w14:paraId="4B5386C4" w14:textId="23846D80" w:rsidR="00C55CC8" w:rsidRPr="00E15C22" w:rsidRDefault="00C55CC8" w:rsidP="00D626F3">
      <w:pPr>
        <w:keepNext/>
        <w:rPr>
          <w:rFonts w:ascii="Times New Roman" w:hAnsi="Times New Roman" w:cs="Times New Roman"/>
        </w:rPr>
      </w:pPr>
      <w:r w:rsidRPr="00E15C22">
        <w:rPr>
          <w:rFonts w:ascii="Times New Roman" w:hAnsi="Times New Roman" w:cs="Times New Roman"/>
        </w:rPr>
        <w:t>4.4.12. számú táblázat - A 8. évfolyamot eredményesen befejezettek a nappali oktatásban</w:t>
      </w:r>
      <w:bookmarkEnd w:id="42"/>
    </w:p>
    <w:tbl>
      <w:tblPr>
        <w:tblpPr w:leftFromText="141" w:rightFromText="141" w:vertAnchor="text" w:tblpXSpec="center" w:tblpY="1"/>
        <w:tblOverlap w:val="never"/>
        <w:tblW w:w="5000" w:type="pct"/>
        <w:tblCellMar>
          <w:left w:w="70" w:type="dxa"/>
          <w:right w:w="70" w:type="dxa"/>
        </w:tblCellMar>
        <w:tblLook w:val="00A0" w:firstRow="1" w:lastRow="0" w:firstColumn="1" w:lastColumn="0" w:noHBand="0" w:noVBand="0"/>
      </w:tblPr>
      <w:tblGrid>
        <w:gridCol w:w="1167"/>
        <w:gridCol w:w="7993"/>
      </w:tblGrid>
      <w:tr w:rsidR="00C55CC8" w:rsidRPr="00E15C22" w14:paraId="78627C2C" w14:textId="77777777" w:rsidTr="00C55CC8">
        <w:trPr>
          <w:trHeight w:val="172"/>
        </w:trPr>
        <w:tc>
          <w:tcPr>
            <w:tcW w:w="614" w:type="pct"/>
            <w:tcBorders>
              <w:top w:val="single" w:sz="4" w:space="0" w:color="auto"/>
              <w:left w:val="single" w:sz="4" w:space="0" w:color="auto"/>
              <w:bottom w:val="single" w:sz="4" w:space="0" w:color="auto"/>
              <w:right w:val="single" w:sz="4" w:space="0" w:color="auto"/>
            </w:tcBorders>
            <w:noWrap/>
            <w:vAlign w:val="bottom"/>
          </w:tcPr>
          <w:p w14:paraId="5E65F9C6" w14:textId="77777777" w:rsidR="00C55CC8" w:rsidRPr="00E15C22" w:rsidRDefault="00C55CC8" w:rsidP="00D626F3">
            <w:pPr>
              <w:keepNext/>
              <w:rPr>
                <w:rFonts w:ascii="Times New Roman" w:hAnsi="Times New Roman" w:cs="Times New Roman"/>
                <w:color w:val="000000"/>
              </w:rPr>
            </w:pPr>
            <w:r w:rsidRPr="00E15C22">
              <w:rPr>
                <w:rFonts w:ascii="Times New Roman" w:hAnsi="Times New Roman" w:cs="Times New Roman"/>
                <w:color w:val="000000"/>
              </w:rPr>
              <w:t> </w:t>
            </w:r>
          </w:p>
        </w:tc>
        <w:tc>
          <w:tcPr>
            <w:tcW w:w="4386" w:type="pct"/>
            <w:tcBorders>
              <w:top w:val="single" w:sz="4" w:space="0" w:color="auto"/>
              <w:left w:val="nil"/>
              <w:bottom w:val="single" w:sz="4" w:space="0" w:color="auto"/>
              <w:right w:val="single" w:sz="4" w:space="0" w:color="000000"/>
            </w:tcBorders>
            <w:vAlign w:val="bottom"/>
          </w:tcPr>
          <w:p w14:paraId="092C0257" w14:textId="77777777" w:rsidR="00C55CC8" w:rsidRPr="00E15C22" w:rsidRDefault="00C55CC8" w:rsidP="00D626F3">
            <w:pPr>
              <w:keepNext/>
              <w:jc w:val="center"/>
              <w:rPr>
                <w:rFonts w:ascii="Times New Roman" w:hAnsi="Times New Roman" w:cs="Times New Roman"/>
                <w:color w:val="000000"/>
              </w:rPr>
            </w:pPr>
            <w:r w:rsidRPr="00E15C22">
              <w:rPr>
                <w:rFonts w:ascii="Times New Roman" w:hAnsi="Times New Roman" w:cs="Times New Roman"/>
                <w:color w:val="000000"/>
              </w:rPr>
              <w:t>8. évfolyamot eredményesen befejezettek száma /</w:t>
            </w:r>
            <w:r w:rsidRPr="00E15C22">
              <w:rPr>
                <w:rFonts w:ascii="Times New Roman" w:hAnsi="Times New Roman" w:cs="Times New Roman"/>
                <w:color w:val="FF0000"/>
              </w:rPr>
              <w:t xml:space="preserve"> </w:t>
            </w:r>
            <w:r w:rsidRPr="00E15C22">
              <w:rPr>
                <w:rFonts w:ascii="Times New Roman" w:hAnsi="Times New Roman" w:cs="Times New Roman"/>
              </w:rPr>
              <w:t>aránya a</w:t>
            </w:r>
            <w:r w:rsidRPr="00E15C22">
              <w:rPr>
                <w:rFonts w:ascii="Times New Roman" w:hAnsi="Times New Roman" w:cs="Times New Roman"/>
                <w:color w:val="000000"/>
              </w:rPr>
              <w:t xml:space="preserve"> nappali rendszerű oktatásban</w:t>
            </w:r>
          </w:p>
        </w:tc>
      </w:tr>
      <w:tr w:rsidR="00C55CC8" w:rsidRPr="00E15C22" w14:paraId="1FBC049E" w14:textId="77777777" w:rsidTr="00C55CC8">
        <w:trPr>
          <w:trHeight w:val="300"/>
        </w:trPr>
        <w:tc>
          <w:tcPr>
            <w:tcW w:w="614" w:type="pct"/>
            <w:tcBorders>
              <w:top w:val="nil"/>
              <w:left w:val="single" w:sz="4" w:space="0" w:color="auto"/>
              <w:bottom w:val="single" w:sz="4" w:space="0" w:color="auto"/>
              <w:right w:val="single" w:sz="4" w:space="0" w:color="auto"/>
            </w:tcBorders>
            <w:noWrap/>
            <w:vAlign w:val="bottom"/>
          </w:tcPr>
          <w:p w14:paraId="7542A981" w14:textId="77777777" w:rsidR="00C55CC8" w:rsidRPr="00E15C22" w:rsidRDefault="00C55CC8" w:rsidP="00D626F3">
            <w:pPr>
              <w:keepNext/>
              <w:rPr>
                <w:rFonts w:ascii="Times New Roman" w:hAnsi="Times New Roman" w:cs="Times New Roman"/>
                <w:color w:val="000000"/>
              </w:rPr>
            </w:pPr>
            <w:r w:rsidRPr="00E15C22">
              <w:rPr>
                <w:rFonts w:ascii="Times New Roman" w:hAnsi="Times New Roman" w:cs="Times New Roman"/>
                <w:color w:val="000000"/>
              </w:rPr>
              <w:t> </w:t>
            </w:r>
          </w:p>
        </w:tc>
        <w:tc>
          <w:tcPr>
            <w:tcW w:w="4386" w:type="pct"/>
            <w:tcBorders>
              <w:top w:val="nil"/>
              <w:left w:val="nil"/>
              <w:bottom w:val="single" w:sz="4" w:space="0" w:color="auto"/>
              <w:right w:val="single" w:sz="4" w:space="0" w:color="auto"/>
            </w:tcBorders>
            <w:noWrap/>
            <w:vAlign w:val="bottom"/>
          </w:tcPr>
          <w:p w14:paraId="196DAE14" w14:textId="77777777" w:rsidR="00C55CC8" w:rsidRPr="00E15C22" w:rsidRDefault="00C55CC8" w:rsidP="00D626F3">
            <w:pPr>
              <w:keepNext/>
              <w:jc w:val="center"/>
              <w:rPr>
                <w:rFonts w:ascii="Times New Roman" w:hAnsi="Times New Roman" w:cs="Times New Roman"/>
                <w:color w:val="000000"/>
              </w:rPr>
            </w:pPr>
            <w:r w:rsidRPr="00E15C22">
              <w:rPr>
                <w:rFonts w:ascii="Times New Roman" w:hAnsi="Times New Roman" w:cs="Times New Roman"/>
                <w:color w:val="000000"/>
              </w:rPr>
              <w:t>fő / %</w:t>
            </w:r>
          </w:p>
        </w:tc>
      </w:tr>
      <w:tr w:rsidR="00C55CC8" w:rsidRPr="00E15C22" w14:paraId="4A2BC2BD" w14:textId="77777777" w:rsidTr="00C55CC8">
        <w:trPr>
          <w:trHeight w:val="300"/>
        </w:trPr>
        <w:tc>
          <w:tcPr>
            <w:tcW w:w="614" w:type="pct"/>
            <w:tcBorders>
              <w:top w:val="nil"/>
              <w:left w:val="single" w:sz="4" w:space="0" w:color="auto"/>
              <w:bottom w:val="single" w:sz="4" w:space="0" w:color="auto"/>
              <w:right w:val="single" w:sz="4" w:space="0" w:color="auto"/>
            </w:tcBorders>
            <w:noWrap/>
            <w:vAlign w:val="bottom"/>
          </w:tcPr>
          <w:p w14:paraId="0B09E297" w14:textId="77777777" w:rsidR="00C55CC8" w:rsidRPr="00E15C22" w:rsidRDefault="00C55CC8" w:rsidP="00D626F3">
            <w:pPr>
              <w:keepNext/>
              <w:jc w:val="center"/>
              <w:rPr>
                <w:rFonts w:ascii="Times New Roman" w:hAnsi="Times New Roman" w:cs="Times New Roman"/>
                <w:color w:val="000000"/>
              </w:rPr>
            </w:pPr>
            <w:r w:rsidRPr="00E15C22">
              <w:rPr>
                <w:rFonts w:ascii="Times New Roman" w:hAnsi="Times New Roman" w:cs="Times New Roman"/>
                <w:color w:val="000000"/>
              </w:rPr>
              <w:t>2010/2011</w:t>
            </w:r>
          </w:p>
        </w:tc>
        <w:tc>
          <w:tcPr>
            <w:tcW w:w="4386" w:type="pct"/>
            <w:tcBorders>
              <w:top w:val="nil"/>
              <w:left w:val="nil"/>
              <w:bottom w:val="single" w:sz="4" w:space="0" w:color="auto"/>
              <w:right w:val="single" w:sz="4" w:space="0" w:color="auto"/>
            </w:tcBorders>
            <w:noWrap/>
            <w:vAlign w:val="bottom"/>
          </w:tcPr>
          <w:p w14:paraId="15466F62" w14:textId="77777777" w:rsidR="00C55CC8" w:rsidRPr="00E15C22" w:rsidRDefault="00C55CC8" w:rsidP="00D626F3">
            <w:pPr>
              <w:keepNext/>
              <w:jc w:val="center"/>
              <w:rPr>
                <w:rFonts w:ascii="Times New Roman" w:hAnsi="Times New Roman" w:cs="Times New Roman"/>
                <w:color w:val="000000"/>
              </w:rPr>
            </w:pPr>
            <w:r w:rsidRPr="00E15C22">
              <w:rPr>
                <w:rFonts w:ascii="Times New Roman" w:hAnsi="Times New Roman" w:cs="Times New Roman"/>
                <w:color w:val="000000"/>
              </w:rPr>
              <w:t>1 484/14,7</w:t>
            </w:r>
          </w:p>
        </w:tc>
      </w:tr>
      <w:tr w:rsidR="00C55CC8" w:rsidRPr="00E15C22" w14:paraId="1F245C43" w14:textId="77777777" w:rsidTr="00C55CC8">
        <w:trPr>
          <w:trHeight w:val="300"/>
        </w:trPr>
        <w:tc>
          <w:tcPr>
            <w:tcW w:w="614" w:type="pct"/>
            <w:tcBorders>
              <w:top w:val="nil"/>
              <w:left w:val="single" w:sz="4" w:space="0" w:color="auto"/>
              <w:bottom w:val="single" w:sz="4" w:space="0" w:color="auto"/>
              <w:right w:val="single" w:sz="4" w:space="0" w:color="auto"/>
            </w:tcBorders>
            <w:noWrap/>
            <w:vAlign w:val="bottom"/>
          </w:tcPr>
          <w:p w14:paraId="0BDAB916" w14:textId="77777777" w:rsidR="00C55CC8" w:rsidRPr="00E15C22" w:rsidRDefault="00C55CC8" w:rsidP="00D626F3">
            <w:pPr>
              <w:keepNext/>
              <w:jc w:val="center"/>
              <w:rPr>
                <w:rFonts w:ascii="Times New Roman" w:hAnsi="Times New Roman" w:cs="Times New Roman"/>
                <w:color w:val="000000"/>
              </w:rPr>
            </w:pPr>
            <w:r w:rsidRPr="00E15C22">
              <w:rPr>
                <w:rFonts w:ascii="Times New Roman" w:hAnsi="Times New Roman" w:cs="Times New Roman"/>
                <w:color w:val="000000"/>
              </w:rPr>
              <w:t>2011/2012</w:t>
            </w:r>
          </w:p>
        </w:tc>
        <w:tc>
          <w:tcPr>
            <w:tcW w:w="4386" w:type="pct"/>
            <w:tcBorders>
              <w:top w:val="nil"/>
              <w:left w:val="nil"/>
              <w:bottom w:val="single" w:sz="4" w:space="0" w:color="auto"/>
              <w:right w:val="single" w:sz="4" w:space="0" w:color="auto"/>
            </w:tcBorders>
            <w:noWrap/>
            <w:vAlign w:val="bottom"/>
          </w:tcPr>
          <w:p w14:paraId="60FB2E19" w14:textId="77777777" w:rsidR="00C55CC8" w:rsidRPr="00E15C22" w:rsidRDefault="00C55CC8" w:rsidP="00D626F3">
            <w:pPr>
              <w:keepNext/>
              <w:jc w:val="center"/>
              <w:rPr>
                <w:rFonts w:ascii="Times New Roman" w:hAnsi="Times New Roman" w:cs="Times New Roman"/>
                <w:color w:val="000000"/>
              </w:rPr>
            </w:pPr>
            <w:r w:rsidRPr="00E15C22">
              <w:rPr>
                <w:rFonts w:ascii="Times New Roman" w:hAnsi="Times New Roman" w:cs="Times New Roman"/>
                <w:color w:val="000000"/>
              </w:rPr>
              <w:t>1 328/12,8</w:t>
            </w:r>
          </w:p>
        </w:tc>
      </w:tr>
      <w:tr w:rsidR="00C55CC8" w:rsidRPr="00E15C22" w14:paraId="371EEA4E" w14:textId="77777777" w:rsidTr="00C55CC8">
        <w:trPr>
          <w:trHeight w:val="300"/>
        </w:trPr>
        <w:tc>
          <w:tcPr>
            <w:tcW w:w="614" w:type="pct"/>
            <w:tcBorders>
              <w:top w:val="nil"/>
              <w:left w:val="single" w:sz="4" w:space="0" w:color="auto"/>
              <w:bottom w:val="single" w:sz="4" w:space="0" w:color="auto"/>
              <w:right w:val="single" w:sz="4" w:space="0" w:color="auto"/>
            </w:tcBorders>
            <w:noWrap/>
            <w:vAlign w:val="bottom"/>
          </w:tcPr>
          <w:p w14:paraId="50F42E63" w14:textId="77777777" w:rsidR="00C55CC8" w:rsidRPr="00E15C22" w:rsidRDefault="00C55CC8" w:rsidP="00D626F3">
            <w:pPr>
              <w:keepNext/>
              <w:jc w:val="center"/>
              <w:rPr>
                <w:rFonts w:ascii="Times New Roman" w:hAnsi="Times New Roman" w:cs="Times New Roman"/>
                <w:color w:val="000000"/>
              </w:rPr>
            </w:pPr>
            <w:r w:rsidRPr="00E15C22">
              <w:rPr>
                <w:rFonts w:ascii="Times New Roman" w:hAnsi="Times New Roman" w:cs="Times New Roman"/>
                <w:color w:val="000000"/>
              </w:rPr>
              <w:t>2012/2013</w:t>
            </w:r>
          </w:p>
        </w:tc>
        <w:tc>
          <w:tcPr>
            <w:tcW w:w="4386" w:type="pct"/>
            <w:tcBorders>
              <w:top w:val="nil"/>
              <w:left w:val="nil"/>
              <w:bottom w:val="single" w:sz="4" w:space="0" w:color="auto"/>
              <w:right w:val="single" w:sz="4" w:space="0" w:color="auto"/>
            </w:tcBorders>
            <w:noWrap/>
            <w:vAlign w:val="bottom"/>
          </w:tcPr>
          <w:p w14:paraId="42A460B5" w14:textId="77777777" w:rsidR="00C55CC8" w:rsidRPr="00E15C22" w:rsidRDefault="00C55CC8" w:rsidP="00D626F3">
            <w:pPr>
              <w:keepNext/>
              <w:jc w:val="center"/>
              <w:rPr>
                <w:rFonts w:ascii="Times New Roman" w:hAnsi="Times New Roman" w:cs="Times New Roman"/>
                <w:color w:val="000000"/>
              </w:rPr>
            </w:pPr>
            <w:r w:rsidRPr="00E15C22">
              <w:rPr>
                <w:rFonts w:ascii="Times New Roman" w:hAnsi="Times New Roman" w:cs="Times New Roman"/>
                <w:color w:val="000000"/>
              </w:rPr>
              <w:t>1 307/12,3</w:t>
            </w:r>
          </w:p>
        </w:tc>
      </w:tr>
      <w:tr w:rsidR="00C55CC8" w:rsidRPr="00E15C22" w14:paraId="5B8818C9" w14:textId="77777777" w:rsidTr="00C55CC8">
        <w:trPr>
          <w:trHeight w:val="300"/>
        </w:trPr>
        <w:tc>
          <w:tcPr>
            <w:tcW w:w="614" w:type="pct"/>
            <w:tcBorders>
              <w:top w:val="single" w:sz="4" w:space="0" w:color="auto"/>
              <w:left w:val="single" w:sz="4" w:space="0" w:color="auto"/>
              <w:bottom w:val="single" w:sz="4" w:space="0" w:color="auto"/>
              <w:right w:val="single" w:sz="4" w:space="0" w:color="auto"/>
            </w:tcBorders>
            <w:noWrap/>
            <w:vAlign w:val="bottom"/>
          </w:tcPr>
          <w:p w14:paraId="380F710D" w14:textId="77777777" w:rsidR="00C55CC8" w:rsidRPr="00E15C22" w:rsidRDefault="00C55CC8" w:rsidP="00D626F3">
            <w:pPr>
              <w:keepNext/>
              <w:jc w:val="center"/>
              <w:rPr>
                <w:rFonts w:ascii="Times New Roman" w:hAnsi="Times New Roman" w:cs="Times New Roman"/>
                <w:color w:val="000000"/>
              </w:rPr>
            </w:pPr>
            <w:r w:rsidRPr="00E15C22">
              <w:rPr>
                <w:rFonts w:ascii="Times New Roman" w:hAnsi="Times New Roman" w:cs="Times New Roman"/>
                <w:color w:val="000000"/>
              </w:rPr>
              <w:t>2013/2014</w:t>
            </w:r>
          </w:p>
        </w:tc>
        <w:tc>
          <w:tcPr>
            <w:tcW w:w="4386" w:type="pct"/>
            <w:tcBorders>
              <w:top w:val="single" w:sz="4" w:space="0" w:color="auto"/>
              <w:left w:val="nil"/>
              <w:bottom w:val="single" w:sz="4" w:space="0" w:color="auto"/>
              <w:right w:val="single" w:sz="4" w:space="0" w:color="auto"/>
            </w:tcBorders>
            <w:noWrap/>
            <w:vAlign w:val="bottom"/>
          </w:tcPr>
          <w:p w14:paraId="4370DAD6" w14:textId="77777777" w:rsidR="00C55CC8" w:rsidRPr="00E15C22" w:rsidRDefault="00C55CC8" w:rsidP="00D626F3">
            <w:pPr>
              <w:keepNext/>
              <w:jc w:val="center"/>
              <w:rPr>
                <w:rFonts w:ascii="Times New Roman" w:hAnsi="Times New Roman" w:cs="Times New Roman"/>
                <w:color w:val="000000"/>
              </w:rPr>
            </w:pPr>
            <w:r w:rsidRPr="00E15C22">
              <w:rPr>
                <w:rFonts w:ascii="Times New Roman" w:hAnsi="Times New Roman" w:cs="Times New Roman"/>
                <w:color w:val="000000"/>
              </w:rPr>
              <w:t>1 388/12,7</w:t>
            </w:r>
          </w:p>
        </w:tc>
      </w:tr>
    </w:tbl>
    <w:p w14:paraId="0F2BB715" w14:textId="07A8F835" w:rsidR="00C55CC8" w:rsidRPr="00E15C22" w:rsidRDefault="00101314" w:rsidP="00C55CC8">
      <w:pPr>
        <w:rPr>
          <w:rFonts w:ascii="Times New Roman" w:hAnsi="Times New Roman" w:cs="Times New Roman"/>
        </w:rPr>
      </w:pPr>
      <w:r>
        <w:rPr>
          <w:rFonts w:ascii="Times New Roman" w:hAnsi="Times New Roman" w:cs="Times New Roman"/>
        </w:rPr>
        <w:t xml:space="preserve">   Forrás: </w:t>
      </w:r>
      <w:proofErr w:type="spellStart"/>
      <w:r>
        <w:rPr>
          <w:rFonts w:ascii="Times New Roman" w:hAnsi="Times New Roman" w:cs="Times New Roman"/>
        </w:rPr>
        <w:t>TeIR</w:t>
      </w:r>
      <w:proofErr w:type="spellEnd"/>
      <w:r>
        <w:rPr>
          <w:rFonts w:ascii="Times New Roman" w:hAnsi="Times New Roman" w:cs="Times New Roman"/>
        </w:rPr>
        <w:t xml:space="preserve">, KSH </w:t>
      </w:r>
      <w:proofErr w:type="spellStart"/>
      <w:r>
        <w:rPr>
          <w:rFonts w:ascii="Times New Roman" w:hAnsi="Times New Roman" w:cs="Times New Roman"/>
        </w:rPr>
        <w:t>Tstar</w:t>
      </w:r>
      <w:proofErr w:type="spellEnd"/>
      <w:r>
        <w:rPr>
          <w:rFonts w:ascii="Times New Roman" w:hAnsi="Times New Roman" w:cs="Times New Roman"/>
        </w:rPr>
        <w:t xml:space="preserve">, </w:t>
      </w:r>
      <w:r w:rsidR="00C55CC8" w:rsidRPr="00E15C22">
        <w:rPr>
          <w:rFonts w:ascii="Times New Roman" w:hAnsi="Times New Roman" w:cs="Times New Roman"/>
        </w:rPr>
        <w:t>Önkormányzati és intézményfenntartói, tankerületi adatok</w:t>
      </w:r>
    </w:p>
    <w:p w14:paraId="1B1B4EDD" w14:textId="77777777" w:rsidR="00C55CC8" w:rsidRPr="00FA7D7B" w:rsidRDefault="00C55CC8" w:rsidP="00C55CC8">
      <w:pPr>
        <w:pStyle w:val="magyarazat"/>
      </w:pPr>
    </w:p>
    <w:p w14:paraId="01AD2A8A" w14:textId="77777777" w:rsidR="00C55CC8" w:rsidRPr="00E15C22" w:rsidRDefault="00C55CC8" w:rsidP="00C55CC8">
      <w:pPr>
        <w:pStyle w:val="magyarazat"/>
        <w:rPr>
          <w:rFonts w:ascii="Times New Roman" w:hAnsi="Times New Roman" w:cs="Times New Roman"/>
          <w:i/>
        </w:rPr>
      </w:pPr>
      <w:r w:rsidRPr="00E15C22">
        <w:rPr>
          <w:rFonts w:ascii="Times New Roman" w:hAnsi="Times New Roman" w:cs="Times New Roman"/>
          <w:i/>
        </w:rPr>
        <w:t>A 8. évfolyamot elkezdett tanulók számát kell összevetni a 8. évfolyamot eredményesen elvégzettek számával a nappali rendszerű oktatásban. Ez az adat mutatja az intézmény lemorzsolódási mutatóit, melyeknek munkaerő-piaci kihatásai nagy mértékben vannak.</w:t>
      </w:r>
    </w:p>
    <w:p w14:paraId="003ACA8D" w14:textId="77777777" w:rsidR="00C55CC8" w:rsidRDefault="00C55CC8" w:rsidP="004747A2">
      <w:pPr>
        <w:spacing w:line="288" w:lineRule="auto"/>
        <w:jc w:val="both"/>
      </w:pPr>
    </w:p>
    <w:p w14:paraId="56461664" w14:textId="6B0E7F43" w:rsidR="008E00D0" w:rsidRPr="00E15C22" w:rsidRDefault="00D0185F" w:rsidP="00423F3B">
      <w:pPr>
        <w:jc w:val="both"/>
        <w:rPr>
          <w:rFonts w:ascii="Times New Roman" w:hAnsi="Times New Roman" w:cs="Times New Roman"/>
          <w:i/>
        </w:rPr>
      </w:pPr>
      <w:r>
        <w:rPr>
          <w:rFonts w:ascii="Times New Roman" w:hAnsi="Times New Roman" w:cs="Times New Roman"/>
          <w:i/>
        </w:rPr>
        <w:t>Megállapításo</w:t>
      </w:r>
      <w:r w:rsidR="008E00D0" w:rsidRPr="00E15C22">
        <w:rPr>
          <w:rFonts w:ascii="Times New Roman" w:hAnsi="Times New Roman" w:cs="Times New Roman"/>
          <w:i/>
        </w:rPr>
        <w:t xml:space="preserve">k: </w:t>
      </w:r>
    </w:p>
    <w:p w14:paraId="6FBE4061" w14:textId="12C84127" w:rsidR="008E00D0" w:rsidRPr="00E15C22" w:rsidRDefault="008E00D0" w:rsidP="00423F3B">
      <w:pPr>
        <w:pStyle w:val="Listaszerbekezds"/>
        <w:numPr>
          <w:ilvl w:val="0"/>
          <w:numId w:val="23"/>
        </w:numPr>
        <w:jc w:val="both"/>
        <w:rPr>
          <w:rFonts w:ascii="Times New Roman" w:hAnsi="Times New Roman" w:cs="Times New Roman"/>
        </w:rPr>
      </w:pPr>
      <w:r w:rsidRPr="00E15C22">
        <w:rPr>
          <w:rFonts w:ascii="Times New Roman" w:hAnsi="Times New Roman" w:cs="Times New Roman"/>
        </w:rPr>
        <w:t xml:space="preserve">A védelembe vett 18 év alattiak száma csökkenő tendenciát mutat, nagyságrendileg évente 100 körüli </w:t>
      </w:r>
      <w:r w:rsidR="00EB573A" w:rsidRPr="00E15C22">
        <w:rPr>
          <w:rFonts w:ascii="Times New Roman" w:hAnsi="Times New Roman" w:cs="Times New Roman"/>
        </w:rPr>
        <w:t>az esetszám</w:t>
      </w:r>
      <w:r w:rsidRPr="00E15C22">
        <w:rPr>
          <w:rFonts w:ascii="Times New Roman" w:hAnsi="Times New Roman" w:cs="Times New Roman"/>
        </w:rPr>
        <w:t xml:space="preserve">. </w:t>
      </w:r>
    </w:p>
    <w:p w14:paraId="70B8BEB9" w14:textId="77777777" w:rsidR="008E00D0" w:rsidRPr="00E15C22" w:rsidRDefault="008E00D0" w:rsidP="00423F3B">
      <w:pPr>
        <w:pStyle w:val="Listaszerbekezds"/>
        <w:numPr>
          <w:ilvl w:val="0"/>
          <w:numId w:val="23"/>
        </w:numPr>
        <w:jc w:val="both"/>
        <w:rPr>
          <w:rFonts w:ascii="Times New Roman" w:hAnsi="Times New Roman" w:cs="Times New Roman"/>
        </w:rPr>
      </w:pPr>
      <w:r w:rsidRPr="00E15C22">
        <w:rPr>
          <w:rFonts w:ascii="Times New Roman" w:hAnsi="Times New Roman" w:cs="Times New Roman"/>
        </w:rPr>
        <w:t xml:space="preserve">A veszélyeztetett kiskorú gyermekek száma szintén csökkenő tendenciát mutat, 2012-ben 1132 esetet regisztráltak. A 18 év alattiak számának (22 ezer főről beszélünk), mindössze 4 százalékáról van szó. </w:t>
      </w:r>
    </w:p>
    <w:p w14:paraId="7A79B837" w14:textId="77777777" w:rsidR="008E00D0" w:rsidRPr="00E15C22" w:rsidRDefault="008E00D0" w:rsidP="00423F3B">
      <w:pPr>
        <w:pStyle w:val="Listaszerbekezds"/>
        <w:numPr>
          <w:ilvl w:val="0"/>
          <w:numId w:val="23"/>
        </w:numPr>
        <w:jc w:val="both"/>
        <w:rPr>
          <w:rFonts w:ascii="Times New Roman" w:hAnsi="Times New Roman" w:cs="Times New Roman"/>
        </w:rPr>
      </w:pPr>
      <w:r w:rsidRPr="00E15C22">
        <w:rPr>
          <w:rFonts w:ascii="Times New Roman" w:hAnsi="Times New Roman" w:cs="Times New Roman"/>
        </w:rPr>
        <w:t>A rendszeres gyermekvédelmi kedvezményben részesítettek átlagos száma is csökk</w:t>
      </w:r>
      <w:r w:rsidRPr="00E15C22">
        <w:rPr>
          <w:rFonts w:ascii="Times New Roman" w:hAnsi="Times New Roman" w:cs="Times New Roman"/>
        </w:rPr>
        <w:t>e</w:t>
      </w:r>
      <w:r w:rsidRPr="00E15C22">
        <w:rPr>
          <w:rFonts w:ascii="Times New Roman" w:hAnsi="Times New Roman" w:cs="Times New Roman"/>
        </w:rPr>
        <w:t>nő tendenciát mutat, a 2010-es csúcsidőszakhoz képest (3435 fő), több mint 1100 f</w:t>
      </w:r>
      <w:r w:rsidRPr="00E15C22">
        <w:rPr>
          <w:rFonts w:ascii="Times New Roman" w:hAnsi="Times New Roman" w:cs="Times New Roman"/>
        </w:rPr>
        <w:t>ő</w:t>
      </w:r>
      <w:r w:rsidRPr="00E15C22">
        <w:rPr>
          <w:rFonts w:ascii="Times New Roman" w:hAnsi="Times New Roman" w:cs="Times New Roman"/>
        </w:rPr>
        <w:t>vel csökkent a mutató 2014-re. Hasonló tendencia figyelhető meg a rendkívüli gye</w:t>
      </w:r>
      <w:r w:rsidRPr="00E15C22">
        <w:rPr>
          <w:rFonts w:ascii="Times New Roman" w:hAnsi="Times New Roman" w:cs="Times New Roman"/>
        </w:rPr>
        <w:t>r</w:t>
      </w:r>
      <w:r w:rsidRPr="00E15C22">
        <w:rPr>
          <w:rFonts w:ascii="Times New Roman" w:hAnsi="Times New Roman" w:cs="Times New Roman"/>
        </w:rPr>
        <w:t xml:space="preserve">mekvédelmi támogatásban részesítettek számánál is. 3000 fő körül mozog a mutató a városban. </w:t>
      </w:r>
    </w:p>
    <w:p w14:paraId="2A9CFD4F" w14:textId="6005E55F" w:rsidR="008E00D0" w:rsidRPr="00E15C22" w:rsidRDefault="008E00D0" w:rsidP="00423F3B">
      <w:pPr>
        <w:pStyle w:val="Listaszerbekezds"/>
        <w:numPr>
          <w:ilvl w:val="0"/>
          <w:numId w:val="23"/>
        </w:numPr>
        <w:jc w:val="both"/>
        <w:rPr>
          <w:rFonts w:ascii="Times New Roman" w:hAnsi="Times New Roman" w:cs="Times New Roman"/>
        </w:rPr>
      </w:pPr>
      <w:r w:rsidRPr="00E15C22">
        <w:rPr>
          <w:rFonts w:ascii="Times New Roman" w:hAnsi="Times New Roman" w:cs="Times New Roman"/>
        </w:rPr>
        <w:t>A</w:t>
      </w:r>
      <w:r w:rsidR="00E15C22">
        <w:rPr>
          <w:rFonts w:ascii="Times New Roman" w:hAnsi="Times New Roman" w:cs="Times New Roman"/>
        </w:rPr>
        <w:t xml:space="preserve"> védőnők száma nem változott (60</w:t>
      </w:r>
      <w:r w:rsidRPr="00E15C22">
        <w:rPr>
          <w:rFonts w:ascii="Times New Roman" w:hAnsi="Times New Roman" w:cs="Times New Roman"/>
        </w:rPr>
        <w:t xml:space="preserve"> fő), és az egy védőnőre jutó gyermekek száma csökkent (2014-ben 76 fő). </w:t>
      </w:r>
    </w:p>
    <w:p w14:paraId="63AE85C1" w14:textId="77777777" w:rsidR="008E00D0" w:rsidRPr="00E15C22" w:rsidRDefault="008E00D0" w:rsidP="00423F3B">
      <w:pPr>
        <w:pStyle w:val="Listaszerbekezds"/>
        <w:numPr>
          <w:ilvl w:val="0"/>
          <w:numId w:val="23"/>
        </w:numPr>
        <w:jc w:val="both"/>
        <w:rPr>
          <w:rFonts w:ascii="Times New Roman" w:hAnsi="Times New Roman" w:cs="Times New Roman"/>
        </w:rPr>
      </w:pPr>
      <w:r w:rsidRPr="00E15C22">
        <w:rPr>
          <w:rFonts w:ascii="Times New Roman" w:hAnsi="Times New Roman" w:cs="Times New Roman"/>
        </w:rPr>
        <w:t xml:space="preserve">A demográfiai folyamatokból fakadóan folyamatosan csökken a bölcsödébe beírt gyermekek száma. Míg 2007-ben még 871 gyermeket írattak be, addig 2014-ben már csak 733-at. A bölcsődék és a férőhelyek száma nem változott. </w:t>
      </w:r>
    </w:p>
    <w:p w14:paraId="394E36F3" w14:textId="77777777" w:rsidR="008E00D0" w:rsidRPr="00E15C22" w:rsidRDefault="008E00D0" w:rsidP="00423F3B">
      <w:pPr>
        <w:pStyle w:val="Listaszerbekezds"/>
        <w:numPr>
          <w:ilvl w:val="0"/>
          <w:numId w:val="23"/>
        </w:numPr>
        <w:jc w:val="both"/>
        <w:rPr>
          <w:rFonts w:ascii="Times New Roman" w:hAnsi="Times New Roman" w:cs="Times New Roman"/>
        </w:rPr>
      </w:pPr>
      <w:r w:rsidRPr="00E15C22">
        <w:rPr>
          <w:rFonts w:ascii="Times New Roman" w:hAnsi="Times New Roman" w:cs="Times New Roman"/>
        </w:rPr>
        <w:t xml:space="preserve">A családi napköziben engedélyezett férőhelyek és az ott gondozott gyermekek száma dinamikus növekedést mutat, az elmúlt néhány évben már 50-60 fő körül mozogott a mutató éves szinten. </w:t>
      </w:r>
    </w:p>
    <w:p w14:paraId="089EC918" w14:textId="77777777" w:rsidR="008E00D0" w:rsidRPr="00E15C22" w:rsidRDefault="008E00D0" w:rsidP="00423F3B">
      <w:pPr>
        <w:pStyle w:val="Listaszerbekezds"/>
        <w:numPr>
          <w:ilvl w:val="0"/>
          <w:numId w:val="23"/>
        </w:numPr>
        <w:ind w:left="714" w:hanging="357"/>
        <w:jc w:val="both"/>
        <w:rPr>
          <w:rFonts w:ascii="Times New Roman" w:hAnsi="Times New Roman" w:cs="Times New Roman"/>
        </w:rPr>
      </w:pPr>
      <w:r w:rsidRPr="00E15C22">
        <w:rPr>
          <w:rFonts w:ascii="Times New Roman" w:hAnsi="Times New Roman" w:cs="Times New Roman"/>
        </w:rPr>
        <w:lastRenderedPageBreak/>
        <w:t>Az óvodai nevelési indikátorokban nem figyelhető meg komolyabb változás, a gye</w:t>
      </w:r>
      <w:r w:rsidRPr="00E15C22">
        <w:rPr>
          <w:rFonts w:ascii="Times New Roman" w:hAnsi="Times New Roman" w:cs="Times New Roman"/>
        </w:rPr>
        <w:t>r</w:t>
      </w:r>
      <w:r w:rsidRPr="00E15C22">
        <w:rPr>
          <w:rFonts w:ascii="Times New Roman" w:hAnsi="Times New Roman" w:cs="Times New Roman"/>
        </w:rPr>
        <w:t>mekcsoportok és a férőhelyek, és az óvodapedagógusok száma is kisebb növekedést mutat.</w:t>
      </w:r>
    </w:p>
    <w:p w14:paraId="4E9555C4" w14:textId="77777777" w:rsidR="008E00D0" w:rsidRPr="00E15C22" w:rsidRDefault="008E00D0" w:rsidP="00423F3B">
      <w:pPr>
        <w:pStyle w:val="Listaszerbekezds"/>
        <w:numPr>
          <w:ilvl w:val="0"/>
          <w:numId w:val="23"/>
        </w:numPr>
        <w:ind w:left="714" w:hanging="357"/>
        <w:jc w:val="both"/>
        <w:rPr>
          <w:rFonts w:ascii="Times New Roman" w:hAnsi="Times New Roman" w:cs="Times New Roman"/>
        </w:rPr>
      </w:pPr>
      <w:r w:rsidRPr="00E15C22">
        <w:rPr>
          <w:rFonts w:ascii="Times New Roman" w:hAnsi="Times New Roman" w:cs="Times New Roman"/>
        </w:rPr>
        <w:t>Az általános iskolai tanulók száma mind az alsó, mind a felső évfolyamokban növe</w:t>
      </w:r>
      <w:r w:rsidRPr="00E15C22">
        <w:rPr>
          <w:rFonts w:ascii="Times New Roman" w:hAnsi="Times New Roman" w:cs="Times New Roman"/>
        </w:rPr>
        <w:t>k</w:t>
      </w:r>
      <w:r w:rsidRPr="00E15C22">
        <w:rPr>
          <w:rFonts w:ascii="Times New Roman" w:hAnsi="Times New Roman" w:cs="Times New Roman"/>
        </w:rPr>
        <w:t xml:space="preserve">szik, a napközis tanulók aránya 50 százalék körül ingadozik.   </w:t>
      </w:r>
    </w:p>
    <w:p w14:paraId="59D5D776" w14:textId="77777777" w:rsidR="008E00D0" w:rsidRPr="00E15C22" w:rsidRDefault="008E00D0" w:rsidP="004747A2">
      <w:pPr>
        <w:spacing w:line="288" w:lineRule="auto"/>
        <w:jc w:val="both"/>
        <w:rPr>
          <w:rFonts w:ascii="Times New Roman" w:hAnsi="Times New Roman" w:cs="Times New Roman"/>
        </w:rPr>
      </w:pPr>
    </w:p>
    <w:p w14:paraId="6329FD9F" w14:textId="633D185A" w:rsidR="008E00D0" w:rsidRPr="00E15C22" w:rsidRDefault="008E00D0">
      <w:pPr>
        <w:rPr>
          <w:rFonts w:ascii="Times New Roman" w:hAnsi="Times New Roman" w:cs="Times New Roman"/>
        </w:rPr>
      </w:pPr>
      <w:r w:rsidRPr="00E15C22">
        <w:rPr>
          <w:rFonts w:ascii="Times New Roman" w:hAnsi="Times New Roman" w:cs="Times New Roman"/>
        </w:rPr>
        <w:br w:type="page"/>
      </w:r>
    </w:p>
    <w:p w14:paraId="39DC1820" w14:textId="77777777" w:rsidR="00441472" w:rsidRDefault="00441472" w:rsidP="004747A2">
      <w:pPr>
        <w:spacing w:line="288" w:lineRule="auto"/>
        <w:jc w:val="both"/>
      </w:pPr>
    </w:p>
    <w:p w14:paraId="08478EC6" w14:textId="4B486ABF" w:rsidR="00405F22" w:rsidRPr="00E15C22" w:rsidRDefault="00EB573A" w:rsidP="00441472">
      <w:pPr>
        <w:pStyle w:val="Cmsor3"/>
        <w:rPr>
          <w:rFonts w:ascii="Times New Roman" w:hAnsi="Times New Roman" w:cs="Times New Roman"/>
        </w:rPr>
      </w:pPr>
      <w:bookmarkStart w:id="43" w:name="_Toc314209586"/>
      <w:r w:rsidRPr="00E15C22">
        <w:rPr>
          <w:rFonts w:ascii="Times New Roman" w:hAnsi="Times New Roman" w:cs="Times New Roman"/>
        </w:rPr>
        <w:t>3</w:t>
      </w:r>
      <w:r w:rsidR="00441472" w:rsidRPr="00E15C22">
        <w:rPr>
          <w:rFonts w:ascii="Times New Roman" w:hAnsi="Times New Roman" w:cs="Times New Roman"/>
        </w:rPr>
        <w:t xml:space="preserve">.2.4. </w:t>
      </w:r>
      <w:r w:rsidR="00405F22" w:rsidRPr="00E15C22">
        <w:rPr>
          <w:rFonts w:ascii="Times New Roman" w:hAnsi="Times New Roman" w:cs="Times New Roman"/>
        </w:rPr>
        <w:t>A nők helyzete, esélyegyenlősége (6.1 fejezet, 21-34. oldal)</w:t>
      </w:r>
      <w:bookmarkEnd w:id="43"/>
    </w:p>
    <w:p w14:paraId="2228F597" w14:textId="77777777" w:rsidR="00405F22" w:rsidRPr="00E15C22" w:rsidRDefault="00405F22" w:rsidP="00E4403A">
      <w:pPr>
        <w:rPr>
          <w:rFonts w:ascii="Times New Roman" w:hAnsi="Times New Roman" w:cs="Times New Roman"/>
        </w:rPr>
      </w:pPr>
    </w:p>
    <w:p w14:paraId="2E3F8CD4" w14:textId="3D47957F" w:rsidR="00E4403A" w:rsidRPr="00E15C22" w:rsidRDefault="00E4403A" w:rsidP="00E4403A">
      <w:pPr>
        <w:rPr>
          <w:rFonts w:ascii="Times New Roman" w:eastAsia="Times New Roman" w:hAnsi="Times New Roman" w:cs="Times New Roman"/>
          <w:bCs/>
          <w:iCs/>
          <w:lang w:eastAsia="hu-HU"/>
        </w:rPr>
      </w:pPr>
      <w:bookmarkStart w:id="44" w:name="_Toc349211156"/>
      <w:bookmarkStart w:id="45" w:name="_Toc342918229"/>
      <w:r w:rsidRPr="00E15C22">
        <w:rPr>
          <w:rFonts w:ascii="Times New Roman" w:eastAsia="Times New Roman" w:hAnsi="Times New Roman" w:cs="Times New Roman"/>
          <w:bCs/>
          <w:iCs/>
          <w:lang w:eastAsia="hu-HU"/>
        </w:rPr>
        <w:t>5.1.1. számú táblázat - Foglalkoztatás és munkanélküliség a nők körében</w:t>
      </w:r>
      <w:bookmarkEnd w:id="44"/>
    </w:p>
    <w:bookmarkEnd w:id="45"/>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157"/>
        <w:gridCol w:w="1298"/>
        <w:gridCol w:w="1301"/>
        <w:gridCol w:w="1404"/>
        <w:gridCol w:w="1402"/>
        <w:gridCol w:w="1301"/>
        <w:gridCol w:w="1297"/>
      </w:tblGrid>
      <w:tr w:rsidR="00E4403A" w:rsidRPr="00E15C22" w14:paraId="73B455CA" w14:textId="77777777" w:rsidTr="00E15C22">
        <w:trPr>
          <w:trHeight w:val="404"/>
        </w:trPr>
        <w:tc>
          <w:tcPr>
            <w:tcW w:w="648" w:type="pct"/>
            <w:vMerge w:val="restart"/>
            <w:noWrap/>
            <w:vAlign w:val="center"/>
          </w:tcPr>
          <w:p w14:paraId="570A6460" w14:textId="77777777" w:rsidR="00E4403A" w:rsidRPr="00E15C22" w:rsidRDefault="00E4403A" w:rsidP="00A227FA">
            <w:pPr>
              <w:jc w:val="center"/>
              <w:rPr>
                <w:rFonts w:ascii="Times New Roman" w:hAnsi="Times New Roman" w:cs="Times New Roman"/>
                <w:lang w:eastAsia="hu-HU"/>
              </w:rPr>
            </w:pPr>
          </w:p>
        </w:tc>
        <w:tc>
          <w:tcPr>
            <w:tcW w:w="1451" w:type="pct"/>
            <w:gridSpan w:val="2"/>
            <w:vAlign w:val="center"/>
          </w:tcPr>
          <w:p w14:paraId="44B99C07" w14:textId="77777777" w:rsidR="00E4403A" w:rsidRPr="00E15C22" w:rsidRDefault="00E4403A" w:rsidP="00A227FA">
            <w:pPr>
              <w:jc w:val="center"/>
              <w:rPr>
                <w:rFonts w:ascii="Times New Roman" w:hAnsi="Times New Roman" w:cs="Times New Roman"/>
                <w:bCs/>
                <w:iCs/>
                <w:lang w:eastAsia="hu-HU"/>
              </w:rPr>
            </w:pPr>
            <w:r w:rsidRPr="00E15C22">
              <w:rPr>
                <w:rFonts w:ascii="Times New Roman" w:hAnsi="Times New Roman" w:cs="Times New Roman"/>
                <w:bCs/>
                <w:iCs/>
                <w:lang w:eastAsia="hu-HU"/>
              </w:rPr>
              <w:t xml:space="preserve">munkavállalási korúak száma </w:t>
            </w:r>
            <w:proofErr w:type="gramStart"/>
            <w:r w:rsidRPr="00E15C22">
              <w:rPr>
                <w:rFonts w:ascii="Times New Roman" w:hAnsi="Times New Roman" w:cs="Times New Roman"/>
                <w:bCs/>
                <w:iCs/>
                <w:vertAlign w:val="superscript"/>
                <w:lang w:eastAsia="hu-HU"/>
              </w:rPr>
              <w:t>a</w:t>
            </w:r>
            <w:proofErr w:type="gramEnd"/>
          </w:p>
        </w:tc>
        <w:tc>
          <w:tcPr>
            <w:tcW w:w="1451" w:type="pct"/>
            <w:gridSpan w:val="2"/>
            <w:shd w:val="clear" w:color="auto" w:fill="auto"/>
            <w:vAlign w:val="center"/>
          </w:tcPr>
          <w:p w14:paraId="1FA39AA0" w14:textId="77777777" w:rsidR="00E4403A" w:rsidRPr="00E15C22" w:rsidRDefault="00E4403A" w:rsidP="00A227FA">
            <w:pPr>
              <w:jc w:val="center"/>
              <w:rPr>
                <w:rFonts w:ascii="Times New Roman" w:hAnsi="Times New Roman" w:cs="Times New Roman"/>
                <w:lang w:eastAsia="hu-HU"/>
              </w:rPr>
            </w:pPr>
            <w:r w:rsidRPr="00E15C22">
              <w:rPr>
                <w:rFonts w:ascii="Times New Roman" w:hAnsi="Times New Roman" w:cs="Times New Roman"/>
                <w:lang w:eastAsia="hu-HU"/>
              </w:rPr>
              <w:t>foglalkoztatottak</w:t>
            </w:r>
          </w:p>
        </w:tc>
        <w:tc>
          <w:tcPr>
            <w:tcW w:w="1450" w:type="pct"/>
            <w:gridSpan w:val="2"/>
            <w:shd w:val="clear" w:color="auto" w:fill="auto"/>
            <w:vAlign w:val="center"/>
          </w:tcPr>
          <w:p w14:paraId="626FBD0C" w14:textId="77777777" w:rsidR="00E4403A" w:rsidRPr="00E15C22" w:rsidRDefault="00E4403A" w:rsidP="00A227FA">
            <w:pPr>
              <w:jc w:val="center"/>
              <w:rPr>
                <w:rFonts w:ascii="Times New Roman" w:hAnsi="Times New Roman" w:cs="Times New Roman"/>
                <w:lang w:eastAsia="hu-HU"/>
              </w:rPr>
            </w:pPr>
            <w:r w:rsidRPr="00E15C22">
              <w:rPr>
                <w:rFonts w:ascii="Times New Roman" w:hAnsi="Times New Roman" w:cs="Times New Roman"/>
                <w:lang w:eastAsia="hu-HU"/>
              </w:rPr>
              <w:t>munkanélküliek</w:t>
            </w:r>
          </w:p>
        </w:tc>
      </w:tr>
      <w:tr w:rsidR="00E4403A" w:rsidRPr="00E15C22" w14:paraId="61171A04" w14:textId="77777777" w:rsidTr="00E15C22">
        <w:trPr>
          <w:trHeight w:val="356"/>
        </w:trPr>
        <w:tc>
          <w:tcPr>
            <w:tcW w:w="648" w:type="pct"/>
            <w:vMerge/>
            <w:noWrap/>
            <w:vAlign w:val="center"/>
          </w:tcPr>
          <w:p w14:paraId="684C1DD1" w14:textId="77777777" w:rsidR="00E4403A" w:rsidRPr="00E15C22" w:rsidRDefault="00E4403A" w:rsidP="00A227FA">
            <w:pPr>
              <w:jc w:val="center"/>
              <w:rPr>
                <w:rFonts w:ascii="Times New Roman" w:hAnsi="Times New Roman" w:cs="Times New Roman"/>
                <w:lang w:eastAsia="hu-HU"/>
              </w:rPr>
            </w:pPr>
          </w:p>
        </w:tc>
        <w:tc>
          <w:tcPr>
            <w:tcW w:w="725" w:type="pct"/>
            <w:vAlign w:val="center"/>
          </w:tcPr>
          <w:p w14:paraId="4B20C972" w14:textId="77777777" w:rsidR="00E4403A" w:rsidRPr="00E15C22" w:rsidRDefault="00E4403A" w:rsidP="00A227FA">
            <w:pPr>
              <w:jc w:val="center"/>
              <w:rPr>
                <w:rFonts w:ascii="Times New Roman" w:hAnsi="Times New Roman" w:cs="Times New Roman"/>
                <w:bCs/>
                <w:iCs/>
                <w:lang w:eastAsia="hu-HU"/>
              </w:rPr>
            </w:pPr>
            <w:r w:rsidRPr="00E15C22">
              <w:rPr>
                <w:rFonts w:ascii="Times New Roman" w:hAnsi="Times New Roman" w:cs="Times New Roman"/>
                <w:bCs/>
                <w:iCs/>
                <w:lang w:eastAsia="hu-HU"/>
              </w:rPr>
              <w:t>férfiak</w:t>
            </w:r>
          </w:p>
        </w:tc>
        <w:tc>
          <w:tcPr>
            <w:tcW w:w="726" w:type="pct"/>
            <w:vAlign w:val="center"/>
          </w:tcPr>
          <w:p w14:paraId="43DCF12E" w14:textId="77777777" w:rsidR="00E4403A" w:rsidRPr="00E15C22" w:rsidRDefault="00E4403A" w:rsidP="00A227FA">
            <w:pPr>
              <w:jc w:val="center"/>
              <w:rPr>
                <w:rFonts w:ascii="Times New Roman" w:hAnsi="Times New Roman" w:cs="Times New Roman"/>
                <w:bCs/>
                <w:iCs/>
                <w:lang w:eastAsia="hu-HU"/>
              </w:rPr>
            </w:pPr>
            <w:r w:rsidRPr="00E15C22">
              <w:rPr>
                <w:rFonts w:ascii="Times New Roman" w:hAnsi="Times New Roman" w:cs="Times New Roman"/>
                <w:bCs/>
                <w:iCs/>
                <w:lang w:eastAsia="hu-HU"/>
              </w:rPr>
              <w:t>nők</w:t>
            </w:r>
          </w:p>
        </w:tc>
        <w:tc>
          <w:tcPr>
            <w:tcW w:w="726" w:type="pct"/>
            <w:shd w:val="clear" w:color="auto" w:fill="auto"/>
            <w:vAlign w:val="center"/>
          </w:tcPr>
          <w:p w14:paraId="0E1D5897" w14:textId="77777777" w:rsidR="00E4403A" w:rsidRPr="00E15C22" w:rsidRDefault="00E4403A" w:rsidP="00A227FA">
            <w:pPr>
              <w:jc w:val="center"/>
              <w:rPr>
                <w:rFonts w:ascii="Times New Roman" w:hAnsi="Times New Roman" w:cs="Times New Roman"/>
                <w:bCs/>
                <w:iCs/>
                <w:lang w:eastAsia="hu-HU"/>
              </w:rPr>
            </w:pPr>
            <w:r w:rsidRPr="00E15C22">
              <w:rPr>
                <w:rFonts w:ascii="Times New Roman" w:hAnsi="Times New Roman" w:cs="Times New Roman"/>
                <w:bCs/>
                <w:iCs/>
                <w:lang w:eastAsia="hu-HU"/>
              </w:rPr>
              <w:t>férfiak</w:t>
            </w:r>
          </w:p>
        </w:tc>
        <w:tc>
          <w:tcPr>
            <w:tcW w:w="725" w:type="pct"/>
            <w:shd w:val="clear" w:color="auto" w:fill="auto"/>
            <w:vAlign w:val="center"/>
          </w:tcPr>
          <w:p w14:paraId="16DC5B65" w14:textId="77777777" w:rsidR="00E4403A" w:rsidRPr="00E15C22" w:rsidRDefault="00E4403A" w:rsidP="00A227FA">
            <w:pPr>
              <w:jc w:val="center"/>
              <w:rPr>
                <w:rFonts w:ascii="Times New Roman" w:hAnsi="Times New Roman" w:cs="Times New Roman"/>
                <w:bCs/>
                <w:iCs/>
                <w:lang w:eastAsia="hu-HU"/>
              </w:rPr>
            </w:pPr>
            <w:r w:rsidRPr="00E15C22">
              <w:rPr>
                <w:rFonts w:ascii="Times New Roman" w:hAnsi="Times New Roman" w:cs="Times New Roman"/>
                <w:bCs/>
                <w:iCs/>
                <w:lang w:eastAsia="hu-HU"/>
              </w:rPr>
              <w:t>nők</w:t>
            </w:r>
          </w:p>
        </w:tc>
        <w:tc>
          <w:tcPr>
            <w:tcW w:w="726" w:type="pct"/>
            <w:shd w:val="clear" w:color="auto" w:fill="auto"/>
            <w:vAlign w:val="center"/>
          </w:tcPr>
          <w:p w14:paraId="1EAAF08F" w14:textId="77777777" w:rsidR="00E4403A" w:rsidRPr="00E15C22" w:rsidRDefault="00E4403A" w:rsidP="00A227FA">
            <w:pPr>
              <w:jc w:val="center"/>
              <w:rPr>
                <w:rFonts w:ascii="Times New Roman" w:hAnsi="Times New Roman" w:cs="Times New Roman"/>
                <w:bCs/>
                <w:iCs/>
                <w:lang w:eastAsia="hu-HU"/>
              </w:rPr>
            </w:pPr>
            <w:r w:rsidRPr="00E15C22">
              <w:rPr>
                <w:rFonts w:ascii="Times New Roman" w:hAnsi="Times New Roman" w:cs="Times New Roman"/>
                <w:bCs/>
                <w:iCs/>
                <w:lang w:eastAsia="hu-HU"/>
              </w:rPr>
              <w:t>férfiak</w:t>
            </w:r>
          </w:p>
        </w:tc>
        <w:tc>
          <w:tcPr>
            <w:tcW w:w="724" w:type="pct"/>
            <w:shd w:val="clear" w:color="auto" w:fill="auto"/>
            <w:vAlign w:val="center"/>
          </w:tcPr>
          <w:p w14:paraId="1EDB60A3" w14:textId="77777777" w:rsidR="00E4403A" w:rsidRPr="00E15C22" w:rsidRDefault="00E4403A" w:rsidP="00A227FA">
            <w:pPr>
              <w:jc w:val="center"/>
              <w:rPr>
                <w:rFonts w:ascii="Times New Roman" w:hAnsi="Times New Roman" w:cs="Times New Roman"/>
                <w:bCs/>
                <w:iCs/>
                <w:lang w:eastAsia="hu-HU"/>
              </w:rPr>
            </w:pPr>
            <w:r w:rsidRPr="00E15C22">
              <w:rPr>
                <w:rFonts w:ascii="Times New Roman" w:hAnsi="Times New Roman" w:cs="Times New Roman"/>
                <w:bCs/>
                <w:iCs/>
                <w:lang w:eastAsia="hu-HU"/>
              </w:rPr>
              <w:t>nők</w:t>
            </w:r>
          </w:p>
        </w:tc>
      </w:tr>
      <w:tr w:rsidR="00E15C22" w:rsidRPr="00E15C22" w14:paraId="2EDAAD80" w14:textId="77777777" w:rsidTr="00E15C22">
        <w:tc>
          <w:tcPr>
            <w:tcW w:w="648" w:type="pct"/>
            <w:noWrap/>
            <w:vAlign w:val="center"/>
          </w:tcPr>
          <w:p w14:paraId="4E4DEC43" w14:textId="77777777" w:rsidR="00E15C22" w:rsidRPr="00E15C22" w:rsidRDefault="00E15C22" w:rsidP="00E4403A">
            <w:pPr>
              <w:jc w:val="center"/>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2007</w:t>
            </w:r>
          </w:p>
        </w:tc>
        <w:tc>
          <w:tcPr>
            <w:tcW w:w="725" w:type="pct"/>
            <w:noWrap/>
            <w:vAlign w:val="bottom"/>
          </w:tcPr>
          <w:p w14:paraId="1E6D93E5"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41 785</w:t>
            </w:r>
          </w:p>
        </w:tc>
        <w:tc>
          <w:tcPr>
            <w:tcW w:w="726" w:type="pct"/>
            <w:vAlign w:val="bottom"/>
          </w:tcPr>
          <w:p w14:paraId="6CCF6B97"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44 831</w:t>
            </w:r>
          </w:p>
        </w:tc>
        <w:tc>
          <w:tcPr>
            <w:tcW w:w="1451" w:type="pct"/>
            <w:gridSpan w:val="2"/>
            <w:vMerge w:val="restart"/>
            <w:noWrap/>
            <w:vAlign w:val="center"/>
          </w:tcPr>
          <w:p w14:paraId="247BEB52" w14:textId="142E3DF8" w:rsidR="00E15C22" w:rsidRPr="00E15C22" w:rsidRDefault="00E15C22" w:rsidP="00E4403A">
            <w:pPr>
              <w:jc w:val="center"/>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Nem áll rendelkezésre adat. </w:t>
            </w:r>
          </w:p>
        </w:tc>
        <w:tc>
          <w:tcPr>
            <w:tcW w:w="726" w:type="pct"/>
            <w:vAlign w:val="bottom"/>
          </w:tcPr>
          <w:p w14:paraId="40FF7DAF"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1 210</w:t>
            </w:r>
          </w:p>
        </w:tc>
        <w:tc>
          <w:tcPr>
            <w:tcW w:w="724" w:type="pct"/>
            <w:vAlign w:val="bottom"/>
          </w:tcPr>
          <w:p w14:paraId="248574B3"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1 472</w:t>
            </w:r>
          </w:p>
        </w:tc>
      </w:tr>
      <w:tr w:rsidR="00E15C22" w:rsidRPr="00E15C22" w14:paraId="19C9BF78" w14:textId="77777777" w:rsidTr="00E15C22">
        <w:tc>
          <w:tcPr>
            <w:tcW w:w="648" w:type="pct"/>
            <w:noWrap/>
            <w:vAlign w:val="center"/>
          </w:tcPr>
          <w:p w14:paraId="163EE35D" w14:textId="77777777" w:rsidR="00E15C22" w:rsidRPr="00E15C22" w:rsidRDefault="00E15C22" w:rsidP="00E4403A">
            <w:pPr>
              <w:jc w:val="center"/>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2008</w:t>
            </w:r>
          </w:p>
        </w:tc>
        <w:tc>
          <w:tcPr>
            <w:tcW w:w="725" w:type="pct"/>
            <w:noWrap/>
            <w:vAlign w:val="bottom"/>
          </w:tcPr>
          <w:p w14:paraId="05A534CA"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42 329</w:t>
            </w:r>
          </w:p>
        </w:tc>
        <w:tc>
          <w:tcPr>
            <w:tcW w:w="726" w:type="pct"/>
            <w:vAlign w:val="bottom"/>
          </w:tcPr>
          <w:p w14:paraId="2DE6E03B"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45 301</w:t>
            </w:r>
          </w:p>
        </w:tc>
        <w:tc>
          <w:tcPr>
            <w:tcW w:w="1451" w:type="pct"/>
            <w:gridSpan w:val="2"/>
            <w:vMerge/>
            <w:noWrap/>
            <w:vAlign w:val="center"/>
          </w:tcPr>
          <w:p w14:paraId="47AAFEB0" w14:textId="77777777" w:rsidR="00E15C22" w:rsidRPr="00E15C22" w:rsidRDefault="00E15C22" w:rsidP="00E4403A">
            <w:pPr>
              <w:jc w:val="center"/>
              <w:rPr>
                <w:rFonts w:ascii="Times New Roman" w:eastAsia="Times New Roman" w:hAnsi="Times New Roman" w:cs="Times New Roman"/>
                <w:lang w:eastAsia="hu-HU"/>
              </w:rPr>
            </w:pPr>
          </w:p>
        </w:tc>
        <w:tc>
          <w:tcPr>
            <w:tcW w:w="726" w:type="pct"/>
            <w:vAlign w:val="bottom"/>
          </w:tcPr>
          <w:p w14:paraId="05F98506"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1 728</w:t>
            </w:r>
          </w:p>
        </w:tc>
        <w:tc>
          <w:tcPr>
            <w:tcW w:w="724" w:type="pct"/>
            <w:vAlign w:val="bottom"/>
          </w:tcPr>
          <w:p w14:paraId="5070FDE9"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1 653</w:t>
            </w:r>
          </w:p>
        </w:tc>
      </w:tr>
      <w:tr w:rsidR="00E15C22" w:rsidRPr="00E15C22" w14:paraId="43DB31CB" w14:textId="77777777" w:rsidTr="00E15C22">
        <w:tc>
          <w:tcPr>
            <w:tcW w:w="648" w:type="pct"/>
            <w:noWrap/>
            <w:vAlign w:val="center"/>
          </w:tcPr>
          <w:p w14:paraId="6BC320AE" w14:textId="77777777" w:rsidR="00E15C22" w:rsidRPr="00E15C22" w:rsidRDefault="00E15C22" w:rsidP="00E4403A">
            <w:pPr>
              <w:jc w:val="center"/>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2009</w:t>
            </w:r>
          </w:p>
        </w:tc>
        <w:tc>
          <w:tcPr>
            <w:tcW w:w="725" w:type="pct"/>
            <w:noWrap/>
            <w:vAlign w:val="bottom"/>
          </w:tcPr>
          <w:p w14:paraId="37C994FE"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42 093</w:t>
            </w:r>
          </w:p>
        </w:tc>
        <w:tc>
          <w:tcPr>
            <w:tcW w:w="726" w:type="pct"/>
            <w:vAlign w:val="bottom"/>
          </w:tcPr>
          <w:p w14:paraId="4B65AFC3"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45 153</w:t>
            </w:r>
          </w:p>
        </w:tc>
        <w:tc>
          <w:tcPr>
            <w:tcW w:w="1451" w:type="pct"/>
            <w:gridSpan w:val="2"/>
            <w:vMerge/>
            <w:noWrap/>
            <w:vAlign w:val="center"/>
          </w:tcPr>
          <w:p w14:paraId="0CE5C43E" w14:textId="77777777" w:rsidR="00E15C22" w:rsidRPr="00E15C22" w:rsidRDefault="00E15C22" w:rsidP="00E4403A">
            <w:pPr>
              <w:jc w:val="center"/>
              <w:rPr>
                <w:rFonts w:ascii="Times New Roman" w:eastAsia="Times New Roman" w:hAnsi="Times New Roman" w:cs="Times New Roman"/>
                <w:lang w:eastAsia="hu-HU"/>
              </w:rPr>
            </w:pPr>
          </w:p>
        </w:tc>
        <w:tc>
          <w:tcPr>
            <w:tcW w:w="726" w:type="pct"/>
            <w:vAlign w:val="bottom"/>
          </w:tcPr>
          <w:p w14:paraId="65A62EA0"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2 367</w:t>
            </w:r>
          </w:p>
        </w:tc>
        <w:tc>
          <w:tcPr>
            <w:tcW w:w="724" w:type="pct"/>
            <w:vAlign w:val="bottom"/>
          </w:tcPr>
          <w:p w14:paraId="3357A17E"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2 136</w:t>
            </w:r>
          </w:p>
        </w:tc>
      </w:tr>
      <w:tr w:rsidR="00E15C22" w:rsidRPr="00E15C22" w14:paraId="09839174" w14:textId="77777777" w:rsidTr="00E15C22">
        <w:tc>
          <w:tcPr>
            <w:tcW w:w="648" w:type="pct"/>
            <w:noWrap/>
            <w:vAlign w:val="center"/>
          </w:tcPr>
          <w:p w14:paraId="4B121C7A" w14:textId="77777777" w:rsidR="00E15C22" w:rsidRPr="00E15C22" w:rsidRDefault="00E15C22" w:rsidP="00E4403A">
            <w:pPr>
              <w:jc w:val="center"/>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2010</w:t>
            </w:r>
          </w:p>
        </w:tc>
        <w:tc>
          <w:tcPr>
            <w:tcW w:w="725" w:type="pct"/>
            <w:noWrap/>
            <w:vAlign w:val="bottom"/>
          </w:tcPr>
          <w:p w14:paraId="10DB4519"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42 142</w:t>
            </w:r>
          </w:p>
        </w:tc>
        <w:tc>
          <w:tcPr>
            <w:tcW w:w="726" w:type="pct"/>
            <w:vAlign w:val="bottom"/>
          </w:tcPr>
          <w:p w14:paraId="46F67C37"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45 137</w:t>
            </w:r>
          </w:p>
        </w:tc>
        <w:tc>
          <w:tcPr>
            <w:tcW w:w="1451" w:type="pct"/>
            <w:gridSpan w:val="2"/>
            <w:vMerge/>
            <w:noWrap/>
            <w:vAlign w:val="center"/>
          </w:tcPr>
          <w:p w14:paraId="483EE1DE" w14:textId="77777777" w:rsidR="00E15C22" w:rsidRPr="00E15C22" w:rsidRDefault="00E15C22" w:rsidP="00E4403A">
            <w:pPr>
              <w:jc w:val="center"/>
              <w:rPr>
                <w:rFonts w:ascii="Times New Roman" w:eastAsia="Times New Roman" w:hAnsi="Times New Roman" w:cs="Times New Roman"/>
                <w:lang w:eastAsia="hu-HU"/>
              </w:rPr>
            </w:pPr>
          </w:p>
        </w:tc>
        <w:tc>
          <w:tcPr>
            <w:tcW w:w="726" w:type="pct"/>
            <w:vAlign w:val="bottom"/>
          </w:tcPr>
          <w:p w14:paraId="2F6BD199"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1 989</w:t>
            </w:r>
          </w:p>
        </w:tc>
        <w:tc>
          <w:tcPr>
            <w:tcW w:w="724" w:type="pct"/>
            <w:vAlign w:val="bottom"/>
          </w:tcPr>
          <w:p w14:paraId="5654AD27"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2 382</w:t>
            </w:r>
          </w:p>
        </w:tc>
      </w:tr>
      <w:tr w:rsidR="00E15C22" w:rsidRPr="00E15C22" w14:paraId="27F6134C" w14:textId="77777777" w:rsidTr="00E15C22">
        <w:tc>
          <w:tcPr>
            <w:tcW w:w="648" w:type="pct"/>
            <w:noWrap/>
            <w:vAlign w:val="center"/>
          </w:tcPr>
          <w:p w14:paraId="176FD247" w14:textId="77777777" w:rsidR="00E15C22" w:rsidRPr="00E15C22" w:rsidRDefault="00E15C22" w:rsidP="00E4403A">
            <w:pPr>
              <w:jc w:val="center"/>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2011</w:t>
            </w:r>
          </w:p>
        </w:tc>
        <w:tc>
          <w:tcPr>
            <w:tcW w:w="725" w:type="pct"/>
            <w:noWrap/>
            <w:vAlign w:val="bottom"/>
          </w:tcPr>
          <w:p w14:paraId="37E2BE0B"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41 113</w:t>
            </w:r>
          </w:p>
        </w:tc>
        <w:tc>
          <w:tcPr>
            <w:tcW w:w="726" w:type="pct"/>
            <w:vAlign w:val="bottom"/>
          </w:tcPr>
          <w:p w14:paraId="10A17415"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43 359</w:t>
            </w:r>
          </w:p>
        </w:tc>
        <w:tc>
          <w:tcPr>
            <w:tcW w:w="1451" w:type="pct"/>
            <w:gridSpan w:val="2"/>
            <w:vMerge/>
            <w:noWrap/>
            <w:vAlign w:val="center"/>
          </w:tcPr>
          <w:p w14:paraId="15EF97D0" w14:textId="77777777" w:rsidR="00E15C22" w:rsidRPr="00E15C22" w:rsidRDefault="00E15C22" w:rsidP="00E4403A">
            <w:pPr>
              <w:jc w:val="center"/>
              <w:rPr>
                <w:rFonts w:ascii="Times New Roman" w:eastAsia="Times New Roman" w:hAnsi="Times New Roman" w:cs="Times New Roman"/>
                <w:lang w:eastAsia="hu-HU"/>
              </w:rPr>
            </w:pPr>
          </w:p>
        </w:tc>
        <w:tc>
          <w:tcPr>
            <w:tcW w:w="726" w:type="pct"/>
            <w:vAlign w:val="bottom"/>
          </w:tcPr>
          <w:p w14:paraId="239FC8BA"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1 581</w:t>
            </w:r>
          </w:p>
        </w:tc>
        <w:tc>
          <w:tcPr>
            <w:tcW w:w="724" w:type="pct"/>
            <w:vAlign w:val="bottom"/>
          </w:tcPr>
          <w:p w14:paraId="43E449F5"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1 960</w:t>
            </w:r>
          </w:p>
        </w:tc>
      </w:tr>
      <w:tr w:rsidR="00E15C22" w:rsidRPr="00E15C22" w14:paraId="35FE3C25" w14:textId="77777777" w:rsidTr="00E15C22">
        <w:tc>
          <w:tcPr>
            <w:tcW w:w="648" w:type="pct"/>
            <w:noWrap/>
            <w:vAlign w:val="center"/>
          </w:tcPr>
          <w:p w14:paraId="264F158A" w14:textId="77777777" w:rsidR="00E15C22" w:rsidRPr="00E15C22" w:rsidRDefault="00E15C22" w:rsidP="00E4403A">
            <w:pPr>
              <w:jc w:val="center"/>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2012</w:t>
            </w:r>
          </w:p>
        </w:tc>
        <w:tc>
          <w:tcPr>
            <w:tcW w:w="725" w:type="pct"/>
            <w:vAlign w:val="bottom"/>
          </w:tcPr>
          <w:p w14:paraId="42FA1B2F"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41 074</w:t>
            </w:r>
          </w:p>
        </w:tc>
        <w:tc>
          <w:tcPr>
            <w:tcW w:w="726" w:type="pct"/>
            <w:vAlign w:val="bottom"/>
          </w:tcPr>
          <w:p w14:paraId="0FF1C1EE"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43 003</w:t>
            </w:r>
          </w:p>
        </w:tc>
        <w:tc>
          <w:tcPr>
            <w:tcW w:w="1451" w:type="pct"/>
            <w:gridSpan w:val="2"/>
            <w:vMerge/>
            <w:vAlign w:val="center"/>
          </w:tcPr>
          <w:p w14:paraId="2773EB28" w14:textId="77777777" w:rsidR="00E15C22" w:rsidRPr="00E15C22" w:rsidRDefault="00E15C22" w:rsidP="00E4403A">
            <w:pPr>
              <w:jc w:val="center"/>
              <w:rPr>
                <w:rFonts w:ascii="Times New Roman" w:eastAsia="Times New Roman" w:hAnsi="Times New Roman" w:cs="Times New Roman"/>
                <w:lang w:eastAsia="hu-HU"/>
              </w:rPr>
            </w:pPr>
          </w:p>
        </w:tc>
        <w:tc>
          <w:tcPr>
            <w:tcW w:w="726" w:type="pct"/>
            <w:vAlign w:val="bottom"/>
          </w:tcPr>
          <w:p w14:paraId="25112517"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1 884</w:t>
            </w:r>
          </w:p>
        </w:tc>
        <w:tc>
          <w:tcPr>
            <w:tcW w:w="724" w:type="pct"/>
            <w:vAlign w:val="bottom"/>
          </w:tcPr>
          <w:p w14:paraId="1DC8A8BE"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2 018</w:t>
            </w:r>
          </w:p>
        </w:tc>
      </w:tr>
      <w:tr w:rsidR="00E15C22" w:rsidRPr="00E15C22" w14:paraId="11A6A955" w14:textId="77777777" w:rsidTr="00E15C22">
        <w:tc>
          <w:tcPr>
            <w:tcW w:w="648" w:type="pct"/>
            <w:noWrap/>
            <w:vAlign w:val="center"/>
          </w:tcPr>
          <w:p w14:paraId="755616FA" w14:textId="77777777" w:rsidR="00E15C22" w:rsidRPr="00E15C22" w:rsidRDefault="00E15C22" w:rsidP="00E4403A">
            <w:pPr>
              <w:jc w:val="center"/>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2013</w:t>
            </w:r>
          </w:p>
        </w:tc>
        <w:tc>
          <w:tcPr>
            <w:tcW w:w="725" w:type="pct"/>
            <w:vAlign w:val="bottom"/>
          </w:tcPr>
          <w:p w14:paraId="02BC763A"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40 860</w:t>
            </w:r>
          </w:p>
        </w:tc>
        <w:tc>
          <w:tcPr>
            <w:tcW w:w="726" w:type="pct"/>
            <w:vAlign w:val="bottom"/>
          </w:tcPr>
          <w:p w14:paraId="131036DC"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42 750</w:t>
            </w:r>
          </w:p>
        </w:tc>
        <w:tc>
          <w:tcPr>
            <w:tcW w:w="1451" w:type="pct"/>
            <w:gridSpan w:val="2"/>
            <w:vMerge/>
            <w:vAlign w:val="center"/>
          </w:tcPr>
          <w:p w14:paraId="7E45B8DA" w14:textId="77777777" w:rsidR="00E15C22" w:rsidRPr="00E15C22" w:rsidRDefault="00E15C22" w:rsidP="00E4403A">
            <w:pPr>
              <w:jc w:val="center"/>
              <w:rPr>
                <w:rFonts w:ascii="Times New Roman" w:eastAsia="Times New Roman" w:hAnsi="Times New Roman" w:cs="Times New Roman"/>
                <w:lang w:eastAsia="hu-HU"/>
              </w:rPr>
            </w:pPr>
          </w:p>
        </w:tc>
        <w:tc>
          <w:tcPr>
            <w:tcW w:w="726" w:type="pct"/>
            <w:vAlign w:val="bottom"/>
          </w:tcPr>
          <w:p w14:paraId="53D18100"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1 001</w:t>
            </w:r>
          </w:p>
        </w:tc>
        <w:tc>
          <w:tcPr>
            <w:tcW w:w="724" w:type="pct"/>
            <w:vAlign w:val="bottom"/>
          </w:tcPr>
          <w:p w14:paraId="274EB5F1"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1 289</w:t>
            </w:r>
          </w:p>
        </w:tc>
      </w:tr>
      <w:tr w:rsidR="00E15C22" w:rsidRPr="00E15C22" w14:paraId="79F4DD28" w14:textId="77777777" w:rsidTr="00E15C22">
        <w:tc>
          <w:tcPr>
            <w:tcW w:w="648" w:type="pct"/>
            <w:noWrap/>
            <w:vAlign w:val="center"/>
          </w:tcPr>
          <w:p w14:paraId="41BADFFF" w14:textId="77777777" w:rsidR="00E15C22" w:rsidRPr="00E15C22" w:rsidRDefault="00E15C22" w:rsidP="00E4403A">
            <w:pPr>
              <w:jc w:val="center"/>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2014</w:t>
            </w:r>
          </w:p>
        </w:tc>
        <w:tc>
          <w:tcPr>
            <w:tcW w:w="725" w:type="pct"/>
            <w:vAlign w:val="bottom"/>
          </w:tcPr>
          <w:p w14:paraId="3930035E"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40 773</w:t>
            </w:r>
          </w:p>
        </w:tc>
        <w:tc>
          <w:tcPr>
            <w:tcW w:w="726" w:type="pct"/>
            <w:vAlign w:val="bottom"/>
          </w:tcPr>
          <w:p w14:paraId="01FDFCCD"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42 339</w:t>
            </w:r>
          </w:p>
        </w:tc>
        <w:tc>
          <w:tcPr>
            <w:tcW w:w="1451" w:type="pct"/>
            <w:gridSpan w:val="2"/>
            <w:vMerge/>
            <w:vAlign w:val="center"/>
          </w:tcPr>
          <w:p w14:paraId="03CB9165" w14:textId="77777777" w:rsidR="00E15C22" w:rsidRPr="00E15C22" w:rsidRDefault="00E15C22" w:rsidP="00E4403A">
            <w:pPr>
              <w:jc w:val="center"/>
              <w:rPr>
                <w:rFonts w:ascii="Times New Roman" w:eastAsia="Times New Roman" w:hAnsi="Times New Roman" w:cs="Times New Roman"/>
                <w:lang w:eastAsia="hu-HU"/>
              </w:rPr>
            </w:pPr>
          </w:p>
        </w:tc>
        <w:tc>
          <w:tcPr>
            <w:tcW w:w="726" w:type="pct"/>
            <w:vAlign w:val="bottom"/>
          </w:tcPr>
          <w:p w14:paraId="339581F6"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944</w:t>
            </w:r>
          </w:p>
        </w:tc>
        <w:tc>
          <w:tcPr>
            <w:tcW w:w="724" w:type="pct"/>
            <w:vAlign w:val="bottom"/>
          </w:tcPr>
          <w:p w14:paraId="09A78062" w14:textId="77777777" w:rsidR="00E15C22" w:rsidRPr="00E15C22" w:rsidRDefault="00E15C22" w:rsidP="00E4403A">
            <w:pPr>
              <w:jc w:val="right"/>
              <w:rPr>
                <w:rFonts w:ascii="Times New Roman" w:eastAsia="Times New Roman" w:hAnsi="Times New Roman" w:cs="Times New Roman"/>
                <w:lang w:eastAsia="hu-HU"/>
              </w:rPr>
            </w:pPr>
            <w:r w:rsidRPr="00E15C22">
              <w:rPr>
                <w:rFonts w:ascii="Times New Roman" w:eastAsia="Times New Roman" w:hAnsi="Times New Roman" w:cs="Times New Roman"/>
                <w:lang w:eastAsia="hu-HU"/>
              </w:rPr>
              <w:t>1 172</w:t>
            </w:r>
          </w:p>
        </w:tc>
      </w:tr>
    </w:tbl>
    <w:p w14:paraId="41D53228" w14:textId="77777777" w:rsidR="00E4403A" w:rsidRPr="00E15C22" w:rsidRDefault="00E4403A" w:rsidP="00E4403A">
      <w:pPr>
        <w:rPr>
          <w:rFonts w:ascii="Times New Roman" w:hAnsi="Times New Roman" w:cs="Times New Roman"/>
          <w:lang w:eastAsia="hu-HU"/>
        </w:rPr>
      </w:pPr>
      <w:r w:rsidRPr="00E15C22">
        <w:rPr>
          <w:rFonts w:ascii="Times New Roman" w:hAnsi="Times New Roman" w:cs="Times New Roman"/>
          <w:lang w:eastAsia="hu-HU"/>
        </w:rPr>
        <w:t xml:space="preserve">Forrás: </w:t>
      </w:r>
      <w:proofErr w:type="spellStart"/>
      <w:r w:rsidRPr="00E15C22">
        <w:rPr>
          <w:rFonts w:ascii="Times New Roman" w:hAnsi="Times New Roman" w:cs="Times New Roman"/>
          <w:lang w:eastAsia="hu-HU"/>
        </w:rPr>
        <w:t>TeIR</w:t>
      </w:r>
      <w:proofErr w:type="spellEnd"/>
      <w:r w:rsidRPr="00E15C22">
        <w:rPr>
          <w:rFonts w:ascii="Times New Roman" w:hAnsi="Times New Roman" w:cs="Times New Roman"/>
          <w:lang w:eastAsia="hu-HU"/>
        </w:rPr>
        <w:t xml:space="preserve"> és helyi adatgyűjtés</w:t>
      </w:r>
    </w:p>
    <w:p w14:paraId="1E4F6AD8" w14:textId="0B0B14BF" w:rsidR="00E4403A" w:rsidRPr="00E4403A" w:rsidRDefault="00E4403A" w:rsidP="00E4403A">
      <w:pPr>
        <w:rPr>
          <w:lang w:eastAsia="hu-HU"/>
        </w:rPr>
      </w:pPr>
      <w:proofErr w:type="gramStart"/>
      <w:r>
        <w:rPr>
          <w:lang w:eastAsia="hu-HU"/>
        </w:rPr>
        <w:t>a</w:t>
      </w:r>
      <w:proofErr w:type="gramEnd"/>
      <w:r>
        <w:rPr>
          <w:lang w:eastAsia="hu-HU"/>
        </w:rPr>
        <w:t>) 15–61 évesek száma.</w:t>
      </w:r>
    </w:p>
    <w:p w14:paraId="67C2B1C4" w14:textId="77777777" w:rsidR="00E4403A" w:rsidRPr="00E15C22" w:rsidRDefault="00E4403A" w:rsidP="00E4403A">
      <w:pPr>
        <w:pStyle w:val="magyarazat"/>
        <w:rPr>
          <w:rFonts w:ascii="Times New Roman" w:hAnsi="Times New Roman" w:cs="Times New Roman"/>
          <w:lang w:eastAsia="hu-HU"/>
        </w:rPr>
      </w:pPr>
      <w:r w:rsidRPr="00E15C22">
        <w:rPr>
          <w:rFonts w:ascii="Times New Roman" w:hAnsi="Times New Roman" w:cs="Times New Roman"/>
          <w:lang w:eastAsia="hu-HU"/>
        </w:rPr>
        <w:t>A nők munkaerő-piaci hátránya összetett, nehezen vizsgálható jelenség. A férfiak és nők adott településen való foglalkoztatottságának mutatói arról nyújthatnak tájékoztatást, hogy milyen arányban érinti a nemeket a munkanélküliség. Pontosabb képet kapnánk a kérdésről, ha a rendelkezésre álló adatok között lenne, hogy az érintett csoportból (férfiak és nők is) hányan nevelnek gyermeket, hányan nevelnek 15 évesnél fiatalabb gyermeket, hány gyermeket nevelnek, illetve hányan egyedülállók. A helyi adatgyűjtés természetesen a partnerekkel való együttműködésben valósulhat meg.</w:t>
      </w:r>
    </w:p>
    <w:p w14:paraId="49A9E007" w14:textId="77777777" w:rsidR="00E4403A" w:rsidRPr="00E4403A" w:rsidRDefault="00E4403A" w:rsidP="00E4403A">
      <w:pPr>
        <w:rPr>
          <w:lang w:eastAsia="hu-HU"/>
        </w:rPr>
      </w:pPr>
    </w:p>
    <w:p w14:paraId="609CBFCF" w14:textId="765BDD59" w:rsidR="00E4403A" w:rsidRPr="00E4403A" w:rsidRDefault="00E4403A" w:rsidP="00E4403A">
      <w:pPr>
        <w:rPr>
          <w:lang w:eastAsia="hu-HU"/>
        </w:rPr>
      </w:pPr>
      <w:bookmarkStart w:id="46" w:name="_Toc349211161"/>
      <w:r w:rsidRPr="00E4403A">
        <w:rPr>
          <w:lang w:eastAsia="hu-HU"/>
        </w:rPr>
        <w:t>5.3. számú táblázat - Családtervezés, anya- és gyermekgondozás területe</w:t>
      </w:r>
      <w:bookmarkEnd w:id="46"/>
    </w:p>
    <w:tbl>
      <w:tblPr>
        <w:tblW w:w="5000" w:type="pct"/>
        <w:tblCellMar>
          <w:left w:w="70" w:type="dxa"/>
          <w:right w:w="70" w:type="dxa"/>
        </w:tblCellMar>
        <w:tblLook w:val="00A0" w:firstRow="1" w:lastRow="0" w:firstColumn="1" w:lastColumn="0" w:noHBand="0" w:noVBand="0"/>
      </w:tblPr>
      <w:tblGrid>
        <w:gridCol w:w="811"/>
        <w:gridCol w:w="1856"/>
        <w:gridCol w:w="2955"/>
        <w:gridCol w:w="3538"/>
      </w:tblGrid>
      <w:tr w:rsidR="00E4403A" w:rsidRPr="00E4403A" w14:paraId="264DB5B5" w14:textId="77777777" w:rsidTr="00E4403A">
        <w:tc>
          <w:tcPr>
            <w:tcW w:w="442" w:type="pct"/>
            <w:tcBorders>
              <w:top w:val="single" w:sz="4" w:space="0" w:color="auto"/>
              <w:left w:val="single" w:sz="4" w:space="0" w:color="auto"/>
              <w:bottom w:val="single" w:sz="4" w:space="0" w:color="auto"/>
              <w:right w:val="single" w:sz="4" w:space="0" w:color="auto"/>
            </w:tcBorders>
            <w:noWrap/>
            <w:vAlign w:val="center"/>
          </w:tcPr>
          <w:p w14:paraId="787750A5" w14:textId="77777777" w:rsidR="00E4403A" w:rsidRPr="00E4403A" w:rsidRDefault="00E4403A" w:rsidP="00E4403A">
            <w:pPr>
              <w:jc w:val="center"/>
              <w:rPr>
                <w:rFonts w:ascii="Calibri" w:eastAsia="Times New Roman" w:hAnsi="Calibri" w:cs="Calibri"/>
                <w:sz w:val="22"/>
                <w:szCs w:val="22"/>
                <w:lang w:eastAsia="hu-HU"/>
              </w:rPr>
            </w:pPr>
          </w:p>
        </w:tc>
        <w:tc>
          <w:tcPr>
            <w:tcW w:w="1013" w:type="pct"/>
            <w:tcBorders>
              <w:top w:val="single" w:sz="4" w:space="0" w:color="auto"/>
              <w:left w:val="nil"/>
              <w:bottom w:val="single" w:sz="4" w:space="0" w:color="auto"/>
              <w:right w:val="single" w:sz="4" w:space="0" w:color="auto"/>
            </w:tcBorders>
            <w:vAlign w:val="center"/>
          </w:tcPr>
          <w:p w14:paraId="145DD217" w14:textId="77777777" w:rsidR="00E4403A" w:rsidRPr="00E4403A" w:rsidRDefault="00E4403A" w:rsidP="00471D1B">
            <w:pPr>
              <w:jc w:val="center"/>
              <w:rPr>
                <w:lang w:eastAsia="hu-HU"/>
              </w:rPr>
            </w:pPr>
            <w:r w:rsidRPr="00471D1B">
              <w:rPr>
                <w:sz w:val="22"/>
                <w:lang w:eastAsia="hu-HU"/>
              </w:rPr>
              <w:t>védőnők száma</w:t>
            </w:r>
          </w:p>
        </w:tc>
        <w:tc>
          <w:tcPr>
            <w:tcW w:w="1613" w:type="pct"/>
            <w:tcBorders>
              <w:top w:val="single" w:sz="4" w:space="0" w:color="auto"/>
              <w:left w:val="nil"/>
              <w:bottom w:val="single" w:sz="4" w:space="0" w:color="auto"/>
              <w:right w:val="single" w:sz="4" w:space="0" w:color="auto"/>
            </w:tcBorders>
            <w:vAlign w:val="center"/>
          </w:tcPr>
          <w:p w14:paraId="6E51717A"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0-3 év közötti gyermekek sz</w:t>
            </w:r>
            <w:r w:rsidRPr="00E4403A">
              <w:rPr>
                <w:rFonts w:ascii="Calibri" w:eastAsia="Times New Roman" w:hAnsi="Calibri" w:cs="Calibri"/>
                <w:sz w:val="22"/>
                <w:szCs w:val="22"/>
                <w:lang w:eastAsia="hu-HU"/>
              </w:rPr>
              <w:t>á</w:t>
            </w:r>
            <w:r w:rsidRPr="00E4403A">
              <w:rPr>
                <w:rFonts w:ascii="Calibri" w:eastAsia="Times New Roman" w:hAnsi="Calibri" w:cs="Calibri"/>
                <w:sz w:val="22"/>
                <w:szCs w:val="22"/>
                <w:lang w:eastAsia="hu-HU"/>
              </w:rPr>
              <w:t>ma</w:t>
            </w:r>
          </w:p>
        </w:tc>
        <w:tc>
          <w:tcPr>
            <w:tcW w:w="1931" w:type="pct"/>
            <w:tcBorders>
              <w:top w:val="single" w:sz="4" w:space="0" w:color="auto"/>
              <w:left w:val="nil"/>
              <w:bottom w:val="single" w:sz="4" w:space="0" w:color="auto"/>
              <w:right w:val="single" w:sz="4" w:space="0" w:color="auto"/>
            </w:tcBorders>
            <w:vAlign w:val="center"/>
          </w:tcPr>
          <w:p w14:paraId="457B4D35"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átlagos gyermekszám védőnőnként</w:t>
            </w:r>
          </w:p>
        </w:tc>
      </w:tr>
      <w:tr w:rsidR="00E4403A" w:rsidRPr="00E4403A" w14:paraId="02F9F131" w14:textId="77777777" w:rsidTr="00E4403A">
        <w:tc>
          <w:tcPr>
            <w:tcW w:w="442" w:type="pct"/>
            <w:tcBorders>
              <w:top w:val="nil"/>
              <w:left w:val="single" w:sz="4" w:space="0" w:color="auto"/>
              <w:bottom w:val="single" w:sz="4" w:space="0" w:color="auto"/>
              <w:right w:val="single" w:sz="4" w:space="0" w:color="auto"/>
            </w:tcBorders>
            <w:noWrap/>
            <w:vAlign w:val="center"/>
          </w:tcPr>
          <w:p w14:paraId="0E40B739"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2007</w:t>
            </w:r>
          </w:p>
        </w:tc>
        <w:tc>
          <w:tcPr>
            <w:tcW w:w="1013" w:type="pct"/>
            <w:tcBorders>
              <w:top w:val="nil"/>
              <w:left w:val="nil"/>
              <w:bottom w:val="single" w:sz="4" w:space="0" w:color="auto"/>
              <w:right w:val="single" w:sz="4" w:space="0" w:color="auto"/>
            </w:tcBorders>
            <w:noWrap/>
            <w:vAlign w:val="center"/>
          </w:tcPr>
          <w:p w14:paraId="63C1D0B5" w14:textId="5E9F3D34" w:rsidR="00E4403A" w:rsidRPr="00E4403A" w:rsidRDefault="00E15C22" w:rsidP="00E4403A">
            <w:pPr>
              <w:jc w:val="center"/>
              <w:rPr>
                <w:rFonts w:ascii="Calibri" w:eastAsia="Times New Roman" w:hAnsi="Calibri" w:cs="Calibri"/>
                <w:sz w:val="22"/>
                <w:szCs w:val="22"/>
                <w:lang w:eastAsia="hu-HU"/>
              </w:rPr>
            </w:pPr>
            <w:r>
              <w:rPr>
                <w:rFonts w:ascii="Calibri" w:eastAsia="Times New Roman" w:hAnsi="Calibri" w:cs="Calibri"/>
                <w:sz w:val="22"/>
                <w:szCs w:val="22"/>
                <w:lang w:eastAsia="hu-HU"/>
              </w:rPr>
              <w:t>60</w:t>
            </w:r>
          </w:p>
        </w:tc>
        <w:tc>
          <w:tcPr>
            <w:tcW w:w="1613" w:type="pct"/>
            <w:tcBorders>
              <w:top w:val="nil"/>
              <w:left w:val="nil"/>
              <w:bottom w:val="single" w:sz="4" w:space="0" w:color="auto"/>
              <w:right w:val="single" w:sz="4" w:space="0" w:color="auto"/>
            </w:tcBorders>
            <w:noWrap/>
            <w:vAlign w:val="center"/>
          </w:tcPr>
          <w:p w14:paraId="1D70A924"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5 407</w:t>
            </w:r>
          </w:p>
        </w:tc>
        <w:tc>
          <w:tcPr>
            <w:tcW w:w="1931" w:type="pct"/>
            <w:tcBorders>
              <w:top w:val="single" w:sz="4" w:space="0" w:color="auto"/>
              <w:left w:val="nil"/>
              <w:bottom w:val="single" w:sz="4" w:space="0" w:color="auto"/>
              <w:right w:val="single" w:sz="4" w:space="0" w:color="auto"/>
            </w:tcBorders>
          </w:tcPr>
          <w:p w14:paraId="06158773"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82</w:t>
            </w:r>
          </w:p>
        </w:tc>
      </w:tr>
      <w:tr w:rsidR="00E4403A" w:rsidRPr="00E4403A" w14:paraId="51D9BC02" w14:textId="77777777" w:rsidTr="00E4403A">
        <w:tc>
          <w:tcPr>
            <w:tcW w:w="442" w:type="pct"/>
            <w:tcBorders>
              <w:top w:val="nil"/>
              <w:left w:val="single" w:sz="4" w:space="0" w:color="auto"/>
              <w:bottom w:val="single" w:sz="4" w:space="0" w:color="auto"/>
              <w:right w:val="single" w:sz="4" w:space="0" w:color="auto"/>
            </w:tcBorders>
            <w:noWrap/>
            <w:vAlign w:val="center"/>
          </w:tcPr>
          <w:p w14:paraId="49A690EF"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2008</w:t>
            </w:r>
          </w:p>
        </w:tc>
        <w:tc>
          <w:tcPr>
            <w:tcW w:w="1013" w:type="pct"/>
            <w:tcBorders>
              <w:top w:val="nil"/>
              <w:left w:val="nil"/>
              <w:bottom w:val="single" w:sz="4" w:space="0" w:color="auto"/>
              <w:right w:val="single" w:sz="4" w:space="0" w:color="auto"/>
            </w:tcBorders>
            <w:noWrap/>
            <w:vAlign w:val="center"/>
          </w:tcPr>
          <w:p w14:paraId="1612FA25" w14:textId="4CCF4B2E" w:rsidR="00E4403A" w:rsidRPr="00E4403A" w:rsidRDefault="00E15C22" w:rsidP="00E4403A">
            <w:pPr>
              <w:jc w:val="center"/>
              <w:rPr>
                <w:rFonts w:ascii="Calibri" w:eastAsia="Times New Roman" w:hAnsi="Calibri" w:cs="Calibri"/>
                <w:sz w:val="22"/>
                <w:szCs w:val="22"/>
                <w:lang w:eastAsia="hu-HU"/>
              </w:rPr>
            </w:pPr>
            <w:r>
              <w:rPr>
                <w:rFonts w:ascii="Calibri" w:eastAsia="Times New Roman" w:hAnsi="Calibri" w:cs="Calibri"/>
                <w:sz w:val="22"/>
                <w:szCs w:val="22"/>
                <w:lang w:eastAsia="hu-HU"/>
              </w:rPr>
              <w:t>60</w:t>
            </w:r>
          </w:p>
        </w:tc>
        <w:tc>
          <w:tcPr>
            <w:tcW w:w="1613" w:type="pct"/>
            <w:tcBorders>
              <w:top w:val="nil"/>
              <w:left w:val="nil"/>
              <w:bottom w:val="single" w:sz="4" w:space="0" w:color="auto"/>
              <w:right w:val="single" w:sz="4" w:space="0" w:color="auto"/>
            </w:tcBorders>
            <w:noWrap/>
            <w:vAlign w:val="center"/>
          </w:tcPr>
          <w:p w14:paraId="71131556"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5 527</w:t>
            </w:r>
          </w:p>
        </w:tc>
        <w:tc>
          <w:tcPr>
            <w:tcW w:w="1931" w:type="pct"/>
            <w:tcBorders>
              <w:top w:val="single" w:sz="4" w:space="0" w:color="auto"/>
              <w:left w:val="nil"/>
              <w:bottom w:val="single" w:sz="4" w:space="0" w:color="auto"/>
              <w:right w:val="single" w:sz="4" w:space="0" w:color="auto"/>
            </w:tcBorders>
          </w:tcPr>
          <w:p w14:paraId="0426716B"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81</w:t>
            </w:r>
          </w:p>
        </w:tc>
      </w:tr>
      <w:tr w:rsidR="00E4403A" w:rsidRPr="00E4403A" w14:paraId="303C330E" w14:textId="77777777" w:rsidTr="00E4403A">
        <w:tc>
          <w:tcPr>
            <w:tcW w:w="442" w:type="pct"/>
            <w:tcBorders>
              <w:top w:val="nil"/>
              <w:left w:val="single" w:sz="4" w:space="0" w:color="auto"/>
              <w:bottom w:val="single" w:sz="4" w:space="0" w:color="auto"/>
              <w:right w:val="single" w:sz="4" w:space="0" w:color="auto"/>
            </w:tcBorders>
            <w:noWrap/>
            <w:vAlign w:val="center"/>
          </w:tcPr>
          <w:p w14:paraId="290E8407"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2009</w:t>
            </w:r>
          </w:p>
        </w:tc>
        <w:tc>
          <w:tcPr>
            <w:tcW w:w="1013" w:type="pct"/>
            <w:tcBorders>
              <w:top w:val="nil"/>
              <w:left w:val="nil"/>
              <w:bottom w:val="single" w:sz="4" w:space="0" w:color="auto"/>
              <w:right w:val="single" w:sz="4" w:space="0" w:color="auto"/>
            </w:tcBorders>
            <w:noWrap/>
            <w:vAlign w:val="center"/>
          </w:tcPr>
          <w:p w14:paraId="2CEBB837" w14:textId="501409E0" w:rsidR="00E4403A" w:rsidRPr="00E4403A" w:rsidRDefault="00E15C22" w:rsidP="00E4403A">
            <w:pPr>
              <w:jc w:val="center"/>
              <w:rPr>
                <w:rFonts w:ascii="Calibri" w:eastAsia="Times New Roman" w:hAnsi="Calibri" w:cs="Calibri"/>
                <w:sz w:val="22"/>
                <w:szCs w:val="22"/>
                <w:lang w:eastAsia="hu-HU"/>
              </w:rPr>
            </w:pPr>
            <w:r>
              <w:rPr>
                <w:rFonts w:ascii="Calibri" w:eastAsia="Times New Roman" w:hAnsi="Calibri" w:cs="Calibri"/>
                <w:sz w:val="22"/>
                <w:szCs w:val="22"/>
                <w:lang w:eastAsia="hu-HU"/>
              </w:rPr>
              <w:t>60</w:t>
            </w:r>
          </w:p>
        </w:tc>
        <w:tc>
          <w:tcPr>
            <w:tcW w:w="1613" w:type="pct"/>
            <w:tcBorders>
              <w:top w:val="nil"/>
              <w:left w:val="nil"/>
              <w:bottom w:val="single" w:sz="4" w:space="0" w:color="auto"/>
              <w:right w:val="single" w:sz="4" w:space="0" w:color="auto"/>
            </w:tcBorders>
            <w:noWrap/>
            <w:vAlign w:val="center"/>
          </w:tcPr>
          <w:p w14:paraId="6A06EE3E"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5 467</w:t>
            </w:r>
          </w:p>
        </w:tc>
        <w:tc>
          <w:tcPr>
            <w:tcW w:w="1931" w:type="pct"/>
            <w:tcBorders>
              <w:top w:val="single" w:sz="4" w:space="0" w:color="auto"/>
              <w:left w:val="nil"/>
              <w:bottom w:val="single" w:sz="4" w:space="0" w:color="auto"/>
              <w:right w:val="single" w:sz="4" w:space="0" w:color="auto"/>
            </w:tcBorders>
          </w:tcPr>
          <w:p w14:paraId="26EEBFAE"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79</w:t>
            </w:r>
          </w:p>
        </w:tc>
      </w:tr>
      <w:tr w:rsidR="00E4403A" w:rsidRPr="00E4403A" w14:paraId="133A8F3F" w14:textId="77777777" w:rsidTr="00E4403A">
        <w:tc>
          <w:tcPr>
            <w:tcW w:w="442" w:type="pct"/>
            <w:tcBorders>
              <w:top w:val="nil"/>
              <w:left w:val="single" w:sz="4" w:space="0" w:color="auto"/>
              <w:bottom w:val="single" w:sz="4" w:space="0" w:color="auto"/>
              <w:right w:val="single" w:sz="4" w:space="0" w:color="auto"/>
            </w:tcBorders>
            <w:noWrap/>
            <w:vAlign w:val="center"/>
          </w:tcPr>
          <w:p w14:paraId="107F6672"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2010</w:t>
            </w:r>
          </w:p>
        </w:tc>
        <w:tc>
          <w:tcPr>
            <w:tcW w:w="1013" w:type="pct"/>
            <w:tcBorders>
              <w:top w:val="nil"/>
              <w:left w:val="nil"/>
              <w:bottom w:val="single" w:sz="4" w:space="0" w:color="auto"/>
              <w:right w:val="single" w:sz="4" w:space="0" w:color="auto"/>
            </w:tcBorders>
            <w:noWrap/>
            <w:vAlign w:val="center"/>
          </w:tcPr>
          <w:p w14:paraId="0289EC66" w14:textId="3333BF81" w:rsidR="00E4403A" w:rsidRPr="00E4403A" w:rsidRDefault="00E15C22" w:rsidP="00E4403A">
            <w:pPr>
              <w:jc w:val="center"/>
              <w:rPr>
                <w:rFonts w:ascii="Calibri" w:eastAsia="Times New Roman" w:hAnsi="Calibri" w:cs="Calibri"/>
                <w:sz w:val="22"/>
                <w:szCs w:val="22"/>
                <w:lang w:eastAsia="hu-HU"/>
              </w:rPr>
            </w:pPr>
            <w:r>
              <w:rPr>
                <w:rFonts w:ascii="Calibri" w:eastAsia="Times New Roman" w:hAnsi="Calibri" w:cs="Calibri"/>
                <w:sz w:val="22"/>
                <w:szCs w:val="22"/>
                <w:lang w:eastAsia="hu-HU"/>
              </w:rPr>
              <w:t>60</w:t>
            </w:r>
          </w:p>
        </w:tc>
        <w:tc>
          <w:tcPr>
            <w:tcW w:w="1613" w:type="pct"/>
            <w:tcBorders>
              <w:top w:val="nil"/>
              <w:left w:val="nil"/>
              <w:bottom w:val="single" w:sz="4" w:space="0" w:color="auto"/>
              <w:right w:val="single" w:sz="4" w:space="0" w:color="auto"/>
            </w:tcBorders>
            <w:noWrap/>
            <w:vAlign w:val="center"/>
          </w:tcPr>
          <w:p w14:paraId="003EB563"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5 376</w:t>
            </w:r>
          </w:p>
        </w:tc>
        <w:tc>
          <w:tcPr>
            <w:tcW w:w="1931" w:type="pct"/>
            <w:tcBorders>
              <w:top w:val="single" w:sz="4" w:space="0" w:color="auto"/>
              <w:left w:val="nil"/>
              <w:bottom w:val="single" w:sz="4" w:space="0" w:color="auto"/>
              <w:right w:val="single" w:sz="4" w:space="0" w:color="auto"/>
            </w:tcBorders>
          </w:tcPr>
          <w:p w14:paraId="00C15084"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78</w:t>
            </w:r>
          </w:p>
        </w:tc>
      </w:tr>
      <w:tr w:rsidR="00E4403A" w:rsidRPr="00E4403A" w14:paraId="437BCD6C" w14:textId="77777777" w:rsidTr="00E4403A">
        <w:tc>
          <w:tcPr>
            <w:tcW w:w="442" w:type="pct"/>
            <w:tcBorders>
              <w:top w:val="nil"/>
              <w:left w:val="single" w:sz="4" w:space="0" w:color="auto"/>
              <w:bottom w:val="single" w:sz="4" w:space="0" w:color="auto"/>
              <w:right w:val="single" w:sz="4" w:space="0" w:color="auto"/>
            </w:tcBorders>
            <w:noWrap/>
            <w:vAlign w:val="center"/>
          </w:tcPr>
          <w:p w14:paraId="48962F6C"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2011</w:t>
            </w:r>
          </w:p>
        </w:tc>
        <w:tc>
          <w:tcPr>
            <w:tcW w:w="1013" w:type="pct"/>
            <w:tcBorders>
              <w:top w:val="nil"/>
              <w:left w:val="nil"/>
              <w:bottom w:val="single" w:sz="4" w:space="0" w:color="auto"/>
              <w:right w:val="single" w:sz="4" w:space="0" w:color="auto"/>
            </w:tcBorders>
            <w:noWrap/>
            <w:vAlign w:val="center"/>
          </w:tcPr>
          <w:p w14:paraId="44A6236F" w14:textId="7F625858" w:rsidR="00E4403A" w:rsidRPr="00E4403A" w:rsidRDefault="00E15C22" w:rsidP="00E4403A">
            <w:pPr>
              <w:jc w:val="center"/>
              <w:rPr>
                <w:rFonts w:ascii="Calibri" w:eastAsia="Times New Roman" w:hAnsi="Calibri" w:cs="Calibri"/>
                <w:sz w:val="22"/>
                <w:szCs w:val="22"/>
                <w:lang w:eastAsia="hu-HU"/>
              </w:rPr>
            </w:pPr>
            <w:r>
              <w:rPr>
                <w:rFonts w:ascii="Calibri" w:eastAsia="Times New Roman" w:hAnsi="Calibri" w:cs="Calibri"/>
                <w:sz w:val="22"/>
                <w:szCs w:val="22"/>
                <w:lang w:eastAsia="hu-HU"/>
              </w:rPr>
              <w:t>60</w:t>
            </w:r>
          </w:p>
        </w:tc>
        <w:tc>
          <w:tcPr>
            <w:tcW w:w="1613" w:type="pct"/>
            <w:tcBorders>
              <w:top w:val="nil"/>
              <w:left w:val="nil"/>
              <w:bottom w:val="single" w:sz="4" w:space="0" w:color="auto"/>
              <w:right w:val="single" w:sz="4" w:space="0" w:color="auto"/>
            </w:tcBorders>
            <w:noWrap/>
            <w:vAlign w:val="center"/>
          </w:tcPr>
          <w:p w14:paraId="34AA41DA"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5 114</w:t>
            </w:r>
          </w:p>
        </w:tc>
        <w:tc>
          <w:tcPr>
            <w:tcW w:w="1931" w:type="pct"/>
            <w:tcBorders>
              <w:top w:val="single" w:sz="4" w:space="0" w:color="auto"/>
              <w:left w:val="nil"/>
              <w:bottom w:val="single" w:sz="4" w:space="0" w:color="auto"/>
              <w:right w:val="single" w:sz="4" w:space="0" w:color="auto"/>
            </w:tcBorders>
          </w:tcPr>
          <w:p w14:paraId="02AD0A96"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74</w:t>
            </w:r>
          </w:p>
        </w:tc>
      </w:tr>
      <w:tr w:rsidR="00E4403A" w:rsidRPr="00E4403A" w14:paraId="49C1BCF6" w14:textId="77777777" w:rsidTr="00E4403A">
        <w:tc>
          <w:tcPr>
            <w:tcW w:w="442" w:type="pct"/>
            <w:tcBorders>
              <w:top w:val="nil"/>
              <w:left w:val="single" w:sz="4" w:space="0" w:color="auto"/>
              <w:bottom w:val="single" w:sz="4" w:space="0" w:color="auto"/>
              <w:right w:val="single" w:sz="4" w:space="0" w:color="auto"/>
            </w:tcBorders>
            <w:noWrap/>
            <w:vAlign w:val="center"/>
          </w:tcPr>
          <w:p w14:paraId="7F847329"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2012</w:t>
            </w:r>
          </w:p>
        </w:tc>
        <w:tc>
          <w:tcPr>
            <w:tcW w:w="1013" w:type="pct"/>
            <w:tcBorders>
              <w:top w:val="nil"/>
              <w:left w:val="nil"/>
              <w:bottom w:val="single" w:sz="4" w:space="0" w:color="auto"/>
              <w:right w:val="single" w:sz="4" w:space="0" w:color="auto"/>
            </w:tcBorders>
            <w:vAlign w:val="center"/>
          </w:tcPr>
          <w:p w14:paraId="1742F551" w14:textId="3D671403" w:rsidR="00E4403A" w:rsidRPr="00E4403A" w:rsidRDefault="00E15C22" w:rsidP="00E4403A">
            <w:pPr>
              <w:jc w:val="center"/>
              <w:rPr>
                <w:rFonts w:ascii="Calibri" w:eastAsia="Times New Roman" w:hAnsi="Calibri" w:cs="Calibri"/>
                <w:sz w:val="22"/>
                <w:szCs w:val="22"/>
                <w:lang w:eastAsia="hu-HU"/>
              </w:rPr>
            </w:pPr>
            <w:r>
              <w:rPr>
                <w:rFonts w:ascii="Calibri" w:eastAsia="Times New Roman" w:hAnsi="Calibri" w:cs="Calibri"/>
                <w:sz w:val="22"/>
                <w:szCs w:val="22"/>
                <w:lang w:eastAsia="hu-HU"/>
              </w:rPr>
              <w:t>60</w:t>
            </w:r>
          </w:p>
        </w:tc>
        <w:tc>
          <w:tcPr>
            <w:tcW w:w="1613" w:type="pct"/>
            <w:tcBorders>
              <w:top w:val="nil"/>
              <w:left w:val="nil"/>
              <w:bottom w:val="single" w:sz="4" w:space="0" w:color="auto"/>
              <w:right w:val="single" w:sz="4" w:space="0" w:color="auto"/>
            </w:tcBorders>
            <w:vAlign w:val="center"/>
          </w:tcPr>
          <w:p w14:paraId="7EC9DCFE"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5 088</w:t>
            </w:r>
          </w:p>
        </w:tc>
        <w:tc>
          <w:tcPr>
            <w:tcW w:w="1931" w:type="pct"/>
            <w:tcBorders>
              <w:top w:val="single" w:sz="4" w:space="0" w:color="auto"/>
              <w:left w:val="nil"/>
              <w:bottom w:val="single" w:sz="4" w:space="0" w:color="auto"/>
              <w:right w:val="single" w:sz="4" w:space="0" w:color="auto"/>
            </w:tcBorders>
          </w:tcPr>
          <w:p w14:paraId="213001CC"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74</w:t>
            </w:r>
          </w:p>
        </w:tc>
      </w:tr>
      <w:tr w:rsidR="00E4403A" w:rsidRPr="00E4403A" w14:paraId="7D95A0EF" w14:textId="77777777" w:rsidTr="00E4403A">
        <w:tc>
          <w:tcPr>
            <w:tcW w:w="442" w:type="pct"/>
            <w:tcBorders>
              <w:top w:val="single" w:sz="4" w:space="0" w:color="auto"/>
              <w:left w:val="single" w:sz="4" w:space="0" w:color="auto"/>
              <w:bottom w:val="single" w:sz="4" w:space="0" w:color="auto"/>
              <w:right w:val="single" w:sz="4" w:space="0" w:color="auto"/>
            </w:tcBorders>
            <w:noWrap/>
            <w:vAlign w:val="center"/>
          </w:tcPr>
          <w:p w14:paraId="287AF8A5"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2013</w:t>
            </w:r>
          </w:p>
        </w:tc>
        <w:tc>
          <w:tcPr>
            <w:tcW w:w="1013" w:type="pct"/>
            <w:tcBorders>
              <w:top w:val="single" w:sz="4" w:space="0" w:color="auto"/>
              <w:left w:val="nil"/>
              <w:bottom w:val="single" w:sz="4" w:space="0" w:color="auto"/>
              <w:right w:val="single" w:sz="4" w:space="0" w:color="auto"/>
            </w:tcBorders>
            <w:vAlign w:val="center"/>
          </w:tcPr>
          <w:p w14:paraId="10A18C2A" w14:textId="1B4223D3" w:rsidR="00E4403A" w:rsidRPr="00E4403A" w:rsidRDefault="00E15C22" w:rsidP="00E4403A">
            <w:pPr>
              <w:jc w:val="center"/>
              <w:rPr>
                <w:rFonts w:ascii="Calibri" w:eastAsia="Times New Roman" w:hAnsi="Calibri" w:cs="Calibri"/>
                <w:sz w:val="22"/>
                <w:szCs w:val="22"/>
                <w:lang w:eastAsia="hu-HU"/>
              </w:rPr>
            </w:pPr>
            <w:r>
              <w:rPr>
                <w:rFonts w:ascii="Calibri" w:eastAsia="Times New Roman" w:hAnsi="Calibri" w:cs="Calibri"/>
                <w:sz w:val="22"/>
                <w:szCs w:val="22"/>
                <w:lang w:eastAsia="hu-HU"/>
              </w:rPr>
              <w:t>60</w:t>
            </w:r>
          </w:p>
        </w:tc>
        <w:tc>
          <w:tcPr>
            <w:tcW w:w="1613" w:type="pct"/>
            <w:tcBorders>
              <w:top w:val="single" w:sz="4" w:space="0" w:color="auto"/>
              <w:left w:val="nil"/>
              <w:bottom w:val="single" w:sz="4" w:space="0" w:color="auto"/>
              <w:right w:val="single" w:sz="4" w:space="0" w:color="auto"/>
            </w:tcBorders>
            <w:vAlign w:val="center"/>
          </w:tcPr>
          <w:p w14:paraId="208ADFE8"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5 105</w:t>
            </w:r>
          </w:p>
        </w:tc>
        <w:tc>
          <w:tcPr>
            <w:tcW w:w="1931" w:type="pct"/>
            <w:tcBorders>
              <w:top w:val="single" w:sz="4" w:space="0" w:color="auto"/>
              <w:left w:val="nil"/>
              <w:bottom w:val="single" w:sz="4" w:space="0" w:color="auto"/>
              <w:right w:val="single" w:sz="4" w:space="0" w:color="auto"/>
            </w:tcBorders>
          </w:tcPr>
          <w:p w14:paraId="0ABC870C"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74</w:t>
            </w:r>
          </w:p>
        </w:tc>
      </w:tr>
      <w:tr w:rsidR="00E4403A" w:rsidRPr="00E4403A" w14:paraId="05A0789F" w14:textId="77777777" w:rsidTr="00E4403A">
        <w:tc>
          <w:tcPr>
            <w:tcW w:w="442" w:type="pct"/>
            <w:tcBorders>
              <w:top w:val="single" w:sz="4" w:space="0" w:color="auto"/>
              <w:left w:val="single" w:sz="4" w:space="0" w:color="auto"/>
              <w:bottom w:val="single" w:sz="4" w:space="0" w:color="auto"/>
              <w:right w:val="single" w:sz="4" w:space="0" w:color="auto"/>
            </w:tcBorders>
            <w:noWrap/>
            <w:vAlign w:val="center"/>
          </w:tcPr>
          <w:p w14:paraId="704BFF43"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2014</w:t>
            </w:r>
          </w:p>
        </w:tc>
        <w:tc>
          <w:tcPr>
            <w:tcW w:w="1013" w:type="pct"/>
            <w:tcBorders>
              <w:top w:val="single" w:sz="4" w:space="0" w:color="auto"/>
              <w:left w:val="nil"/>
              <w:bottom w:val="single" w:sz="4" w:space="0" w:color="auto"/>
              <w:right w:val="single" w:sz="4" w:space="0" w:color="auto"/>
            </w:tcBorders>
            <w:vAlign w:val="center"/>
          </w:tcPr>
          <w:p w14:paraId="2E8C92B8" w14:textId="5BCA6624" w:rsidR="00E4403A" w:rsidRPr="00E4403A" w:rsidRDefault="00E15C22" w:rsidP="00E4403A">
            <w:pPr>
              <w:jc w:val="center"/>
              <w:rPr>
                <w:rFonts w:ascii="Calibri" w:eastAsia="Times New Roman" w:hAnsi="Calibri" w:cs="Calibri"/>
                <w:sz w:val="22"/>
                <w:szCs w:val="22"/>
                <w:lang w:eastAsia="hu-HU"/>
              </w:rPr>
            </w:pPr>
            <w:r>
              <w:rPr>
                <w:rFonts w:ascii="Calibri" w:eastAsia="Times New Roman" w:hAnsi="Calibri" w:cs="Calibri"/>
                <w:sz w:val="22"/>
                <w:szCs w:val="22"/>
                <w:lang w:eastAsia="hu-HU"/>
              </w:rPr>
              <w:t>60</w:t>
            </w:r>
          </w:p>
        </w:tc>
        <w:tc>
          <w:tcPr>
            <w:tcW w:w="1613" w:type="pct"/>
            <w:tcBorders>
              <w:top w:val="single" w:sz="4" w:space="0" w:color="auto"/>
              <w:left w:val="nil"/>
              <w:bottom w:val="single" w:sz="4" w:space="0" w:color="auto"/>
              <w:right w:val="single" w:sz="4" w:space="0" w:color="auto"/>
            </w:tcBorders>
            <w:vAlign w:val="center"/>
          </w:tcPr>
          <w:p w14:paraId="61E56D8A"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5 185</w:t>
            </w:r>
          </w:p>
        </w:tc>
        <w:tc>
          <w:tcPr>
            <w:tcW w:w="1931" w:type="pct"/>
            <w:tcBorders>
              <w:top w:val="single" w:sz="4" w:space="0" w:color="auto"/>
              <w:left w:val="nil"/>
              <w:bottom w:val="single" w:sz="4" w:space="0" w:color="auto"/>
              <w:right w:val="single" w:sz="4" w:space="0" w:color="auto"/>
            </w:tcBorders>
          </w:tcPr>
          <w:p w14:paraId="39A83906" w14:textId="77777777" w:rsidR="00E4403A" w:rsidRPr="00E4403A" w:rsidRDefault="00E4403A" w:rsidP="00E4403A">
            <w:pPr>
              <w:jc w:val="center"/>
              <w:rPr>
                <w:rFonts w:ascii="Calibri" w:eastAsia="Times New Roman" w:hAnsi="Calibri" w:cs="Calibri"/>
                <w:sz w:val="22"/>
                <w:szCs w:val="22"/>
                <w:lang w:eastAsia="hu-HU"/>
              </w:rPr>
            </w:pPr>
            <w:r w:rsidRPr="00E4403A">
              <w:rPr>
                <w:rFonts w:ascii="Calibri" w:eastAsia="Times New Roman" w:hAnsi="Calibri" w:cs="Calibri"/>
                <w:sz w:val="22"/>
                <w:szCs w:val="22"/>
                <w:lang w:eastAsia="hu-HU"/>
              </w:rPr>
              <w:t>76</w:t>
            </w:r>
          </w:p>
        </w:tc>
      </w:tr>
    </w:tbl>
    <w:p w14:paraId="4C23F98D" w14:textId="43279AD5" w:rsidR="00E4403A" w:rsidRPr="00101314" w:rsidRDefault="00E4403A" w:rsidP="00E4403A">
      <w:pPr>
        <w:rPr>
          <w:rFonts w:ascii="Times New Roman" w:hAnsi="Times New Roman" w:cs="Times New Roman"/>
          <w:lang w:eastAsia="hu-HU"/>
        </w:rPr>
      </w:pPr>
      <w:r w:rsidRPr="00101314">
        <w:rPr>
          <w:rFonts w:ascii="Times New Roman" w:hAnsi="Times New Roman" w:cs="Times New Roman"/>
          <w:lang w:eastAsia="hu-HU"/>
        </w:rPr>
        <w:t xml:space="preserve">Forrás: </w:t>
      </w:r>
      <w:proofErr w:type="spellStart"/>
      <w:r w:rsidRPr="00101314">
        <w:rPr>
          <w:rFonts w:ascii="Times New Roman" w:hAnsi="Times New Roman" w:cs="Times New Roman"/>
          <w:lang w:eastAsia="hu-HU"/>
        </w:rPr>
        <w:t>TeIR</w:t>
      </w:r>
      <w:proofErr w:type="spellEnd"/>
      <w:r w:rsidRPr="00101314">
        <w:rPr>
          <w:rFonts w:ascii="Times New Roman" w:hAnsi="Times New Roman" w:cs="Times New Roman"/>
          <w:lang w:eastAsia="hu-HU"/>
        </w:rPr>
        <w:t xml:space="preserve"> és helyi adatgyűjtés</w:t>
      </w:r>
    </w:p>
    <w:p w14:paraId="1B297682" w14:textId="77777777" w:rsidR="00E4403A" w:rsidRPr="00E15C22" w:rsidRDefault="00E4403A" w:rsidP="00E4403A">
      <w:pPr>
        <w:pStyle w:val="magyarazat"/>
        <w:rPr>
          <w:rFonts w:ascii="Times New Roman" w:hAnsi="Times New Roman" w:cs="Times New Roman"/>
          <w:lang w:eastAsia="hu-HU"/>
        </w:rPr>
      </w:pPr>
      <w:r w:rsidRPr="00E15C22">
        <w:rPr>
          <w:rFonts w:ascii="Times New Roman" w:hAnsi="Times New Roman" w:cs="Times New Roman"/>
          <w:lang w:eastAsia="hu-HU"/>
        </w:rPr>
        <w:t>A védőnői szolgálat nemcsak a kisgyermek egészségi állapotának felügyeletét végzi, hanem feladata a kismama (gyakorlati és lelki) segít</w:t>
      </w:r>
      <w:r w:rsidRPr="00E15C22">
        <w:rPr>
          <w:rFonts w:ascii="Times New Roman" w:hAnsi="Times New Roman" w:cs="Times New Roman"/>
          <w:lang w:eastAsia="hu-HU"/>
        </w:rPr>
        <w:t>é</w:t>
      </w:r>
      <w:r w:rsidRPr="00E15C22">
        <w:rPr>
          <w:rFonts w:ascii="Times New Roman" w:hAnsi="Times New Roman" w:cs="Times New Roman"/>
          <w:lang w:eastAsia="hu-HU"/>
        </w:rPr>
        <w:t>se, hogy ezzel támogassa a felügyelete alá tartozó gyermek megfelelő testi és mentális fejlődésének biztosítását. A védőnő kapcsolatban áll a családdal, a kisgyermekellátó intézményekkel és a gyermekorvossal is, így adott településen árnyalt képpel rendelkezik a családok gye</w:t>
      </w:r>
      <w:r w:rsidRPr="00E15C22">
        <w:rPr>
          <w:rFonts w:ascii="Times New Roman" w:hAnsi="Times New Roman" w:cs="Times New Roman"/>
          <w:lang w:eastAsia="hu-HU"/>
        </w:rPr>
        <w:t>r</w:t>
      </w:r>
      <w:r w:rsidRPr="00E15C22">
        <w:rPr>
          <w:rFonts w:ascii="Times New Roman" w:hAnsi="Times New Roman" w:cs="Times New Roman"/>
          <w:lang w:eastAsia="hu-HU"/>
        </w:rPr>
        <w:t>mekellátási és nevelési helyzetéről.  Szakemberként hatékony segítséget képes nyújtani a családoknak, ez pedig szorosan összefügg a hozzá tartozó gyermekek számától.</w:t>
      </w:r>
    </w:p>
    <w:p w14:paraId="793E186F" w14:textId="77777777" w:rsidR="00E4403A" w:rsidRPr="00E15C22" w:rsidRDefault="00E4403A" w:rsidP="004747A2">
      <w:pPr>
        <w:spacing w:line="288" w:lineRule="auto"/>
        <w:jc w:val="both"/>
        <w:rPr>
          <w:rFonts w:ascii="Times New Roman" w:hAnsi="Times New Roman" w:cs="Times New Roman"/>
        </w:rPr>
      </w:pPr>
    </w:p>
    <w:p w14:paraId="5CF398D9" w14:textId="2BB0B0BD" w:rsidR="00441472" w:rsidRPr="00E15C22" w:rsidRDefault="00D0185F" w:rsidP="00E15C22">
      <w:pPr>
        <w:jc w:val="both"/>
        <w:rPr>
          <w:rFonts w:ascii="Times New Roman" w:hAnsi="Times New Roman" w:cs="Times New Roman"/>
          <w:i/>
        </w:rPr>
      </w:pPr>
      <w:r>
        <w:rPr>
          <w:rFonts w:ascii="Times New Roman" w:hAnsi="Times New Roman" w:cs="Times New Roman"/>
          <w:i/>
        </w:rPr>
        <w:t>Megállapítások</w:t>
      </w:r>
      <w:r w:rsidR="00471D1B" w:rsidRPr="00E15C22">
        <w:rPr>
          <w:rFonts w:ascii="Times New Roman" w:hAnsi="Times New Roman" w:cs="Times New Roman"/>
          <w:i/>
        </w:rPr>
        <w:t>:</w:t>
      </w:r>
    </w:p>
    <w:p w14:paraId="1696EA4E" w14:textId="77777777" w:rsidR="00471D1B" w:rsidRPr="00E15C22" w:rsidRDefault="00471D1B" w:rsidP="00E15C22">
      <w:pPr>
        <w:pStyle w:val="Listaszerbekezds"/>
        <w:numPr>
          <w:ilvl w:val="0"/>
          <w:numId w:val="24"/>
        </w:numPr>
        <w:jc w:val="both"/>
        <w:rPr>
          <w:rFonts w:ascii="Times New Roman" w:hAnsi="Times New Roman" w:cs="Times New Roman"/>
        </w:rPr>
      </w:pPr>
      <w:r w:rsidRPr="00E15C22">
        <w:rPr>
          <w:rFonts w:ascii="Times New Roman" w:hAnsi="Times New Roman" w:cs="Times New Roman"/>
        </w:rPr>
        <w:t>A munkavállalási korúakon belül kb. 2000 fővel magasabb a nők száma a férfiakénál, 2014-ben ez 42 ezer nőt jelentett. Mindkét nemnél a 15-61 éves korosztály számának a csökkenése figyelhető meg az elöregedési tendencia következtében.</w:t>
      </w:r>
    </w:p>
    <w:p w14:paraId="4741A2DA" w14:textId="4E49AAB8" w:rsidR="00471D1B" w:rsidRPr="00E15C22" w:rsidRDefault="00471D1B" w:rsidP="00E15C22">
      <w:pPr>
        <w:pStyle w:val="Listaszerbekezds"/>
        <w:numPr>
          <w:ilvl w:val="0"/>
          <w:numId w:val="24"/>
        </w:numPr>
        <w:jc w:val="both"/>
        <w:rPr>
          <w:rFonts w:ascii="Times New Roman" w:hAnsi="Times New Roman" w:cs="Times New Roman"/>
        </w:rPr>
      </w:pPr>
      <w:r w:rsidRPr="00E15C22">
        <w:rPr>
          <w:rFonts w:ascii="Times New Roman" w:hAnsi="Times New Roman" w:cs="Times New Roman"/>
        </w:rPr>
        <w:t>A 0-3 ék közötti gyermekek száma is csökken, 7-8 év alatt közel 400 fővel lett kev</w:t>
      </w:r>
      <w:r w:rsidRPr="00E15C22">
        <w:rPr>
          <w:rFonts w:ascii="Times New Roman" w:hAnsi="Times New Roman" w:cs="Times New Roman"/>
        </w:rPr>
        <w:t>e</w:t>
      </w:r>
      <w:r w:rsidRPr="00E15C22">
        <w:rPr>
          <w:rFonts w:ascii="Times New Roman" w:hAnsi="Times New Roman" w:cs="Times New Roman"/>
        </w:rPr>
        <w:t xml:space="preserve">sebb ennek a korcsoportnak a száma (5500 főről 5200 főre csökkent).  </w:t>
      </w:r>
    </w:p>
    <w:p w14:paraId="11B9414E" w14:textId="77777777" w:rsidR="00E4403A" w:rsidRPr="00E15C22" w:rsidRDefault="00E4403A" w:rsidP="00E15C22">
      <w:pPr>
        <w:rPr>
          <w:rFonts w:ascii="Times New Roman" w:hAnsi="Times New Roman" w:cs="Times New Roman"/>
          <w:b/>
          <w:i/>
        </w:rPr>
      </w:pPr>
      <w:r w:rsidRPr="00E15C22">
        <w:rPr>
          <w:rFonts w:ascii="Times New Roman" w:hAnsi="Times New Roman" w:cs="Times New Roman"/>
        </w:rPr>
        <w:br w:type="page"/>
      </w:r>
    </w:p>
    <w:p w14:paraId="233863BF" w14:textId="77777777" w:rsidR="00F017DA" w:rsidRPr="00E15C22" w:rsidRDefault="00F017DA" w:rsidP="00F017DA">
      <w:pPr>
        <w:rPr>
          <w:rFonts w:ascii="Times New Roman" w:hAnsi="Times New Roman" w:cs="Times New Roman"/>
        </w:rPr>
      </w:pPr>
    </w:p>
    <w:p w14:paraId="12E247FE" w14:textId="4978EEE6" w:rsidR="00405F22" w:rsidRPr="00E15C22" w:rsidRDefault="00EB573A" w:rsidP="00441472">
      <w:pPr>
        <w:pStyle w:val="Cmsor3"/>
        <w:rPr>
          <w:rFonts w:ascii="Times New Roman" w:hAnsi="Times New Roman" w:cs="Times New Roman"/>
        </w:rPr>
      </w:pPr>
      <w:bookmarkStart w:id="47" w:name="_Toc314209587"/>
      <w:r w:rsidRPr="00E15C22">
        <w:rPr>
          <w:rFonts w:ascii="Times New Roman" w:hAnsi="Times New Roman" w:cs="Times New Roman"/>
        </w:rPr>
        <w:t>3</w:t>
      </w:r>
      <w:r w:rsidR="00441472" w:rsidRPr="00E15C22">
        <w:rPr>
          <w:rFonts w:ascii="Times New Roman" w:hAnsi="Times New Roman" w:cs="Times New Roman"/>
        </w:rPr>
        <w:t xml:space="preserve">.2.5. </w:t>
      </w:r>
      <w:r w:rsidR="00405F22" w:rsidRPr="00E15C22">
        <w:rPr>
          <w:rFonts w:ascii="Times New Roman" w:hAnsi="Times New Roman" w:cs="Times New Roman"/>
        </w:rPr>
        <w:t>Az idősek helyzete, esélyegyenlősége (6.5 fejezet, 67-74. oldal)</w:t>
      </w:r>
      <w:bookmarkEnd w:id="47"/>
    </w:p>
    <w:p w14:paraId="0DF0A4A2" w14:textId="77777777" w:rsidR="00405F22" w:rsidRPr="00E15C22" w:rsidRDefault="00405F22" w:rsidP="004747A2">
      <w:pPr>
        <w:spacing w:line="288" w:lineRule="auto"/>
        <w:jc w:val="both"/>
        <w:rPr>
          <w:rFonts w:ascii="Times New Roman" w:hAnsi="Times New Roman" w:cs="Times New Roman"/>
        </w:rPr>
      </w:pPr>
    </w:p>
    <w:p w14:paraId="6F4AD91E" w14:textId="77777777" w:rsidR="00F017DA" w:rsidRPr="00E15C22" w:rsidRDefault="00F017DA" w:rsidP="00F017DA">
      <w:pPr>
        <w:rPr>
          <w:rFonts w:ascii="Times New Roman" w:hAnsi="Times New Roman" w:cs="Times New Roman"/>
        </w:rPr>
      </w:pPr>
      <w:bookmarkStart w:id="48" w:name="_Toc349211167"/>
      <w:r w:rsidRPr="00E15C22">
        <w:rPr>
          <w:rFonts w:ascii="Times New Roman" w:hAnsi="Times New Roman" w:cs="Times New Roman"/>
        </w:rPr>
        <w:t>6.1.1. számú táblázat – Nyugdíjban, nyugdíjszerű ellátásban részesülők száma nemek szerint</w:t>
      </w:r>
      <w:bookmarkEnd w:id="48"/>
    </w:p>
    <w:p w14:paraId="25784EA2" w14:textId="77777777" w:rsidR="00F017DA" w:rsidRPr="00E15C22" w:rsidRDefault="00F017DA" w:rsidP="00F017DA">
      <w:pPr>
        <w:pStyle w:val="NormlCalibri11"/>
        <w:rPr>
          <w:rFonts w:ascii="Times New Roman" w:hAnsi="Times New Roman"/>
          <w:sz w:val="24"/>
          <w:szCs w:val="24"/>
        </w:rPr>
      </w:pPr>
    </w:p>
    <w:tbl>
      <w:tblPr>
        <w:tblW w:w="5000" w:type="pct"/>
        <w:tblCellMar>
          <w:left w:w="70" w:type="dxa"/>
          <w:right w:w="70" w:type="dxa"/>
        </w:tblCellMar>
        <w:tblLook w:val="00A0" w:firstRow="1" w:lastRow="0" w:firstColumn="1" w:lastColumn="0" w:noHBand="0" w:noVBand="0"/>
      </w:tblPr>
      <w:tblGrid>
        <w:gridCol w:w="816"/>
        <w:gridCol w:w="3334"/>
        <w:gridCol w:w="3202"/>
        <w:gridCol w:w="1808"/>
      </w:tblGrid>
      <w:tr w:rsidR="00F017DA" w:rsidRPr="00E15C22" w14:paraId="174983A5" w14:textId="77777777" w:rsidTr="00F017DA">
        <w:tc>
          <w:tcPr>
            <w:tcW w:w="445" w:type="pct"/>
            <w:tcBorders>
              <w:top w:val="single" w:sz="4" w:space="0" w:color="auto"/>
              <w:left w:val="single" w:sz="4" w:space="0" w:color="auto"/>
              <w:bottom w:val="single" w:sz="4" w:space="0" w:color="auto"/>
              <w:right w:val="single" w:sz="4" w:space="0" w:color="auto"/>
            </w:tcBorders>
            <w:noWrap/>
            <w:vAlign w:val="center"/>
          </w:tcPr>
          <w:p w14:paraId="136D64B6"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 </w:t>
            </w:r>
          </w:p>
        </w:tc>
        <w:tc>
          <w:tcPr>
            <w:tcW w:w="1820" w:type="pct"/>
            <w:tcBorders>
              <w:top w:val="single" w:sz="4" w:space="0" w:color="auto"/>
              <w:left w:val="nil"/>
              <w:bottom w:val="single" w:sz="4" w:space="0" w:color="auto"/>
              <w:right w:val="single" w:sz="4" w:space="0" w:color="auto"/>
            </w:tcBorders>
            <w:vAlign w:val="center"/>
          </w:tcPr>
          <w:p w14:paraId="66BD5502"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nyugdíjban, nyugdíjszerű ell</w:t>
            </w:r>
            <w:r w:rsidRPr="00E15C22">
              <w:rPr>
                <w:rFonts w:ascii="Times New Roman" w:hAnsi="Times New Roman" w:cs="Times New Roman"/>
              </w:rPr>
              <w:t>á</w:t>
            </w:r>
            <w:r w:rsidRPr="00E15C22">
              <w:rPr>
                <w:rFonts w:ascii="Times New Roman" w:hAnsi="Times New Roman" w:cs="Times New Roman"/>
              </w:rPr>
              <w:t>tásban részesülő férfiak száma</w:t>
            </w:r>
          </w:p>
        </w:tc>
        <w:tc>
          <w:tcPr>
            <w:tcW w:w="1748" w:type="pct"/>
            <w:tcBorders>
              <w:top w:val="single" w:sz="4" w:space="0" w:color="auto"/>
              <w:left w:val="nil"/>
              <w:bottom w:val="single" w:sz="4" w:space="0" w:color="auto"/>
              <w:right w:val="single" w:sz="4" w:space="0" w:color="auto"/>
            </w:tcBorders>
            <w:vAlign w:val="center"/>
          </w:tcPr>
          <w:p w14:paraId="08732517"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nyugdíjban, nyugdíjszerű ell</w:t>
            </w:r>
            <w:r w:rsidRPr="00E15C22">
              <w:rPr>
                <w:rFonts w:ascii="Times New Roman" w:hAnsi="Times New Roman" w:cs="Times New Roman"/>
              </w:rPr>
              <w:t>á</w:t>
            </w:r>
            <w:r w:rsidRPr="00E15C22">
              <w:rPr>
                <w:rFonts w:ascii="Times New Roman" w:hAnsi="Times New Roman" w:cs="Times New Roman"/>
              </w:rPr>
              <w:t>tásban részesülő nők száma</w:t>
            </w:r>
          </w:p>
        </w:tc>
        <w:tc>
          <w:tcPr>
            <w:tcW w:w="987" w:type="pct"/>
            <w:tcBorders>
              <w:top w:val="single" w:sz="4" w:space="0" w:color="auto"/>
              <w:left w:val="nil"/>
              <w:bottom w:val="single" w:sz="4" w:space="0" w:color="auto"/>
              <w:right w:val="single" w:sz="4" w:space="0" w:color="auto"/>
            </w:tcBorders>
            <w:vAlign w:val="center"/>
          </w:tcPr>
          <w:p w14:paraId="4462A465"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összes nyugdíjas</w:t>
            </w:r>
          </w:p>
        </w:tc>
      </w:tr>
      <w:tr w:rsidR="00F017DA" w:rsidRPr="00E15C22" w14:paraId="009C18E6" w14:textId="77777777" w:rsidTr="00F017DA">
        <w:tc>
          <w:tcPr>
            <w:tcW w:w="445" w:type="pct"/>
            <w:tcBorders>
              <w:top w:val="nil"/>
              <w:left w:val="single" w:sz="4" w:space="0" w:color="auto"/>
              <w:bottom w:val="single" w:sz="4" w:space="0" w:color="auto"/>
              <w:right w:val="single" w:sz="4" w:space="0" w:color="auto"/>
            </w:tcBorders>
            <w:noWrap/>
            <w:vAlign w:val="center"/>
          </w:tcPr>
          <w:p w14:paraId="7A4C1952"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2007</w:t>
            </w:r>
          </w:p>
        </w:tc>
        <w:tc>
          <w:tcPr>
            <w:tcW w:w="1820" w:type="pct"/>
            <w:tcBorders>
              <w:top w:val="nil"/>
              <w:left w:val="nil"/>
              <w:bottom w:val="single" w:sz="4" w:space="0" w:color="auto"/>
              <w:right w:val="single" w:sz="4" w:space="0" w:color="auto"/>
            </w:tcBorders>
            <w:noWrap/>
            <w:vAlign w:val="center"/>
          </w:tcPr>
          <w:p w14:paraId="54744A76"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14 449</w:t>
            </w:r>
          </w:p>
        </w:tc>
        <w:tc>
          <w:tcPr>
            <w:tcW w:w="1748" w:type="pct"/>
            <w:tcBorders>
              <w:top w:val="nil"/>
              <w:left w:val="nil"/>
              <w:bottom w:val="single" w:sz="4" w:space="0" w:color="auto"/>
              <w:right w:val="single" w:sz="4" w:space="0" w:color="auto"/>
            </w:tcBorders>
            <w:noWrap/>
            <w:vAlign w:val="center"/>
          </w:tcPr>
          <w:p w14:paraId="0C596B75"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22 062</w:t>
            </w:r>
          </w:p>
        </w:tc>
        <w:tc>
          <w:tcPr>
            <w:tcW w:w="987" w:type="pct"/>
            <w:tcBorders>
              <w:top w:val="nil"/>
              <w:left w:val="nil"/>
              <w:bottom w:val="single" w:sz="4" w:space="0" w:color="auto"/>
              <w:right w:val="single" w:sz="4" w:space="0" w:color="auto"/>
            </w:tcBorders>
            <w:noWrap/>
            <w:vAlign w:val="center"/>
          </w:tcPr>
          <w:p w14:paraId="5D7C3222"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36 511</w:t>
            </w:r>
          </w:p>
        </w:tc>
      </w:tr>
      <w:tr w:rsidR="00F017DA" w:rsidRPr="00E15C22" w14:paraId="7FF2A789" w14:textId="77777777" w:rsidTr="00F017DA">
        <w:tc>
          <w:tcPr>
            <w:tcW w:w="445" w:type="pct"/>
            <w:tcBorders>
              <w:top w:val="nil"/>
              <w:left w:val="single" w:sz="4" w:space="0" w:color="auto"/>
              <w:bottom w:val="single" w:sz="4" w:space="0" w:color="auto"/>
              <w:right w:val="single" w:sz="4" w:space="0" w:color="auto"/>
            </w:tcBorders>
            <w:noWrap/>
            <w:vAlign w:val="center"/>
          </w:tcPr>
          <w:p w14:paraId="7F73DB29"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2008</w:t>
            </w:r>
          </w:p>
        </w:tc>
        <w:tc>
          <w:tcPr>
            <w:tcW w:w="1820" w:type="pct"/>
            <w:tcBorders>
              <w:top w:val="nil"/>
              <w:left w:val="nil"/>
              <w:bottom w:val="single" w:sz="4" w:space="0" w:color="auto"/>
              <w:right w:val="single" w:sz="4" w:space="0" w:color="auto"/>
            </w:tcBorders>
            <w:noWrap/>
            <w:vAlign w:val="center"/>
          </w:tcPr>
          <w:p w14:paraId="1AABA929"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14 452</w:t>
            </w:r>
          </w:p>
        </w:tc>
        <w:tc>
          <w:tcPr>
            <w:tcW w:w="1748" w:type="pct"/>
            <w:tcBorders>
              <w:top w:val="nil"/>
              <w:left w:val="nil"/>
              <w:bottom w:val="single" w:sz="4" w:space="0" w:color="auto"/>
              <w:right w:val="single" w:sz="4" w:space="0" w:color="auto"/>
            </w:tcBorders>
            <w:noWrap/>
            <w:vAlign w:val="center"/>
          </w:tcPr>
          <w:p w14:paraId="46855340"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22 116</w:t>
            </w:r>
          </w:p>
        </w:tc>
        <w:tc>
          <w:tcPr>
            <w:tcW w:w="987" w:type="pct"/>
            <w:tcBorders>
              <w:top w:val="nil"/>
              <w:left w:val="nil"/>
              <w:bottom w:val="single" w:sz="4" w:space="0" w:color="auto"/>
              <w:right w:val="single" w:sz="4" w:space="0" w:color="auto"/>
            </w:tcBorders>
            <w:noWrap/>
            <w:vAlign w:val="center"/>
          </w:tcPr>
          <w:p w14:paraId="03D7916D"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36 568</w:t>
            </w:r>
          </w:p>
        </w:tc>
      </w:tr>
      <w:tr w:rsidR="00F017DA" w:rsidRPr="00E15C22" w14:paraId="452FC4BF" w14:textId="77777777" w:rsidTr="00F017DA">
        <w:tc>
          <w:tcPr>
            <w:tcW w:w="445" w:type="pct"/>
            <w:tcBorders>
              <w:top w:val="nil"/>
              <w:left w:val="single" w:sz="4" w:space="0" w:color="auto"/>
              <w:bottom w:val="single" w:sz="4" w:space="0" w:color="auto"/>
              <w:right w:val="single" w:sz="4" w:space="0" w:color="auto"/>
            </w:tcBorders>
            <w:noWrap/>
            <w:vAlign w:val="center"/>
          </w:tcPr>
          <w:p w14:paraId="1B1221AA"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2009</w:t>
            </w:r>
          </w:p>
        </w:tc>
        <w:tc>
          <w:tcPr>
            <w:tcW w:w="1820" w:type="pct"/>
            <w:tcBorders>
              <w:top w:val="nil"/>
              <w:left w:val="nil"/>
              <w:bottom w:val="single" w:sz="4" w:space="0" w:color="auto"/>
              <w:right w:val="single" w:sz="4" w:space="0" w:color="auto"/>
            </w:tcBorders>
            <w:noWrap/>
            <w:vAlign w:val="center"/>
          </w:tcPr>
          <w:p w14:paraId="21A24A01"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14 344</w:t>
            </w:r>
          </w:p>
        </w:tc>
        <w:tc>
          <w:tcPr>
            <w:tcW w:w="1748" w:type="pct"/>
            <w:tcBorders>
              <w:top w:val="nil"/>
              <w:left w:val="nil"/>
              <w:bottom w:val="single" w:sz="4" w:space="0" w:color="auto"/>
              <w:right w:val="single" w:sz="4" w:space="0" w:color="auto"/>
            </w:tcBorders>
            <w:noWrap/>
            <w:vAlign w:val="center"/>
          </w:tcPr>
          <w:p w14:paraId="69FDDAA2"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21 772</w:t>
            </w:r>
          </w:p>
        </w:tc>
        <w:tc>
          <w:tcPr>
            <w:tcW w:w="987" w:type="pct"/>
            <w:tcBorders>
              <w:top w:val="nil"/>
              <w:left w:val="nil"/>
              <w:bottom w:val="single" w:sz="4" w:space="0" w:color="auto"/>
              <w:right w:val="single" w:sz="4" w:space="0" w:color="auto"/>
            </w:tcBorders>
            <w:noWrap/>
            <w:vAlign w:val="center"/>
          </w:tcPr>
          <w:p w14:paraId="4AB963A0"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36 116</w:t>
            </w:r>
          </w:p>
        </w:tc>
      </w:tr>
      <w:tr w:rsidR="00F017DA" w:rsidRPr="00E15C22" w14:paraId="35656E4F" w14:textId="77777777" w:rsidTr="00F017DA">
        <w:tc>
          <w:tcPr>
            <w:tcW w:w="445" w:type="pct"/>
            <w:tcBorders>
              <w:top w:val="nil"/>
              <w:left w:val="single" w:sz="4" w:space="0" w:color="auto"/>
              <w:bottom w:val="single" w:sz="4" w:space="0" w:color="auto"/>
              <w:right w:val="single" w:sz="4" w:space="0" w:color="auto"/>
            </w:tcBorders>
            <w:noWrap/>
            <w:vAlign w:val="center"/>
          </w:tcPr>
          <w:p w14:paraId="549BA223"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2010</w:t>
            </w:r>
          </w:p>
        </w:tc>
        <w:tc>
          <w:tcPr>
            <w:tcW w:w="1820" w:type="pct"/>
            <w:tcBorders>
              <w:top w:val="nil"/>
              <w:left w:val="nil"/>
              <w:bottom w:val="single" w:sz="4" w:space="0" w:color="auto"/>
              <w:right w:val="single" w:sz="4" w:space="0" w:color="auto"/>
            </w:tcBorders>
            <w:noWrap/>
            <w:vAlign w:val="center"/>
          </w:tcPr>
          <w:p w14:paraId="71A7EEE1"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14 383</w:t>
            </w:r>
          </w:p>
        </w:tc>
        <w:tc>
          <w:tcPr>
            <w:tcW w:w="1748" w:type="pct"/>
            <w:tcBorders>
              <w:top w:val="nil"/>
              <w:left w:val="nil"/>
              <w:bottom w:val="single" w:sz="4" w:space="0" w:color="auto"/>
              <w:right w:val="single" w:sz="4" w:space="0" w:color="auto"/>
            </w:tcBorders>
            <w:noWrap/>
            <w:vAlign w:val="center"/>
          </w:tcPr>
          <w:p w14:paraId="52842998"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21 340</w:t>
            </w:r>
          </w:p>
        </w:tc>
        <w:tc>
          <w:tcPr>
            <w:tcW w:w="987" w:type="pct"/>
            <w:tcBorders>
              <w:top w:val="nil"/>
              <w:left w:val="nil"/>
              <w:bottom w:val="single" w:sz="4" w:space="0" w:color="auto"/>
              <w:right w:val="single" w:sz="4" w:space="0" w:color="auto"/>
            </w:tcBorders>
            <w:noWrap/>
            <w:vAlign w:val="center"/>
          </w:tcPr>
          <w:p w14:paraId="333C8FCD"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35 723</w:t>
            </w:r>
          </w:p>
        </w:tc>
      </w:tr>
      <w:tr w:rsidR="00F017DA" w:rsidRPr="00E15C22" w14:paraId="73FFC3A8" w14:textId="77777777" w:rsidTr="00F017DA">
        <w:tc>
          <w:tcPr>
            <w:tcW w:w="445" w:type="pct"/>
            <w:tcBorders>
              <w:top w:val="nil"/>
              <w:left w:val="single" w:sz="4" w:space="0" w:color="auto"/>
              <w:bottom w:val="single" w:sz="4" w:space="0" w:color="auto"/>
              <w:right w:val="single" w:sz="4" w:space="0" w:color="auto"/>
            </w:tcBorders>
            <w:noWrap/>
            <w:vAlign w:val="center"/>
          </w:tcPr>
          <w:p w14:paraId="0F45A771"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2011</w:t>
            </w:r>
          </w:p>
        </w:tc>
        <w:tc>
          <w:tcPr>
            <w:tcW w:w="1820" w:type="pct"/>
            <w:tcBorders>
              <w:top w:val="nil"/>
              <w:left w:val="nil"/>
              <w:bottom w:val="single" w:sz="4" w:space="0" w:color="auto"/>
              <w:right w:val="single" w:sz="4" w:space="0" w:color="auto"/>
            </w:tcBorders>
            <w:noWrap/>
            <w:vAlign w:val="center"/>
          </w:tcPr>
          <w:p w14:paraId="7E354C40"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14 381</w:t>
            </w:r>
          </w:p>
        </w:tc>
        <w:tc>
          <w:tcPr>
            <w:tcW w:w="1748" w:type="pct"/>
            <w:tcBorders>
              <w:top w:val="nil"/>
              <w:left w:val="nil"/>
              <w:bottom w:val="single" w:sz="4" w:space="0" w:color="auto"/>
              <w:right w:val="single" w:sz="4" w:space="0" w:color="auto"/>
            </w:tcBorders>
            <w:noWrap/>
            <w:vAlign w:val="center"/>
          </w:tcPr>
          <w:p w14:paraId="5DBB27E9"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21 854</w:t>
            </w:r>
          </w:p>
        </w:tc>
        <w:tc>
          <w:tcPr>
            <w:tcW w:w="987" w:type="pct"/>
            <w:tcBorders>
              <w:top w:val="nil"/>
              <w:left w:val="nil"/>
              <w:bottom w:val="single" w:sz="4" w:space="0" w:color="auto"/>
              <w:right w:val="single" w:sz="4" w:space="0" w:color="auto"/>
            </w:tcBorders>
            <w:noWrap/>
            <w:vAlign w:val="center"/>
          </w:tcPr>
          <w:p w14:paraId="6FF70ECD"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36 235</w:t>
            </w:r>
          </w:p>
        </w:tc>
      </w:tr>
      <w:tr w:rsidR="00F017DA" w:rsidRPr="00E15C22" w14:paraId="741F3C1E" w14:textId="77777777" w:rsidTr="00F017DA">
        <w:tc>
          <w:tcPr>
            <w:tcW w:w="445" w:type="pct"/>
            <w:tcBorders>
              <w:top w:val="nil"/>
              <w:left w:val="single" w:sz="4" w:space="0" w:color="auto"/>
              <w:bottom w:val="single" w:sz="4" w:space="0" w:color="auto"/>
              <w:right w:val="single" w:sz="4" w:space="0" w:color="auto"/>
            </w:tcBorders>
            <w:noWrap/>
            <w:vAlign w:val="center"/>
          </w:tcPr>
          <w:p w14:paraId="36020788"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2012</w:t>
            </w:r>
          </w:p>
        </w:tc>
        <w:tc>
          <w:tcPr>
            <w:tcW w:w="1820" w:type="pct"/>
            <w:tcBorders>
              <w:top w:val="nil"/>
              <w:left w:val="nil"/>
              <w:bottom w:val="single" w:sz="4" w:space="0" w:color="auto"/>
              <w:right w:val="single" w:sz="4" w:space="0" w:color="auto"/>
            </w:tcBorders>
            <w:vAlign w:val="center"/>
          </w:tcPr>
          <w:p w14:paraId="06E7BDDB"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14 101</w:t>
            </w:r>
          </w:p>
        </w:tc>
        <w:tc>
          <w:tcPr>
            <w:tcW w:w="1748" w:type="pct"/>
            <w:tcBorders>
              <w:top w:val="nil"/>
              <w:left w:val="nil"/>
              <w:bottom w:val="single" w:sz="4" w:space="0" w:color="auto"/>
              <w:right w:val="single" w:sz="4" w:space="0" w:color="auto"/>
            </w:tcBorders>
            <w:vAlign w:val="center"/>
          </w:tcPr>
          <w:p w14:paraId="036B3F0C"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21 832</w:t>
            </w:r>
          </w:p>
        </w:tc>
        <w:tc>
          <w:tcPr>
            <w:tcW w:w="987" w:type="pct"/>
            <w:tcBorders>
              <w:top w:val="nil"/>
              <w:left w:val="nil"/>
              <w:bottom w:val="single" w:sz="4" w:space="0" w:color="auto"/>
              <w:right w:val="single" w:sz="4" w:space="0" w:color="auto"/>
            </w:tcBorders>
            <w:vAlign w:val="center"/>
          </w:tcPr>
          <w:p w14:paraId="445E6396"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35 933</w:t>
            </w:r>
          </w:p>
        </w:tc>
      </w:tr>
      <w:tr w:rsidR="00F017DA" w:rsidRPr="00E15C22" w14:paraId="2AE8CAC9" w14:textId="77777777" w:rsidTr="00F017DA">
        <w:tc>
          <w:tcPr>
            <w:tcW w:w="445" w:type="pct"/>
            <w:tcBorders>
              <w:top w:val="single" w:sz="4" w:space="0" w:color="auto"/>
              <w:left w:val="single" w:sz="4" w:space="0" w:color="auto"/>
              <w:bottom w:val="single" w:sz="4" w:space="0" w:color="auto"/>
              <w:right w:val="single" w:sz="4" w:space="0" w:color="auto"/>
            </w:tcBorders>
            <w:noWrap/>
            <w:vAlign w:val="center"/>
          </w:tcPr>
          <w:p w14:paraId="6D5247CD"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2013</w:t>
            </w:r>
          </w:p>
        </w:tc>
        <w:tc>
          <w:tcPr>
            <w:tcW w:w="1820" w:type="pct"/>
            <w:tcBorders>
              <w:top w:val="single" w:sz="4" w:space="0" w:color="auto"/>
              <w:left w:val="nil"/>
              <w:bottom w:val="single" w:sz="4" w:space="0" w:color="auto"/>
              <w:right w:val="single" w:sz="4" w:space="0" w:color="auto"/>
            </w:tcBorders>
            <w:vAlign w:val="center"/>
          </w:tcPr>
          <w:p w14:paraId="08997BE3"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13 515</w:t>
            </w:r>
          </w:p>
        </w:tc>
        <w:tc>
          <w:tcPr>
            <w:tcW w:w="1748" w:type="pct"/>
            <w:tcBorders>
              <w:top w:val="single" w:sz="4" w:space="0" w:color="auto"/>
              <w:left w:val="nil"/>
              <w:bottom w:val="single" w:sz="4" w:space="0" w:color="auto"/>
              <w:right w:val="single" w:sz="4" w:space="0" w:color="auto"/>
            </w:tcBorders>
            <w:vAlign w:val="center"/>
          </w:tcPr>
          <w:p w14:paraId="0332630C"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21 460</w:t>
            </w:r>
          </w:p>
        </w:tc>
        <w:tc>
          <w:tcPr>
            <w:tcW w:w="987" w:type="pct"/>
            <w:tcBorders>
              <w:top w:val="single" w:sz="4" w:space="0" w:color="auto"/>
              <w:left w:val="nil"/>
              <w:bottom w:val="single" w:sz="4" w:space="0" w:color="auto"/>
              <w:right w:val="single" w:sz="4" w:space="0" w:color="auto"/>
            </w:tcBorders>
            <w:vAlign w:val="center"/>
          </w:tcPr>
          <w:p w14:paraId="3F0E83F3"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34 975</w:t>
            </w:r>
          </w:p>
        </w:tc>
      </w:tr>
      <w:tr w:rsidR="00F017DA" w:rsidRPr="00E15C22" w14:paraId="700A2474" w14:textId="77777777" w:rsidTr="00F017DA">
        <w:tc>
          <w:tcPr>
            <w:tcW w:w="445" w:type="pct"/>
            <w:tcBorders>
              <w:top w:val="single" w:sz="4" w:space="0" w:color="auto"/>
              <w:left w:val="single" w:sz="4" w:space="0" w:color="auto"/>
              <w:bottom w:val="single" w:sz="4" w:space="0" w:color="auto"/>
              <w:right w:val="single" w:sz="4" w:space="0" w:color="auto"/>
            </w:tcBorders>
            <w:noWrap/>
            <w:vAlign w:val="center"/>
          </w:tcPr>
          <w:p w14:paraId="3FB852C4"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2014</w:t>
            </w:r>
          </w:p>
        </w:tc>
        <w:tc>
          <w:tcPr>
            <w:tcW w:w="1820" w:type="pct"/>
            <w:tcBorders>
              <w:top w:val="single" w:sz="4" w:space="0" w:color="auto"/>
              <w:left w:val="nil"/>
              <w:bottom w:val="single" w:sz="4" w:space="0" w:color="auto"/>
              <w:right w:val="single" w:sz="4" w:space="0" w:color="auto"/>
            </w:tcBorders>
            <w:vAlign w:val="center"/>
          </w:tcPr>
          <w:p w14:paraId="1D4C0990"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13 037</w:t>
            </w:r>
          </w:p>
        </w:tc>
        <w:tc>
          <w:tcPr>
            <w:tcW w:w="1748" w:type="pct"/>
            <w:tcBorders>
              <w:top w:val="single" w:sz="4" w:space="0" w:color="auto"/>
              <w:left w:val="nil"/>
              <w:bottom w:val="single" w:sz="4" w:space="0" w:color="auto"/>
              <w:right w:val="single" w:sz="4" w:space="0" w:color="auto"/>
            </w:tcBorders>
            <w:vAlign w:val="center"/>
          </w:tcPr>
          <w:p w14:paraId="0917A36C"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21 334</w:t>
            </w:r>
          </w:p>
        </w:tc>
        <w:tc>
          <w:tcPr>
            <w:tcW w:w="987" w:type="pct"/>
            <w:tcBorders>
              <w:top w:val="single" w:sz="4" w:space="0" w:color="auto"/>
              <w:left w:val="nil"/>
              <w:bottom w:val="single" w:sz="4" w:space="0" w:color="auto"/>
              <w:right w:val="single" w:sz="4" w:space="0" w:color="auto"/>
            </w:tcBorders>
            <w:vAlign w:val="center"/>
          </w:tcPr>
          <w:p w14:paraId="6AE50BFF"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34 371</w:t>
            </w:r>
          </w:p>
        </w:tc>
      </w:tr>
    </w:tbl>
    <w:p w14:paraId="502568DB" w14:textId="77777777" w:rsidR="00F017DA" w:rsidRPr="00E15C22" w:rsidRDefault="00F017DA" w:rsidP="00F017DA">
      <w:pPr>
        <w:rPr>
          <w:rFonts w:ascii="Times New Roman" w:hAnsi="Times New Roman" w:cs="Times New Roman"/>
        </w:rPr>
      </w:pPr>
      <w:r w:rsidRPr="00E15C22">
        <w:rPr>
          <w:rFonts w:ascii="Times New Roman" w:hAnsi="Times New Roman" w:cs="Times New Roman"/>
        </w:rPr>
        <w:t xml:space="preserve">Forrás: </w:t>
      </w:r>
      <w:proofErr w:type="spellStart"/>
      <w:r w:rsidRPr="00E15C22">
        <w:rPr>
          <w:rFonts w:ascii="Times New Roman" w:hAnsi="Times New Roman" w:cs="Times New Roman"/>
        </w:rPr>
        <w:t>TeIR</w:t>
      </w:r>
      <w:proofErr w:type="spellEnd"/>
      <w:r w:rsidRPr="00E15C22">
        <w:rPr>
          <w:rFonts w:ascii="Times New Roman" w:hAnsi="Times New Roman" w:cs="Times New Roman"/>
        </w:rPr>
        <w:t xml:space="preserve">, KSH </w:t>
      </w:r>
      <w:proofErr w:type="spellStart"/>
      <w:r w:rsidRPr="00E15C22">
        <w:rPr>
          <w:rFonts w:ascii="Times New Roman" w:hAnsi="Times New Roman" w:cs="Times New Roman"/>
        </w:rPr>
        <w:t>Tstar</w:t>
      </w:r>
      <w:proofErr w:type="spellEnd"/>
      <w:r w:rsidRPr="00E15C22">
        <w:rPr>
          <w:rFonts w:ascii="Times New Roman" w:hAnsi="Times New Roman" w:cs="Times New Roman"/>
        </w:rPr>
        <w:t xml:space="preserve"> </w:t>
      </w:r>
    </w:p>
    <w:p w14:paraId="463476FE" w14:textId="77777777" w:rsidR="00F017DA" w:rsidRPr="00FA7D7B" w:rsidRDefault="00F017DA" w:rsidP="00F017DA">
      <w:pPr>
        <w:pStyle w:val="magyarazat"/>
      </w:pPr>
    </w:p>
    <w:p w14:paraId="65C5DB84" w14:textId="77777777" w:rsidR="00F017DA" w:rsidRPr="00E15C22" w:rsidRDefault="00F017DA" w:rsidP="00F017DA">
      <w:pPr>
        <w:pStyle w:val="magyarazat"/>
        <w:rPr>
          <w:rFonts w:ascii="Times New Roman" w:hAnsi="Times New Roman" w:cs="Times New Roman"/>
          <w:i/>
        </w:rPr>
      </w:pPr>
      <w:r w:rsidRPr="00E15C22">
        <w:rPr>
          <w:rFonts w:ascii="Times New Roman" w:hAnsi="Times New Roman" w:cs="Times New Roman"/>
          <w:i/>
        </w:rPr>
        <w:t>Az adatelemzés során azt kell figyelembe venni, hogy vannak-e ellátatlan (nyugdíj, nyugdíjszerű ellátás) időskorúak, és ha igen, akkor milyen arányban.</w:t>
      </w:r>
    </w:p>
    <w:p w14:paraId="728350B5" w14:textId="77777777" w:rsidR="00F017DA" w:rsidRPr="00FA7D7B" w:rsidRDefault="00F017DA" w:rsidP="00F017DA">
      <w:pPr>
        <w:pStyle w:val="NormlCalibri11"/>
      </w:pPr>
    </w:p>
    <w:p w14:paraId="797CF0AE" w14:textId="77777777" w:rsidR="00F017DA" w:rsidRPr="00FA7D7B" w:rsidRDefault="00F017DA" w:rsidP="00F017DA">
      <w:pPr>
        <w:pStyle w:val="NormlCalibri11"/>
        <w:rPr>
          <w:b/>
        </w:rPr>
      </w:pPr>
    </w:p>
    <w:p w14:paraId="492A3DF1" w14:textId="77777777" w:rsidR="00F017DA" w:rsidRPr="00E15C22" w:rsidRDefault="00F017DA" w:rsidP="00F017DA">
      <w:pPr>
        <w:rPr>
          <w:rFonts w:ascii="Times New Roman" w:hAnsi="Times New Roman" w:cs="Times New Roman"/>
        </w:rPr>
      </w:pPr>
      <w:bookmarkStart w:id="49" w:name="_Toc349211171"/>
      <w:r w:rsidRPr="00E15C22">
        <w:rPr>
          <w:rFonts w:ascii="Times New Roman" w:hAnsi="Times New Roman" w:cs="Times New Roman"/>
        </w:rPr>
        <w:t>6.3.1. számú táblázat - 64 évnél idősebb népesség és nappali ellátásban részesülő időskorúak száma</w:t>
      </w:r>
      <w:bookmarkEnd w:id="49"/>
    </w:p>
    <w:p w14:paraId="749734C4" w14:textId="77777777" w:rsidR="00F017DA" w:rsidRPr="00E15C22" w:rsidRDefault="00F017DA" w:rsidP="00F017DA">
      <w:pPr>
        <w:pStyle w:val="NormlCalibri11"/>
        <w:rPr>
          <w:rFonts w:ascii="Times New Roman" w:hAnsi="Times New Roman"/>
          <w:sz w:val="24"/>
          <w:szCs w:val="24"/>
        </w:rPr>
      </w:pPr>
    </w:p>
    <w:tbl>
      <w:tblPr>
        <w:tblW w:w="5000" w:type="pct"/>
        <w:tblCellMar>
          <w:left w:w="70" w:type="dxa"/>
          <w:right w:w="70" w:type="dxa"/>
        </w:tblCellMar>
        <w:tblLook w:val="00A0" w:firstRow="1" w:lastRow="0" w:firstColumn="1" w:lastColumn="0" w:noHBand="0" w:noVBand="0"/>
      </w:tblPr>
      <w:tblGrid>
        <w:gridCol w:w="979"/>
        <w:gridCol w:w="3047"/>
        <w:gridCol w:w="2567"/>
        <w:gridCol w:w="2567"/>
      </w:tblGrid>
      <w:tr w:rsidR="00F017DA" w:rsidRPr="00E15C22" w14:paraId="23AFA47D" w14:textId="77777777" w:rsidTr="00F017DA">
        <w:tc>
          <w:tcPr>
            <w:tcW w:w="535" w:type="pct"/>
            <w:tcBorders>
              <w:top w:val="single" w:sz="4" w:space="0" w:color="auto"/>
              <w:left w:val="single" w:sz="4" w:space="0" w:color="auto"/>
              <w:bottom w:val="single" w:sz="4" w:space="0" w:color="auto"/>
              <w:right w:val="single" w:sz="4" w:space="0" w:color="auto"/>
            </w:tcBorders>
            <w:noWrap/>
            <w:vAlign w:val="center"/>
          </w:tcPr>
          <w:p w14:paraId="67D04AD2"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 </w:t>
            </w:r>
          </w:p>
        </w:tc>
        <w:tc>
          <w:tcPr>
            <w:tcW w:w="1663" w:type="pct"/>
            <w:tcBorders>
              <w:top w:val="single" w:sz="4" w:space="0" w:color="auto"/>
              <w:left w:val="nil"/>
              <w:bottom w:val="single" w:sz="4" w:space="0" w:color="auto"/>
              <w:right w:val="single" w:sz="4" w:space="0" w:color="auto"/>
            </w:tcBorders>
            <w:vAlign w:val="center"/>
          </w:tcPr>
          <w:p w14:paraId="3CD351CD"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64 év feletti lakosság száma</w:t>
            </w:r>
          </w:p>
        </w:tc>
        <w:tc>
          <w:tcPr>
            <w:tcW w:w="2802" w:type="pct"/>
            <w:gridSpan w:val="2"/>
            <w:tcBorders>
              <w:top w:val="single" w:sz="4" w:space="0" w:color="auto"/>
              <w:left w:val="nil"/>
              <w:bottom w:val="single" w:sz="4" w:space="0" w:color="auto"/>
              <w:right w:val="single" w:sz="4" w:space="0" w:color="000000"/>
            </w:tcBorders>
            <w:vAlign w:val="center"/>
          </w:tcPr>
          <w:p w14:paraId="11F5F473"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nappali ellátásban részesülő időskorúak száma</w:t>
            </w:r>
          </w:p>
        </w:tc>
      </w:tr>
      <w:tr w:rsidR="00F017DA" w:rsidRPr="00E15C22" w14:paraId="7A1920A9" w14:textId="77777777" w:rsidTr="00F017DA">
        <w:tc>
          <w:tcPr>
            <w:tcW w:w="535" w:type="pct"/>
            <w:tcBorders>
              <w:top w:val="nil"/>
              <w:left w:val="single" w:sz="4" w:space="0" w:color="auto"/>
              <w:bottom w:val="single" w:sz="4" w:space="0" w:color="auto"/>
              <w:right w:val="single" w:sz="4" w:space="0" w:color="auto"/>
            </w:tcBorders>
            <w:noWrap/>
            <w:vAlign w:val="center"/>
          </w:tcPr>
          <w:p w14:paraId="2446188B" w14:textId="77777777" w:rsidR="00F017DA" w:rsidRPr="00E15C22" w:rsidRDefault="00F017DA" w:rsidP="00E23251">
            <w:pPr>
              <w:jc w:val="center"/>
              <w:rPr>
                <w:rFonts w:ascii="Times New Roman" w:hAnsi="Times New Roman" w:cs="Times New Roman"/>
              </w:rPr>
            </w:pPr>
          </w:p>
        </w:tc>
        <w:tc>
          <w:tcPr>
            <w:tcW w:w="1663" w:type="pct"/>
            <w:tcBorders>
              <w:top w:val="nil"/>
              <w:left w:val="nil"/>
              <w:bottom w:val="single" w:sz="4" w:space="0" w:color="auto"/>
              <w:right w:val="single" w:sz="4" w:space="0" w:color="auto"/>
            </w:tcBorders>
            <w:noWrap/>
            <w:vAlign w:val="center"/>
          </w:tcPr>
          <w:p w14:paraId="30284AC3"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fő</w:t>
            </w:r>
          </w:p>
        </w:tc>
        <w:tc>
          <w:tcPr>
            <w:tcW w:w="1401" w:type="pct"/>
            <w:tcBorders>
              <w:top w:val="nil"/>
              <w:left w:val="nil"/>
              <w:bottom w:val="single" w:sz="4" w:space="0" w:color="auto"/>
              <w:right w:val="single" w:sz="4" w:space="0" w:color="auto"/>
            </w:tcBorders>
            <w:noWrap/>
            <w:vAlign w:val="center"/>
          </w:tcPr>
          <w:p w14:paraId="14C8F282"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fő</w:t>
            </w:r>
          </w:p>
        </w:tc>
        <w:tc>
          <w:tcPr>
            <w:tcW w:w="1401" w:type="pct"/>
            <w:tcBorders>
              <w:top w:val="nil"/>
              <w:left w:val="nil"/>
              <w:bottom w:val="single" w:sz="4" w:space="0" w:color="auto"/>
              <w:right w:val="single" w:sz="4" w:space="0" w:color="auto"/>
            </w:tcBorders>
            <w:noWrap/>
            <w:vAlign w:val="center"/>
          </w:tcPr>
          <w:p w14:paraId="7C0C2CA1"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w:t>
            </w:r>
          </w:p>
        </w:tc>
      </w:tr>
      <w:tr w:rsidR="00F017DA" w:rsidRPr="00E15C22" w14:paraId="49796AEE" w14:textId="77777777" w:rsidTr="00F017DA">
        <w:tc>
          <w:tcPr>
            <w:tcW w:w="535" w:type="pct"/>
            <w:tcBorders>
              <w:top w:val="nil"/>
              <w:left w:val="single" w:sz="4" w:space="0" w:color="auto"/>
              <w:bottom w:val="single" w:sz="4" w:space="0" w:color="auto"/>
              <w:right w:val="single" w:sz="4" w:space="0" w:color="auto"/>
            </w:tcBorders>
            <w:noWrap/>
            <w:vAlign w:val="center"/>
          </w:tcPr>
          <w:p w14:paraId="3106DD1F"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2007</w:t>
            </w:r>
          </w:p>
        </w:tc>
        <w:tc>
          <w:tcPr>
            <w:tcW w:w="1663" w:type="pct"/>
            <w:tcBorders>
              <w:top w:val="nil"/>
              <w:left w:val="nil"/>
              <w:bottom w:val="single" w:sz="4" w:space="0" w:color="auto"/>
              <w:right w:val="single" w:sz="4" w:space="0" w:color="auto"/>
            </w:tcBorders>
            <w:noWrap/>
            <w:vAlign w:val="center"/>
          </w:tcPr>
          <w:p w14:paraId="6F5DAD20"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20 955</w:t>
            </w:r>
          </w:p>
        </w:tc>
        <w:tc>
          <w:tcPr>
            <w:tcW w:w="1401" w:type="pct"/>
            <w:tcBorders>
              <w:top w:val="nil"/>
              <w:left w:val="nil"/>
              <w:bottom w:val="single" w:sz="4" w:space="0" w:color="auto"/>
              <w:right w:val="single" w:sz="4" w:space="0" w:color="auto"/>
            </w:tcBorders>
            <w:noWrap/>
            <w:vAlign w:val="center"/>
          </w:tcPr>
          <w:p w14:paraId="77C78DAC"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368</w:t>
            </w:r>
          </w:p>
        </w:tc>
        <w:tc>
          <w:tcPr>
            <w:tcW w:w="1401" w:type="pct"/>
            <w:tcBorders>
              <w:top w:val="nil"/>
              <w:left w:val="nil"/>
              <w:bottom w:val="single" w:sz="4" w:space="0" w:color="auto"/>
              <w:right w:val="single" w:sz="4" w:space="0" w:color="auto"/>
            </w:tcBorders>
            <w:noWrap/>
            <w:vAlign w:val="center"/>
          </w:tcPr>
          <w:p w14:paraId="3D92F2CD"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1,8</w:t>
            </w:r>
          </w:p>
        </w:tc>
      </w:tr>
      <w:tr w:rsidR="00F017DA" w:rsidRPr="00E15C22" w14:paraId="4BD228C6" w14:textId="77777777" w:rsidTr="00F017DA">
        <w:tc>
          <w:tcPr>
            <w:tcW w:w="535" w:type="pct"/>
            <w:tcBorders>
              <w:top w:val="nil"/>
              <w:left w:val="single" w:sz="4" w:space="0" w:color="auto"/>
              <w:bottom w:val="single" w:sz="4" w:space="0" w:color="auto"/>
              <w:right w:val="single" w:sz="4" w:space="0" w:color="auto"/>
            </w:tcBorders>
            <w:noWrap/>
            <w:vAlign w:val="center"/>
          </w:tcPr>
          <w:p w14:paraId="5207F8BD"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2008</w:t>
            </w:r>
          </w:p>
        </w:tc>
        <w:tc>
          <w:tcPr>
            <w:tcW w:w="1663" w:type="pct"/>
            <w:tcBorders>
              <w:top w:val="nil"/>
              <w:left w:val="nil"/>
              <w:bottom w:val="single" w:sz="4" w:space="0" w:color="auto"/>
              <w:right w:val="single" w:sz="4" w:space="0" w:color="auto"/>
            </w:tcBorders>
            <w:noWrap/>
            <w:vAlign w:val="center"/>
          </w:tcPr>
          <w:p w14:paraId="16DE410E"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21 658</w:t>
            </w:r>
          </w:p>
        </w:tc>
        <w:tc>
          <w:tcPr>
            <w:tcW w:w="1401" w:type="pct"/>
            <w:tcBorders>
              <w:top w:val="nil"/>
              <w:left w:val="nil"/>
              <w:bottom w:val="single" w:sz="4" w:space="0" w:color="auto"/>
              <w:right w:val="single" w:sz="4" w:space="0" w:color="auto"/>
            </w:tcBorders>
            <w:noWrap/>
            <w:vAlign w:val="center"/>
          </w:tcPr>
          <w:p w14:paraId="67727A1E"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357</w:t>
            </w:r>
          </w:p>
        </w:tc>
        <w:tc>
          <w:tcPr>
            <w:tcW w:w="1401" w:type="pct"/>
            <w:tcBorders>
              <w:top w:val="nil"/>
              <w:left w:val="nil"/>
              <w:bottom w:val="single" w:sz="4" w:space="0" w:color="auto"/>
              <w:right w:val="single" w:sz="4" w:space="0" w:color="auto"/>
            </w:tcBorders>
            <w:noWrap/>
            <w:vAlign w:val="center"/>
          </w:tcPr>
          <w:p w14:paraId="2DC3CE68"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1,6</w:t>
            </w:r>
          </w:p>
        </w:tc>
      </w:tr>
      <w:tr w:rsidR="00F017DA" w:rsidRPr="00E15C22" w14:paraId="496E8E60" w14:textId="77777777" w:rsidTr="00F017DA">
        <w:tc>
          <w:tcPr>
            <w:tcW w:w="535" w:type="pct"/>
            <w:tcBorders>
              <w:top w:val="nil"/>
              <w:left w:val="single" w:sz="4" w:space="0" w:color="auto"/>
              <w:bottom w:val="single" w:sz="4" w:space="0" w:color="auto"/>
              <w:right w:val="single" w:sz="4" w:space="0" w:color="auto"/>
            </w:tcBorders>
            <w:noWrap/>
            <w:vAlign w:val="center"/>
          </w:tcPr>
          <w:p w14:paraId="58730839"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2009</w:t>
            </w:r>
          </w:p>
        </w:tc>
        <w:tc>
          <w:tcPr>
            <w:tcW w:w="1663" w:type="pct"/>
            <w:tcBorders>
              <w:top w:val="nil"/>
              <w:left w:val="nil"/>
              <w:bottom w:val="single" w:sz="4" w:space="0" w:color="auto"/>
              <w:right w:val="single" w:sz="4" w:space="0" w:color="auto"/>
            </w:tcBorders>
            <w:noWrap/>
            <w:vAlign w:val="center"/>
          </w:tcPr>
          <w:p w14:paraId="500F59CF"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21 992</w:t>
            </w:r>
          </w:p>
        </w:tc>
        <w:tc>
          <w:tcPr>
            <w:tcW w:w="1401" w:type="pct"/>
            <w:tcBorders>
              <w:top w:val="nil"/>
              <w:left w:val="nil"/>
              <w:bottom w:val="single" w:sz="4" w:space="0" w:color="auto"/>
              <w:right w:val="single" w:sz="4" w:space="0" w:color="auto"/>
            </w:tcBorders>
            <w:noWrap/>
            <w:vAlign w:val="center"/>
          </w:tcPr>
          <w:p w14:paraId="77F531A3"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359</w:t>
            </w:r>
          </w:p>
        </w:tc>
        <w:tc>
          <w:tcPr>
            <w:tcW w:w="1401" w:type="pct"/>
            <w:tcBorders>
              <w:top w:val="nil"/>
              <w:left w:val="nil"/>
              <w:bottom w:val="single" w:sz="4" w:space="0" w:color="auto"/>
              <w:right w:val="single" w:sz="4" w:space="0" w:color="auto"/>
            </w:tcBorders>
            <w:noWrap/>
            <w:vAlign w:val="center"/>
          </w:tcPr>
          <w:p w14:paraId="147E3972"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1,6</w:t>
            </w:r>
          </w:p>
        </w:tc>
      </w:tr>
      <w:tr w:rsidR="00F017DA" w:rsidRPr="00E15C22" w14:paraId="29F37080" w14:textId="77777777" w:rsidTr="00F017DA">
        <w:tc>
          <w:tcPr>
            <w:tcW w:w="535" w:type="pct"/>
            <w:tcBorders>
              <w:top w:val="nil"/>
              <w:left w:val="single" w:sz="4" w:space="0" w:color="auto"/>
              <w:bottom w:val="single" w:sz="4" w:space="0" w:color="auto"/>
              <w:right w:val="single" w:sz="4" w:space="0" w:color="auto"/>
            </w:tcBorders>
            <w:noWrap/>
            <w:vAlign w:val="center"/>
          </w:tcPr>
          <w:p w14:paraId="3158C90D"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2010</w:t>
            </w:r>
          </w:p>
        </w:tc>
        <w:tc>
          <w:tcPr>
            <w:tcW w:w="1663" w:type="pct"/>
            <w:tcBorders>
              <w:top w:val="nil"/>
              <w:left w:val="nil"/>
              <w:bottom w:val="single" w:sz="4" w:space="0" w:color="auto"/>
              <w:right w:val="single" w:sz="4" w:space="0" w:color="auto"/>
            </w:tcBorders>
            <w:noWrap/>
            <w:vAlign w:val="center"/>
          </w:tcPr>
          <w:p w14:paraId="3625B8D6"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22 383</w:t>
            </w:r>
          </w:p>
        </w:tc>
        <w:tc>
          <w:tcPr>
            <w:tcW w:w="1401" w:type="pct"/>
            <w:tcBorders>
              <w:top w:val="nil"/>
              <w:left w:val="nil"/>
              <w:bottom w:val="single" w:sz="4" w:space="0" w:color="auto"/>
              <w:right w:val="single" w:sz="4" w:space="0" w:color="auto"/>
            </w:tcBorders>
            <w:noWrap/>
            <w:vAlign w:val="center"/>
          </w:tcPr>
          <w:p w14:paraId="6030BDA9"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332</w:t>
            </w:r>
          </w:p>
        </w:tc>
        <w:tc>
          <w:tcPr>
            <w:tcW w:w="1401" w:type="pct"/>
            <w:tcBorders>
              <w:top w:val="nil"/>
              <w:left w:val="nil"/>
              <w:bottom w:val="single" w:sz="4" w:space="0" w:color="auto"/>
              <w:right w:val="single" w:sz="4" w:space="0" w:color="auto"/>
            </w:tcBorders>
            <w:noWrap/>
            <w:vAlign w:val="center"/>
          </w:tcPr>
          <w:p w14:paraId="48E8E704"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1,5</w:t>
            </w:r>
          </w:p>
        </w:tc>
      </w:tr>
      <w:tr w:rsidR="00F017DA" w:rsidRPr="00E15C22" w14:paraId="47F7B693" w14:textId="77777777" w:rsidTr="00F017DA">
        <w:tc>
          <w:tcPr>
            <w:tcW w:w="535" w:type="pct"/>
            <w:tcBorders>
              <w:top w:val="nil"/>
              <w:left w:val="single" w:sz="4" w:space="0" w:color="auto"/>
              <w:bottom w:val="single" w:sz="4" w:space="0" w:color="auto"/>
              <w:right w:val="single" w:sz="4" w:space="0" w:color="auto"/>
            </w:tcBorders>
            <w:noWrap/>
            <w:vAlign w:val="center"/>
          </w:tcPr>
          <w:p w14:paraId="7B2FB57D"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2011</w:t>
            </w:r>
          </w:p>
        </w:tc>
        <w:tc>
          <w:tcPr>
            <w:tcW w:w="1663" w:type="pct"/>
            <w:tcBorders>
              <w:top w:val="nil"/>
              <w:left w:val="nil"/>
              <w:bottom w:val="single" w:sz="4" w:space="0" w:color="auto"/>
              <w:right w:val="single" w:sz="4" w:space="0" w:color="auto"/>
            </w:tcBorders>
            <w:noWrap/>
            <w:vAlign w:val="center"/>
          </w:tcPr>
          <w:p w14:paraId="70527830"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22 834</w:t>
            </w:r>
          </w:p>
        </w:tc>
        <w:tc>
          <w:tcPr>
            <w:tcW w:w="1401" w:type="pct"/>
            <w:tcBorders>
              <w:top w:val="nil"/>
              <w:left w:val="nil"/>
              <w:bottom w:val="single" w:sz="4" w:space="0" w:color="auto"/>
              <w:right w:val="single" w:sz="4" w:space="0" w:color="auto"/>
            </w:tcBorders>
            <w:noWrap/>
            <w:vAlign w:val="center"/>
          </w:tcPr>
          <w:p w14:paraId="26D9CC57"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347</w:t>
            </w:r>
          </w:p>
        </w:tc>
        <w:tc>
          <w:tcPr>
            <w:tcW w:w="1401" w:type="pct"/>
            <w:tcBorders>
              <w:top w:val="nil"/>
              <w:left w:val="nil"/>
              <w:bottom w:val="single" w:sz="4" w:space="0" w:color="auto"/>
              <w:right w:val="single" w:sz="4" w:space="0" w:color="auto"/>
            </w:tcBorders>
            <w:noWrap/>
            <w:vAlign w:val="center"/>
          </w:tcPr>
          <w:p w14:paraId="0C80E5AC"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1,5</w:t>
            </w:r>
          </w:p>
        </w:tc>
      </w:tr>
      <w:tr w:rsidR="00F017DA" w:rsidRPr="00E15C22" w14:paraId="5E50653E" w14:textId="77777777" w:rsidTr="00F017DA">
        <w:tc>
          <w:tcPr>
            <w:tcW w:w="535" w:type="pct"/>
            <w:tcBorders>
              <w:top w:val="nil"/>
              <w:left w:val="single" w:sz="4" w:space="0" w:color="auto"/>
              <w:bottom w:val="single" w:sz="4" w:space="0" w:color="auto"/>
              <w:right w:val="single" w:sz="4" w:space="0" w:color="auto"/>
            </w:tcBorders>
            <w:noWrap/>
            <w:vAlign w:val="center"/>
          </w:tcPr>
          <w:p w14:paraId="0523FCFF"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2012</w:t>
            </w:r>
          </w:p>
        </w:tc>
        <w:tc>
          <w:tcPr>
            <w:tcW w:w="1663" w:type="pct"/>
            <w:tcBorders>
              <w:top w:val="nil"/>
              <w:left w:val="nil"/>
              <w:bottom w:val="single" w:sz="4" w:space="0" w:color="auto"/>
              <w:right w:val="single" w:sz="4" w:space="0" w:color="auto"/>
            </w:tcBorders>
            <w:vAlign w:val="center"/>
          </w:tcPr>
          <w:p w14:paraId="50AD8313"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23 381</w:t>
            </w:r>
          </w:p>
        </w:tc>
        <w:tc>
          <w:tcPr>
            <w:tcW w:w="1401" w:type="pct"/>
            <w:tcBorders>
              <w:top w:val="nil"/>
              <w:left w:val="nil"/>
              <w:bottom w:val="single" w:sz="4" w:space="0" w:color="auto"/>
              <w:right w:val="single" w:sz="4" w:space="0" w:color="auto"/>
            </w:tcBorders>
            <w:vAlign w:val="center"/>
          </w:tcPr>
          <w:p w14:paraId="2B8A51D6"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338</w:t>
            </w:r>
          </w:p>
        </w:tc>
        <w:tc>
          <w:tcPr>
            <w:tcW w:w="1401" w:type="pct"/>
            <w:tcBorders>
              <w:top w:val="nil"/>
              <w:left w:val="nil"/>
              <w:bottom w:val="single" w:sz="4" w:space="0" w:color="auto"/>
              <w:right w:val="single" w:sz="4" w:space="0" w:color="auto"/>
            </w:tcBorders>
            <w:vAlign w:val="center"/>
          </w:tcPr>
          <w:p w14:paraId="747241BA"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1,4</w:t>
            </w:r>
          </w:p>
        </w:tc>
      </w:tr>
      <w:tr w:rsidR="00F017DA" w:rsidRPr="00E15C22" w14:paraId="1747BE10" w14:textId="77777777" w:rsidTr="00F017DA">
        <w:tc>
          <w:tcPr>
            <w:tcW w:w="535" w:type="pct"/>
            <w:tcBorders>
              <w:top w:val="single" w:sz="4" w:space="0" w:color="auto"/>
              <w:left w:val="single" w:sz="4" w:space="0" w:color="auto"/>
              <w:bottom w:val="single" w:sz="4" w:space="0" w:color="auto"/>
              <w:right w:val="single" w:sz="4" w:space="0" w:color="auto"/>
            </w:tcBorders>
            <w:noWrap/>
            <w:vAlign w:val="center"/>
          </w:tcPr>
          <w:p w14:paraId="4D48F249"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2013</w:t>
            </w:r>
          </w:p>
        </w:tc>
        <w:tc>
          <w:tcPr>
            <w:tcW w:w="1663" w:type="pct"/>
            <w:tcBorders>
              <w:top w:val="single" w:sz="4" w:space="0" w:color="auto"/>
              <w:left w:val="nil"/>
              <w:bottom w:val="single" w:sz="4" w:space="0" w:color="auto"/>
              <w:right w:val="single" w:sz="4" w:space="0" w:color="auto"/>
            </w:tcBorders>
            <w:vAlign w:val="center"/>
          </w:tcPr>
          <w:p w14:paraId="0283B08B"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23 674</w:t>
            </w:r>
          </w:p>
        </w:tc>
        <w:tc>
          <w:tcPr>
            <w:tcW w:w="1401" w:type="pct"/>
            <w:tcBorders>
              <w:top w:val="single" w:sz="4" w:space="0" w:color="auto"/>
              <w:left w:val="nil"/>
              <w:bottom w:val="single" w:sz="4" w:space="0" w:color="auto"/>
              <w:right w:val="single" w:sz="4" w:space="0" w:color="auto"/>
            </w:tcBorders>
            <w:vAlign w:val="center"/>
          </w:tcPr>
          <w:p w14:paraId="111865B1"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351</w:t>
            </w:r>
          </w:p>
        </w:tc>
        <w:tc>
          <w:tcPr>
            <w:tcW w:w="1401" w:type="pct"/>
            <w:tcBorders>
              <w:top w:val="single" w:sz="4" w:space="0" w:color="auto"/>
              <w:left w:val="nil"/>
              <w:bottom w:val="single" w:sz="4" w:space="0" w:color="auto"/>
              <w:right w:val="single" w:sz="4" w:space="0" w:color="auto"/>
            </w:tcBorders>
            <w:vAlign w:val="center"/>
          </w:tcPr>
          <w:p w14:paraId="7001FCAF"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1,5</w:t>
            </w:r>
          </w:p>
        </w:tc>
      </w:tr>
      <w:tr w:rsidR="00F017DA" w:rsidRPr="00E15C22" w14:paraId="732946DE" w14:textId="77777777" w:rsidTr="00F017DA">
        <w:tc>
          <w:tcPr>
            <w:tcW w:w="535" w:type="pct"/>
            <w:tcBorders>
              <w:top w:val="single" w:sz="4" w:space="0" w:color="auto"/>
              <w:left w:val="single" w:sz="4" w:space="0" w:color="auto"/>
              <w:bottom w:val="single" w:sz="4" w:space="0" w:color="auto"/>
              <w:right w:val="single" w:sz="4" w:space="0" w:color="auto"/>
            </w:tcBorders>
            <w:noWrap/>
            <w:vAlign w:val="center"/>
          </w:tcPr>
          <w:p w14:paraId="36532249"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2014</w:t>
            </w:r>
          </w:p>
        </w:tc>
        <w:tc>
          <w:tcPr>
            <w:tcW w:w="1663" w:type="pct"/>
            <w:tcBorders>
              <w:top w:val="single" w:sz="4" w:space="0" w:color="auto"/>
              <w:left w:val="nil"/>
              <w:bottom w:val="single" w:sz="4" w:space="0" w:color="auto"/>
              <w:right w:val="single" w:sz="4" w:space="0" w:color="auto"/>
            </w:tcBorders>
            <w:vAlign w:val="center"/>
          </w:tcPr>
          <w:p w14:paraId="2E572662"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24 172</w:t>
            </w:r>
          </w:p>
        </w:tc>
        <w:tc>
          <w:tcPr>
            <w:tcW w:w="1401" w:type="pct"/>
            <w:tcBorders>
              <w:top w:val="single" w:sz="4" w:space="0" w:color="auto"/>
              <w:left w:val="nil"/>
              <w:bottom w:val="single" w:sz="4" w:space="0" w:color="auto"/>
              <w:right w:val="single" w:sz="4" w:space="0" w:color="auto"/>
            </w:tcBorders>
            <w:vAlign w:val="center"/>
          </w:tcPr>
          <w:p w14:paraId="60684B9A"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354</w:t>
            </w:r>
          </w:p>
        </w:tc>
        <w:tc>
          <w:tcPr>
            <w:tcW w:w="1401" w:type="pct"/>
            <w:tcBorders>
              <w:top w:val="single" w:sz="4" w:space="0" w:color="auto"/>
              <w:left w:val="nil"/>
              <w:bottom w:val="single" w:sz="4" w:space="0" w:color="auto"/>
              <w:right w:val="single" w:sz="4" w:space="0" w:color="auto"/>
            </w:tcBorders>
            <w:vAlign w:val="center"/>
          </w:tcPr>
          <w:p w14:paraId="1C293029"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1,5</w:t>
            </w:r>
          </w:p>
        </w:tc>
      </w:tr>
    </w:tbl>
    <w:p w14:paraId="1190B8C6" w14:textId="77777777" w:rsidR="00F017DA" w:rsidRPr="00E15C22" w:rsidRDefault="00F017DA" w:rsidP="00F017DA">
      <w:pPr>
        <w:rPr>
          <w:rFonts w:ascii="Times New Roman" w:hAnsi="Times New Roman" w:cs="Times New Roman"/>
        </w:rPr>
      </w:pPr>
      <w:r w:rsidRPr="00E15C22">
        <w:rPr>
          <w:rFonts w:ascii="Times New Roman" w:hAnsi="Times New Roman" w:cs="Times New Roman"/>
        </w:rPr>
        <w:t xml:space="preserve">Forrás: </w:t>
      </w:r>
      <w:proofErr w:type="spellStart"/>
      <w:r w:rsidRPr="00E15C22">
        <w:rPr>
          <w:rFonts w:ascii="Times New Roman" w:hAnsi="Times New Roman" w:cs="Times New Roman"/>
        </w:rPr>
        <w:t>TeIR</w:t>
      </w:r>
      <w:proofErr w:type="spellEnd"/>
      <w:r w:rsidRPr="00E15C22">
        <w:rPr>
          <w:rFonts w:ascii="Times New Roman" w:hAnsi="Times New Roman" w:cs="Times New Roman"/>
        </w:rPr>
        <w:t xml:space="preserve">, KSH </w:t>
      </w:r>
      <w:proofErr w:type="spellStart"/>
      <w:r w:rsidRPr="00E15C22">
        <w:rPr>
          <w:rFonts w:ascii="Times New Roman" w:hAnsi="Times New Roman" w:cs="Times New Roman"/>
        </w:rPr>
        <w:t>Tstar</w:t>
      </w:r>
      <w:proofErr w:type="spellEnd"/>
    </w:p>
    <w:p w14:paraId="780D3CCC" w14:textId="77777777" w:rsidR="00F017DA" w:rsidRPr="00FA7D7B" w:rsidRDefault="00F017DA" w:rsidP="00F017DA">
      <w:pPr>
        <w:rPr>
          <w:rFonts w:ascii="Calibri" w:hAnsi="Calibri" w:cs="Calibri"/>
        </w:rPr>
      </w:pPr>
    </w:p>
    <w:p w14:paraId="2EE25925" w14:textId="77777777" w:rsidR="00F017DA" w:rsidRPr="00E15C22" w:rsidRDefault="00F017DA" w:rsidP="00F017DA">
      <w:pPr>
        <w:pStyle w:val="magyarazat"/>
        <w:rPr>
          <w:rFonts w:ascii="Times New Roman" w:hAnsi="Times New Roman" w:cs="Times New Roman"/>
        </w:rPr>
      </w:pPr>
      <w:r w:rsidRPr="00E15C22">
        <w:rPr>
          <w:rFonts w:ascii="Times New Roman" w:hAnsi="Times New Roman" w:cs="Times New Roman"/>
        </w:rPr>
        <w:t>A nappali ellátás szociális alapszolgáltatás, amely lehetőséget biztosít a napközbeni tartózkodásra, társas kapcsolatokra, valamint az alapv</w:t>
      </w:r>
      <w:r w:rsidRPr="00E15C22">
        <w:rPr>
          <w:rFonts w:ascii="Times New Roman" w:hAnsi="Times New Roman" w:cs="Times New Roman"/>
        </w:rPr>
        <w:t>e</w:t>
      </w:r>
      <w:r w:rsidRPr="00E15C22">
        <w:rPr>
          <w:rFonts w:ascii="Times New Roman" w:hAnsi="Times New Roman" w:cs="Times New Roman"/>
        </w:rPr>
        <w:t>tő higiéniai szükségletek kielégítésére a hajléktalan személyek és a saját otthonukban élő, következőkben felsorolt személyek részére: A) tizennyolcadik életévüket betöltött, egészségi állapotuk vagy idős koruk miatt szociális és mentális támogatásra szoruló, önmaguk ellátására részben képes személyek, b) tizennyolcadik életévüket betöltött, fekvőbeteg-gyógyintézeti kezelést nem igénylő pszichiátriai betegek, illetve szenvedélybetegek, c) harmadik életévüket betöltött, önkiszolgálásra részben képes vagy önellátásra nem képes, de felügyeletre szoruló fogyatékos, illetve autista személyek. Igény szerint lehetőség van a napközbeni étkezésre is.</w:t>
      </w:r>
    </w:p>
    <w:p w14:paraId="3C829DCF" w14:textId="77777777" w:rsidR="00F017DA" w:rsidRPr="00E15C22" w:rsidRDefault="00F017DA" w:rsidP="00F017DA">
      <w:pPr>
        <w:pStyle w:val="NormlCalibri11"/>
        <w:rPr>
          <w:rFonts w:ascii="Times New Roman" w:hAnsi="Times New Roman"/>
        </w:rPr>
      </w:pPr>
    </w:p>
    <w:p w14:paraId="79ECDEF8" w14:textId="77777777" w:rsidR="00F017DA" w:rsidRPr="00FA7D7B" w:rsidRDefault="00F017DA" w:rsidP="00F017DA">
      <w:pPr>
        <w:pStyle w:val="NormlCalibri11"/>
      </w:pPr>
      <w:r w:rsidRPr="00FA7D7B">
        <w:br w:type="page"/>
      </w:r>
    </w:p>
    <w:p w14:paraId="0F32C8F5" w14:textId="77777777" w:rsidR="00F017DA" w:rsidRPr="00E15C22" w:rsidRDefault="00F017DA" w:rsidP="00F017DA">
      <w:pPr>
        <w:rPr>
          <w:rFonts w:ascii="Times New Roman" w:hAnsi="Times New Roman" w:cs="Times New Roman"/>
        </w:rPr>
      </w:pPr>
      <w:bookmarkStart w:id="50" w:name="_Toc349211172"/>
      <w:r w:rsidRPr="00E15C22">
        <w:rPr>
          <w:rFonts w:ascii="Times New Roman" w:hAnsi="Times New Roman" w:cs="Times New Roman"/>
        </w:rPr>
        <w:lastRenderedPageBreak/>
        <w:t>6.3.2. számú táblázat - Időskorúak járadékában részesülők száma</w:t>
      </w:r>
      <w:bookmarkEnd w:id="50"/>
    </w:p>
    <w:p w14:paraId="2A541208" w14:textId="77777777" w:rsidR="00F017DA" w:rsidRPr="00E15C22" w:rsidRDefault="00F017DA" w:rsidP="00F017DA">
      <w:pPr>
        <w:rPr>
          <w:rFonts w:ascii="Times New Roman" w:hAnsi="Times New Roman" w:cs="Times New Roman"/>
        </w:rPr>
      </w:pPr>
    </w:p>
    <w:tbl>
      <w:tblPr>
        <w:tblW w:w="0" w:type="auto"/>
        <w:tblInd w:w="2" w:type="dxa"/>
        <w:tblCellMar>
          <w:left w:w="70" w:type="dxa"/>
          <w:right w:w="70" w:type="dxa"/>
        </w:tblCellMar>
        <w:tblLook w:val="00A0" w:firstRow="1" w:lastRow="0" w:firstColumn="1" w:lastColumn="0" w:noHBand="0" w:noVBand="0"/>
      </w:tblPr>
      <w:tblGrid>
        <w:gridCol w:w="919"/>
        <w:gridCol w:w="4111"/>
      </w:tblGrid>
      <w:tr w:rsidR="00F017DA" w:rsidRPr="00E15C22" w14:paraId="43D8CEDC" w14:textId="77777777" w:rsidTr="00E23251">
        <w:tc>
          <w:tcPr>
            <w:tcW w:w="919" w:type="dxa"/>
            <w:tcBorders>
              <w:top w:val="single" w:sz="4" w:space="0" w:color="auto"/>
              <w:left w:val="single" w:sz="4" w:space="0" w:color="auto"/>
              <w:bottom w:val="single" w:sz="4" w:space="0" w:color="auto"/>
              <w:right w:val="single" w:sz="4" w:space="0" w:color="auto"/>
            </w:tcBorders>
            <w:noWrap/>
            <w:vAlign w:val="center"/>
          </w:tcPr>
          <w:p w14:paraId="76448B21"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 </w:t>
            </w:r>
          </w:p>
        </w:tc>
        <w:tc>
          <w:tcPr>
            <w:tcW w:w="4111" w:type="dxa"/>
            <w:tcBorders>
              <w:top w:val="single" w:sz="4" w:space="0" w:color="auto"/>
              <w:left w:val="nil"/>
              <w:bottom w:val="single" w:sz="4" w:space="0" w:color="auto"/>
              <w:right w:val="single" w:sz="4" w:space="0" w:color="auto"/>
            </w:tcBorders>
            <w:vAlign w:val="center"/>
          </w:tcPr>
          <w:p w14:paraId="3E9A631B" w14:textId="77777777" w:rsidR="00F017DA" w:rsidRPr="00E15C22" w:rsidRDefault="00F017DA" w:rsidP="00F017DA">
            <w:pPr>
              <w:jc w:val="center"/>
              <w:rPr>
                <w:rFonts w:ascii="Times New Roman" w:hAnsi="Times New Roman" w:cs="Times New Roman"/>
              </w:rPr>
            </w:pPr>
            <w:r w:rsidRPr="00E15C22">
              <w:rPr>
                <w:rFonts w:ascii="Times New Roman" w:hAnsi="Times New Roman" w:cs="Times New Roman"/>
              </w:rPr>
              <w:t>Időskorúak járadékában részesítettek évi átlagos száma</w:t>
            </w:r>
          </w:p>
        </w:tc>
      </w:tr>
      <w:tr w:rsidR="00F017DA" w:rsidRPr="00E15C22" w14:paraId="5BC3959B" w14:textId="77777777" w:rsidTr="00E23251">
        <w:tc>
          <w:tcPr>
            <w:tcW w:w="919" w:type="dxa"/>
            <w:tcBorders>
              <w:top w:val="nil"/>
              <w:left w:val="single" w:sz="4" w:space="0" w:color="auto"/>
              <w:bottom w:val="single" w:sz="4" w:space="0" w:color="auto"/>
              <w:right w:val="single" w:sz="4" w:space="0" w:color="auto"/>
            </w:tcBorders>
            <w:noWrap/>
            <w:vAlign w:val="center"/>
          </w:tcPr>
          <w:p w14:paraId="6F84B5C5"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2007</w:t>
            </w:r>
          </w:p>
        </w:tc>
        <w:tc>
          <w:tcPr>
            <w:tcW w:w="4111" w:type="dxa"/>
            <w:tcBorders>
              <w:top w:val="nil"/>
              <w:left w:val="nil"/>
              <w:bottom w:val="single" w:sz="4" w:space="0" w:color="auto"/>
              <w:right w:val="single" w:sz="4" w:space="0" w:color="auto"/>
            </w:tcBorders>
            <w:noWrap/>
            <w:vAlign w:val="bottom"/>
          </w:tcPr>
          <w:p w14:paraId="513E3D54"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21</w:t>
            </w:r>
          </w:p>
        </w:tc>
      </w:tr>
      <w:tr w:rsidR="00F017DA" w:rsidRPr="00E15C22" w14:paraId="75E7A850" w14:textId="77777777" w:rsidTr="00E23251">
        <w:tc>
          <w:tcPr>
            <w:tcW w:w="919" w:type="dxa"/>
            <w:tcBorders>
              <w:top w:val="nil"/>
              <w:left w:val="single" w:sz="4" w:space="0" w:color="auto"/>
              <w:bottom w:val="single" w:sz="4" w:space="0" w:color="auto"/>
              <w:right w:val="single" w:sz="4" w:space="0" w:color="auto"/>
            </w:tcBorders>
            <w:noWrap/>
            <w:vAlign w:val="center"/>
          </w:tcPr>
          <w:p w14:paraId="794F5032"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2008</w:t>
            </w:r>
          </w:p>
        </w:tc>
        <w:tc>
          <w:tcPr>
            <w:tcW w:w="4111" w:type="dxa"/>
            <w:tcBorders>
              <w:top w:val="nil"/>
              <w:left w:val="nil"/>
              <w:bottom w:val="single" w:sz="4" w:space="0" w:color="auto"/>
              <w:right w:val="single" w:sz="4" w:space="0" w:color="auto"/>
            </w:tcBorders>
            <w:noWrap/>
            <w:vAlign w:val="bottom"/>
          </w:tcPr>
          <w:p w14:paraId="72C475CA"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w:t>
            </w:r>
          </w:p>
        </w:tc>
      </w:tr>
      <w:tr w:rsidR="00F017DA" w:rsidRPr="00E15C22" w14:paraId="26560460" w14:textId="77777777" w:rsidTr="00E23251">
        <w:tc>
          <w:tcPr>
            <w:tcW w:w="919" w:type="dxa"/>
            <w:tcBorders>
              <w:top w:val="nil"/>
              <w:left w:val="single" w:sz="4" w:space="0" w:color="auto"/>
              <w:bottom w:val="single" w:sz="4" w:space="0" w:color="auto"/>
              <w:right w:val="single" w:sz="4" w:space="0" w:color="auto"/>
            </w:tcBorders>
            <w:noWrap/>
            <w:vAlign w:val="center"/>
          </w:tcPr>
          <w:p w14:paraId="5330EE7C"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2009</w:t>
            </w:r>
          </w:p>
        </w:tc>
        <w:tc>
          <w:tcPr>
            <w:tcW w:w="4111" w:type="dxa"/>
            <w:tcBorders>
              <w:top w:val="nil"/>
              <w:left w:val="nil"/>
              <w:bottom w:val="single" w:sz="4" w:space="0" w:color="auto"/>
              <w:right w:val="single" w:sz="4" w:space="0" w:color="auto"/>
            </w:tcBorders>
            <w:noWrap/>
            <w:vAlign w:val="bottom"/>
          </w:tcPr>
          <w:p w14:paraId="1739FAC5"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21</w:t>
            </w:r>
          </w:p>
        </w:tc>
      </w:tr>
      <w:tr w:rsidR="00F017DA" w:rsidRPr="00E15C22" w14:paraId="470528C5" w14:textId="77777777" w:rsidTr="00E23251">
        <w:tc>
          <w:tcPr>
            <w:tcW w:w="919" w:type="dxa"/>
            <w:tcBorders>
              <w:top w:val="nil"/>
              <w:left w:val="single" w:sz="4" w:space="0" w:color="auto"/>
              <w:bottom w:val="single" w:sz="4" w:space="0" w:color="auto"/>
              <w:right w:val="single" w:sz="4" w:space="0" w:color="auto"/>
            </w:tcBorders>
            <w:noWrap/>
            <w:vAlign w:val="center"/>
          </w:tcPr>
          <w:p w14:paraId="4CF2A22D"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2010</w:t>
            </w:r>
          </w:p>
        </w:tc>
        <w:tc>
          <w:tcPr>
            <w:tcW w:w="4111" w:type="dxa"/>
            <w:tcBorders>
              <w:top w:val="nil"/>
              <w:left w:val="nil"/>
              <w:bottom w:val="single" w:sz="4" w:space="0" w:color="auto"/>
              <w:right w:val="single" w:sz="4" w:space="0" w:color="auto"/>
            </w:tcBorders>
            <w:noWrap/>
            <w:vAlign w:val="bottom"/>
          </w:tcPr>
          <w:p w14:paraId="1344873F"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23</w:t>
            </w:r>
          </w:p>
        </w:tc>
      </w:tr>
      <w:tr w:rsidR="00F017DA" w:rsidRPr="00E15C22" w14:paraId="09B33E94" w14:textId="77777777" w:rsidTr="00E23251">
        <w:tc>
          <w:tcPr>
            <w:tcW w:w="919" w:type="dxa"/>
            <w:tcBorders>
              <w:top w:val="nil"/>
              <w:left w:val="single" w:sz="4" w:space="0" w:color="auto"/>
              <w:bottom w:val="single" w:sz="4" w:space="0" w:color="auto"/>
              <w:right w:val="single" w:sz="4" w:space="0" w:color="auto"/>
            </w:tcBorders>
            <w:noWrap/>
            <w:vAlign w:val="center"/>
          </w:tcPr>
          <w:p w14:paraId="2BF9DFD7"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2011</w:t>
            </w:r>
          </w:p>
        </w:tc>
        <w:tc>
          <w:tcPr>
            <w:tcW w:w="4111" w:type="dxa"/>
            <w:tcBorders>
              <w:top w:val="nil"/>
              <w:left w:val="nil"/>
              <w:bottom w:val="single" w:sz="4" w:space="0" w:color="auto"/>
              <w:right w:val="single" w:sz="4" w:space="0" w:color="auto"/>
            </w:tcBorders>
            <w:noWrap/>
            <w:vAlign w:val="bottom"/>
          </w:tcPr>
          <w:p w14:paraId="2C0CFF84"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22</w:t>
            </w:r>
          </w:p>
        </w:tc>
      </w:tr>
      <w:tr w:rsidR="00F017DA" w:rsidRPr="00E15C22" w14:paraId="39FF2ABC" w14:textId="77777777" w:rsidTr="00E23251">
        <w:tc>
          <w:tcPr>
            <w:tcW w:w="919" w:type="dxa"/>
            <w:tcBorders>
              <w:top w:val="single" w:sz="4" w:space="0" w:color="auto"/>
              <w:left w:val="single" w:sz="4" w:space="0" w:color="auto"/>
              <w:bottom w:val="single" w:sz="4" w:space="0" w:color="auto"/>
              <w:right w:val="single" w:sz="4" w:space="0" w:color="auto"/>
            </w:tcBorders>
            <w:noWrap/>
            <w:vAlign w:val="center"/>
          </w:tcPr>
          <w:p w14:paraId="3C745C27"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2012</w:t>
            </w:r>
          </w:p>
        </w:tc>
        <w:tc>
          <w:tcPr>
            <w:tcW w:w="4111" w:type="dxa"/>
            <w:tcBorders>
              <w:top w:val="single" w:sz="4" w:space="0" w:color="auto"/>
              <w:left w:val="nil"/>
              <w:bottom w:val="single" w:sz="4" w:space="0" w:color="auto"/>
              <w:right w:val="single" w:sz="4" w:space="0" w:color="auto"/>
            </w:tcBorders>
            <w:noWrap/>
            <w:vAlign w:val="bottom"/>
          </w:tcPr>
          <w:p w14:paraId="57001A56"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w:t>
            </w:r>
          </w:p>
        </w:tc>
      </w:tr>
      <w:tr w:rsidR="00F017DA" w:rsidRPr="00E15C22" w14:paraId="5FF66340" w14:textId="77777777" w:rsidTr="00E23251">
        <w:tc>
          <w:tcPr>
            <w:tcW w:w="919" w:type="dxa"/>
            <w:tcBorders>
              <w:top w:val="single" w:sz="4" w:space="0" w:color="auto"/>
              <w:left w:val="single" w:sz="4" w:space="0" w:color="auto"/>
              <w:bottom w:val="single" w:sz="4" w:space="0" w:color="auto"/>
              <w:right w:val="single" w:sz="4" w:space="0" w:color="auto"/>
            </w:tcBorders>
            <w:noWrap/>
            <w:vAlign w:val="center"/>
          </w:tcPr>
          <w:p w14:paraId="0D1751CE"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2013</w:t>
            </w:r>
          </w:p>
        </w:tc>
        <w:tc>
          <w:tcPr>
            <w:tcW w:w="4111" w:type="dxa"/>
            <w:tcBorders>
              <w:top w:val="single" w:sz="4" w:space="0" w:color="auto"/>
              <w:left w:val="nil"/>
              <w:bottom w:val="single" w:sz="4" w:space="0" w:color="auto"/>
              <w:right w:val="single" w:sz="4" w:space="0" w:color="auto"/>
            </w:tcBorders>
            <w:noWrap/>
            <w:vAlign w:val="bottom"/>
          </w:tcPr>
          <w:p w14:paraId="52AA07B4"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22</w:t>
            </w:r>
          </w:p>
        </w:tc>
      </w:tr>
      <w:tr w:rsidR="00F017DA" w:rsidRPr="00E15C22" w14:paraId="7B352856" w14:textId="77777777" w:rsidTr="00E23251">
        <w:tc>
          <w:tcPr>
            <w:tcW w:w="919" w:type="dxa"/>
            <w:tcBorders>
              <w:top w:val="single" w:sz="4" w:space="0" w:color="auto"/>
              <w:left w:val="single" w:sz="4" w:space="0" w:color="auto"/>
              <w:bottom w:val="single" w:sz="4" w:space="0" w:color="auto"/>
              <w:right w:val="single" w:sz="4" w:space="0" w:color="auto"/>
            </w:tcBorders>
            <w:noWrap/>
            <w:vAlign w:val="center"/>
          </w:tcPr>
          <w:p w14:paraId="0A4A6672"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2014</w:t>
            </w:r>
          </w:p>
        </w:tc>
        <w:tc>
          <w:tcPr>
            <w:tcW w:w="4111" w:type="dxa"/>
            <w:tcBorders>
              <w:top w:val="single" w:sz="4" w:space="0" w:color="auto"/>
              <w:left w:val="nil"/>
              <w:bottom w:val="single" w:sz="4" w:space="0" w:color="auto"/>
              <w:right w:val="single" w:sz="4" w:space="0" w:color="auto"/>
            </w:tcBorders>
            <w:noWrap/>
            <w:vAlign w:val="bottom"/>
          </w:tcPr>
          <w:p w14:paraId="6348CEDF" w14:textId="77777777" w:rsidR="00F017DA" w:rsidRPr="00E15C22" w:rsidRDefault="00F017DA" w:rsidP="00E23251">
            <w:pPr>
              <w:jc w:val="center"/>
              <w:rPr>
                <w:rFonts w:ascii="Times New Roman" w:hAnsi="Times New Roman" w:cs="Times New Roman"/>
              </w:rPr>
            </w:pPr>
            <w:r w:rsidRPr="00E15C22">
              <w:rPr>
                <w:rFonts w:ascii="Times New Roman" w:hAnsi="Times New Roman" w:cs="Times New Roman"/>
              </w:rPr>
              <w:t>22</w:t>
            </w:r>
          </w:p>
        </w:tc>
      </w:tr>
    </w:tbl>
    <w:p w14:paraId="41595797" w14:textId="77777777" w:rsidR="00F017DA" w:rsidRPr="00E15C22" w:rsidRDefault="00F017DA" w:rsidP="00F017DA">
      <w:pPr>
        <w:rPr>
          <w:rFonts w:ascii="Times New Roman" w:hAnsi="Times New Roman" w:cs="Times New Roman"/>
        </w:rPr>
      </w:pPr>
      <w:r w:rsidRPr="00E15C22">
        <w:rPr>
          <w:rFonts w:ascii="Times New Roman" w:hAnsi="Times New Roman" w:cs="Times New Roman"/>
        </w:rPr>
        <w:t xml:space="preserve">Forrás: </w:t>
      </w:r>
      <w:proofErr w:type="spellStart"/>
      <w:r w:rsidRPr="00E15C22">
        <w:rPr>
          <w:rFonts w:ascii="Times New Roman" w:hAnsi="Times New Roman" w:cs="Times New Roman"/>
        </w:rPr>
        <w:t>TeIR</w:t>
      </w:r>
      <w:proofErr w:type="spellEnd"/>
      <w:r w:rsidRPr="00E15C22">
        <w:rPr>
          <w:rFonts w:ascii="Times New Roman" w:hAnsi="Times New Roman" w:cs="Times New Roman"/>
        </w:rPr>
        <w:t xml:space="preserve">, KSH </w:t>
      </w:r>
      <w:proofErr w:type="spellStart"/>
      <w:r w:rsidRPr="00E15C22">
        <w:rPr>
          <w:rFonts w:ascii="Times New Roman" w:hAnsi="Times New Roman" w:cs="Times New Roman"/>
        </w:rPr>
        <w:t>Tstar</w:t>
      </w:r>
      <w:proofErr w:type="spellEnd"/>
    </w:p>
    <w:p w14:paraId="1B820882" w14:textId="77777777" w:rsidR="00F017DA" w:rsidRPr="00FA7D7B" w:rsidRDefault="00F017DA" w:rsidP="00F017DA">
      <w:pPr>
        <w:autoSpaceDE w:val="0"/>
        <w:autoSpaceDN w:val="0"/>
        <w:adjustRightInd w:val="0"/>
      </w:pPr>
    </w:p>
    <w:p w14:paraId="668D3618" w14:textId="77777777" w:rsidR="00F017DA" w:rsidRPr="00E15C22" w:rsidRDefault="00F017DA" w:rsidP="00F017DA">
      <w:pPr>
        <w:pStyle w:val="magyarazat"/>
        <w:rPr>
          <w:rFonts w:ascii="Times New Roman" w:hAnsi="Times New Roman" w:cs="Times New Roman"/>
        </w:rPr>
      </w:pPr>
      <w:r w:rsidRPr="00E15C22">
        <w:rPr>
          <w:rFonts w:ascii="Times New Roman" w:hAnsi="Times New Roman" w:cs="Times New Roman"/>
        </w:rPr>
        <w:t xml:space="preserve">Az időskorúak járadéka a megélhetést biztosító jövedelemmel nem rendelkező időskorú személyek részére nyújtott támogatás. A települési önkormányzat, 2007. január 1-jétől a jegyző időskorúak járadékában részesíti azt </w:t>
      </w:r>
    </w:p>
    <w:p w14:paraId="526132E0" w14:textId="77777777" w:rsidR="00F017DA" w:rsidRPr="00E15C22" w:rsidRDefault="00F017DA" w:rsidP="00F017DA">
      <w:pPr>
        <w:pStyle w:val="magyarazat"/>
        <w:rPr>
          <w:rFonts w:ascii="Times New Roman" w:hAnsi="Times New Roman" w:cs="Times New Roman"/>
        </w:rPr>
      </w:pPr>
      <w:r w:rsidRPr="00E15C22">
        <w:rPr>
          <w:rFonts w:ascii="Times New Roman" w:hAnsi="Times New Roman" w:cs="Times New Roman"/>
        </w:rPr>
        <w:t xml:space="preserve">a) a 62. életévét, illetőleg a reá irányadó nyugdíjkorhatárt betöltött személyt, akinek saját és vele együtt lakó házastársa, élettársa jövedelme alapján számított egy főre jutó havi jövedelme nem haladja meg az öregségi nyugdíj mindenkori legkisebb összegének 80%-át, </w:t>
      </w:r>
    </w:p>
    <w:p w14:paraId="75E99463" w14:textId="77777777" w:rsidR="00F017DA" w:rsidRPr="00E15C22" w:rsidRDefault="00F017DA" w:rsidP="00F017DA">
      <w:pPr>
        <w:pStyle w:val="magyarazat"/>
        <w:rPr>
          <w:rFonts w:ascii="Times New Roman" w:hAnsi="Times New Roman" w:cs="Times New Roman"/>
        </w:rPr>
      </w:pPr>
      <w:r w:rsidRPr="00E15C22">
        <w:rPr>
          <w:rFonts w:ascii="Times New Roman" w:hAnsi="Times New Roman" w:cs="Times New Roman"/>
        </w:rPr>
        <w:t xml:space="preserve">b) az egyedülálló, 62. életévét, illetőleg a reá irányadó nyugdíjkorhatárt betöltött, de 75 évesnél fiatalabb személyt, akinek havi jövedelme nem haladja meg az öregségi nyugdíj mindenkori legkisebb összegének 95%-át, </w:t>
      </w:r>
    </w:p>
    <w:p w14:paraId="1CEE9214" w14:textId="77777777" w:rsidR="00F017DA" w:rsidRPr="00E15C22" w:rsidRDefault="00F017DA" w:rsidP="00F017DA">
      <w:pPr>
        <w:pStyle w:val="magyarazat"/>
        <w:rPr>
          <w:rFonts w:ascii="Times New Roman" w:hAnsi="Times New Roman" w:cs="Times New Roman"/>
        </w:rPr>
      </w:pPr>
      <w:r w:rsidRPr="00E15C22">
        <w:rPr>
          <w:rFonts w:ascii="Times New Roman" w:hAnsi="Times New Roman" w:cs="Times New Roman"/>
        </w:rPr>
        <w:t>c) az egyedülálló, 75. életévét betöltött személyt, akinek havi jövedelme nem haladja meg az öregségi nyugdíj mindenkori legkisebb össz</w:t>
      </w:r>
      <w:r w:rsidRPr="00E15C22">
        <w:rPr>
          <w:rFonts w:ascii="Times New Roman" w:hAnsi="Times New Roman" w:cs="Times New Roman"/>
        </w:rPr>
        <w:t>e</w:t>
      </w:r>
      <w:r w:rsidRPr="00E15C22">
        <w:rPr>
          <w:rFonts w:ascii="Times New Roman" w:hAnsi="Times New Roman" w:cs="Times New Roman"/>
        </w:rPr>
        <w:t>gének 130%-át.</w:t>
      </w:r>
    </w:p>
    <w:p w14:paraId="4CE45983" w14:textId="77777777" w:rsidR="00F017DA" w:rsidRDefault="00F017DA" w:rsidP="00423F3B">
      <w:pPr>
        <w:jc w:val="both"/>
      </w:pPr>
    </w:p>
    <w:p w14:paraId="2393022B" w14:textId="012E7998" w:rsidR="00195DAB" w:rsidRPr="00E15C22" w:rsidRDefault="00D0185F" w:rsidP="00423F3B">
      <w:pPr>
        <w:jc w:val="both"/>
        <w:rPr>
          <w:rFonts w:ascii="Times New Roman" w:hAnsi="Times New Roman" w:cs="Times New Roman"/>
          <w:i/>
        </w:rPr>
      </w:pPr>
      <w:r>
        <w:rPr>
          <w:rFonts w:ascii="Times New Roman" w:hAnsi="Times New Roman" w:cs="Times New Roman"/>
          <w:i/>
        </w:rPr>
        <w:t>Megállapítások</w:t>
      </w:r>
      <w:r w:rsidR="00195DAB" w:rsidRPr="00E15C22">
        <w:rPr>
          <w:rFonts w:ascii="Times New Roman" w:hAnsi="Times New Roman" w:cs="Times New Roman"/>
          <w:i/>
        </w:rPr>
        <w:t xml:space="preserve">: </w:t>
      </w:r>
    </w:p>
    <w:p w14:paraId="15123D85" w14:textId="77777777" w:rsidR="00195DAB" w:rsidRPr="00E15C22" w:rsidRDefault="00195DAB" w:rsidP="00423F3B">
      <w:pPr>
        <w:pStyle w:val="Listaszerbekezds"/>
        <w:numPr>
          <w:ilvl w:val="0"/>
          <w:numId w:val="25"/>
        </w:numPr>
        <w:jc w:val="both"/>
        <w:rPr>
          <w:rFonts w:ascii="Times New Roman" w:hAnsi="Times New Roman" w:cs="Times New Roman"/>
        </w:rPr>
      </w:pPr>
      <w:r w:rsidRPr="00E15C22">
        <w:rPr>
          <w:rFonts w:ascii="Times New Roman" w:hAnsi="Times New Roman" w:cs="Times New Roman"/>
        </w:rPr>
        <w:t xml:space="preserve">A nyugdíjban, nyugdíjszerű ellátásban részesülők száma 2011 óta jelentősen csökkent az elöregedési tendenciák ellenére. 2008-ban volt a legmagasabb az értéke, ekkor 36 568 személy részesült ilyen ellátásban. 2014-ben viszont már csak 34 371 fő. </w:t>
      </w:r>
    </w:p>
    <w:p w14:paraId="77CEC3AC" w14:textId="77777777" w:rsidR="00195DAB" w:rsidRPr="00E15C22" w:rsidRDefault="00195DAB" w:rsidP="00423F3B">
      <w:pPr>
        <w:pStyle w:val="Listaszerbekezds"/>
        <w:numPr>
          <w:ilvl w:val="0"/>
          <w:numId w:val="25"/>
        </w:numPr>
        <w:jc w:val="both"/>
        <w:rPr>
          <w:rFonts w:ascii="Times New Roman" w:hAnsi="Times New Roman" w:cs="Times New Roman"/>
        </w:rPr>
      </w:pPr>
      <w:r w:rsidRPr="00E15C22">
        <w:rPr>
          <w:rFonts w:ascii="Times New Roman" w:hAnsi="Times New Roman" w:cs="Times New Roman"/>
        </w:rPr>
        <w:t>A csökkenési tendencia mindkét nemnél tetten érhető, de egyértelműen látszik, hogy a férfiak körében jelentkezik a csökkenés domináns hányada (kb. 70 százalék).</w:t>
      </w:r>
    </w:p>
    <w:p w14:paraId="52358BB4" w14:textId="77777777" w:rsidR="00195DAB" w:rsidRPr="00E15C22" w:rsidRDefault="00195DAB" w:rsidP="00423F3B">
      <w:pPr>
        <w:pStyle w:val="Listaszerbekezds"/>
        <w:numPr>
          <w:ilvl w:val="0"/>
          <w:numId w:val="25"/>
        </w:numPr>
        <w:jc w:val="both"/>
        <w:rPr>
          <w:rFonts w:ascii="Times New Roman" w:hAnsi="Times New Roman" w:cs="Times New Roman"/>
        </w:rPr>
      </w:pPr>
      <w:r w:rsidRPr="00E15C22">
        <w:rPr>
          <w:rFonts w:ascii="Times New Roman" w:hAnsi="Times New Roman" w:cs="Times New Roman"/>
        </w:rPr>
        <w:t xml:space="preserve">Az ilyen ellátásban részesülő nők száma kb. 600-700 fővel, míg a férfiak száma 1500 fővel csökkent.    </w:t>
      </w:r>
    </w:p>
    <w:p w14:paraId="6B3D59B8" w14:textId="77777777" w:rsidR="00195DAB" w:rsidRPr="00E15C22" w:rsidRDefault="00195DAB" w:rsidP="00423F3B">
      <w:pPr>
        <w:pStyle w:val="Listaszerbekezds"/>
        <w:numPr>
          <w:ilvl w:val="0"/>
          <w:numId w:val="25"/>
        </w:numPr>
        <w:jc w:val="both"/>
        <w:rPr>
          <w:rFonts w:ascii="Times New Roman" w:hAnsi="Times New Roman" w:cs="Times New Roman"/>
        </w:rPr>
      </w:pPr>
      <w:r w:rsidRPr="00E15C22">
        <w:rPr>
          <w:rFonts w:ascii="Times New Roman" w:hAnsi="Times New Roman" w:cs="Times New Roman"/>
        </w:rPr>
        <w:t>Az ellátottak kétharmada nő, egyharmada pedig férfi.</w:t>
      </w:r>
    </w:p>
    <w:p w14:paraId="2BA7E62D" w14:textId="77777777" w:rsidR="00195DAB" w:rsidRPr="00E15C22" w:rsidRDefault="00195DAB" w:rsidP="00423F3B">
      <w:pPr>
        <w:pStyle w:val="Listaszerbekezds"/>
        <w:numPr>
          <w:ilvl w:val="0"/>
          <w:numId w:val="25"/>
        </w:numPr>
        <w:jc w:val="both"/>
        <w:rPr>
          <w:rFonts w:ascii="Times New Roman" w:hAnsi="Times New Roman" w:cs="Times New Roman"/>
        </w:rPr>
      </w:pPr>
      <w:r w:rsidRPr="00E15C22">
        <w:rPr>
          <w:rFonts w:ascii="Times New Roman" w:hAnsi="Times New Roman" w:cs="Times New Roman"/>
        </w:rPr>
        <w:t xml:space="preserve">Ellátatlan időskorú személyekről nem tudunk. </w:t>
      </w:r>
    </w:p>
    <w:p w14:paraId="6336096A" w14:textId="77777777" w:rsidR="00195DAB" w:rsidRPr="00E15C22" w:rsidRDefault="00195DAB" w:rsidP="00423F3B">
      <w:pPr>
        <w:pStyle w:val="Listaszerbekezds"/>
        <w:numPr>
          <w:ilvl w:val="0"/>
          <w:numId w:val="25"/>
        </w:numPr>
        <w:jc w:val="both"/>
        <w:rPr>
          <w:rFonts w:ascii="Times New Roman" w:hAnsi="Times New Roman" w:cs="Times New Roman"/>
        </w:rPr>
      </w:pPr>
      <w:r w:rsidRPr="00E15C22">
        <w:rPr>
          <w:rFonts w:ascii="Times New Roman" w:hAnsi="Times New Roman" w:cs="Times New Roman"/>
        </w:rPr>
        <w:t xml:space="preserve">A nappali ellátásban részesülő időskorúak száma változatlan, nagyjából a 64 év feletti népesség 1,5 százaléka érintett ebben a szolgáltatásban. </w:t>
      </w:r>
    </w:p>
    <w:p w14:paraId="05614F61" w14:textId="2B1402C6" w:rsidR="00195DAB" w:rsidRPr="00E15C22" w:rsidRDefault="00195DAB" w:rsidP="00423F3B">
      <w:pPr>
        <w:pStyle w:val="Listaszerbekezds"/>
        <w:numPr>
          <w:ilvl w:val="0"/>
          <w:numId w:val="25"/>
        </w:numPr>
        <w:jc w:val="both"/>
        <w:rPr>
          <w:rFonts w:ascii="Times New Roman" w:hAnsi="Times New Roman" w:cs="Times New Roman"/>
        </w:rPr>
      </w:pPr>
      <w:r w:rsidRPr="00E15C22">
        <w:rPr>
          <w:rFonts w:ascii="Times New Roman" w:hAnsi="Times New Roman" w:cs="Times New Roman"/>
        </w:rPr>
        <w:t>Az időskorúak járadékában részesülők száma változatlan, az évi átlagos szám 20 k</w:t>
      </w:r>
      <w:r w:rsidRPr="00E15C22">
        <w:rPr>
          <w:rFonts w:ascii="Times New Roman" w:hAnsi="Times New Roman" w:cs="Times New Roman"/>
        </w:rPr>
        <w:t>ö</w:t>
      </w:r>
      <w:r w:rsidRPr="00E15C22">
        <w:rPr>
          <w:rFonts w:ascii="Times New Roman" w:hAnsi="Times New Roman" w:cs="Times New Roman"/>
        </w:rPr>
        <w:t>rül mozog.</w:t>
      </w:r>
    </w:p>
    <w:p w14:paraId="083B9FBE" w14:textId="77777777" w:rsidR="00441472" w:rsidRPr="00E15C22" w:rsidRDefault="00441472" w:rsidP="00423F3B">
      <w:pPr>
        <w:jc w:val="both"/>
        <w:rPr>
          <w:rFonts w:ascii="Times New Roman" w:hAnsi="Times New Roman" w:cs="Times New Roman"/>
        </w:rPr>
      </w:pPr>
    </w:p>
    <w:p w14:paraId="7DDB3098" w14:textId="5CE43C37" w:rsidR="00195DAB" w:rsidRPr="00E15C22" w:rsidRDefault="00195DAB" w:rsidP="00423F3B">
      <w:pPr>
        <w:rPr>
          <w:rFonts w:ascii="Times New Roman" w:hAnsi="Times New Roman" w:cs="Times New Roman"/>
        </w:rPr>
      </w:pPr>
      <w:r w:rsidRPr="00E15C22">
        <w:rPr>
          <w:rFonts w:ascii="Times New Roman" w:hAnsi="Times New Roman" w:cs="Times New Roman"/>
        </w:rPr>
        <w:br w:type="page"/>
      </w:r>
    </w:p>
    <w:p w14:paraId="3AE6F3B4" w14:textId="77777777" w:rsidR="00195DAB" w:rsidRDefault="00195DAB" w:rsidP="004747A2">
      <w:pPr>
        <w:spacing w:line="288" w:lineRule="auto"/>
        <w:jc w:val="both"/>
      </w:pPr>
    </w:p>
    <w:p w14:paraId="14081AA9" w14:textId="08D35833" w:rsidR="00405F22" w:rsidRPr="00F93FBD" w:rsidRDefault="00EB573A" w:rsidP="00441472">
      <w:pPr>
        <w:pStyle w:val="Cmsor3"/>
        <w:rPr>
          <w:rFonts w:ascii="Times New Roman" w:hAnsi="Times New Roman" w:cs="Times New Roman"/>
        </w:rPr>
      </w:pPr>
      <w:bookmarkStart w:id="51" w:name="_Toc314209588"/>
      <w:r w:rsidRPr="00F93FBD">
        <w:rPr>
          <w:rFonts w:ascii="Times New Roman" w:hAnsi="Times New Roman" w:cs="Times New Roman"/>
        </w:rPr>
        <w:t>3</w:t>
      </w:r>
      <w:r w:rsidR="00441472" w:rsidRPr="00F93FBD">
        <w:rPr>
          <w:rFonts w:ascii="Times New Roman" w:hAnsi="Times New Roman" w:cs="Times New Roman"/>
        </w:rPr>
        <w:t xml:space="preserve">.2.6. </w:t>
      </w:r>
      <w:r w:rsidR="00405F22" w:rsidRPr="00F93FBD">
        <w:rPr>
          <w:rFonts w:ascii="Times New Roman" w:hAnsi="Times New Roman" w:cs="Times New Roman"/>
        </w:rPr>
        <w:t>A fogyatékkal élők helyzete, esélyegyenlősége (6.3 fejezet, 53-59. oldal)</w:t>
      </w:r>
      <w:bookmarkEnd w:id="51"/>
    </w:p>
    <w:p w14:paraId="34FFDB43" w14:textId="77777777" w:rsidR="00405F22" w:rsidRPr="00F93FBD" w:rsidRDefault="00405F22" w:rsidP="004747A2">
      <w:pPr>
        <w:spacing w:line="288" w:lineRule="auto"/>
        <w:jc w:val="both"/>
        <w:rPr>
          <w:rFonts w:ascii="Times New Roman" w:hAnsi="Times New Roman" w:cs="Times New Roman"/>
        </w:rPr>
      </w:pPr>
    </w:p>
    <w:p w14:paraId="5102E962" w14:textId="77777777" w:rsidR="00EF40B1" w:rsidRPr="00F93FBD" w:rsidRDefault="00EF40B1" w:rsidP="00EF40B1">
      <w:pPr>
        <w:rPr>
          <w:rFonts w:ascii="Times New Roman" w:hAnsi="Times New Roman" w:cs="Times New Roman"/>
        </w:rPr>
      </w:pPr>
      <w:bookmarkStart w:id="52" w:name="_Toc349211177"/>
      <w:r w:rsidRPr="00F93FBD">
        <w:rPr>
          <w:rFonts w:ascii="Times New Roman" w:hAnsi="Times New Roman" w:cs="Times New Roman"/>
        </w:rPr>
        <w:t>7.1.1 számú táblázat - Megváltozott munkaképességű és egészségkárosodott személyek sz</w:t>
      </w:r>
      <w:r w:rsidRPr="00F93FBD">
        <w:rPr>
          <w:rFonts w:ascii="Times New Roman" w:hAnsi="Times New Roman" w:cs="Times New Roman"/>
        </w:rPr>
        <w:t>o</w:t>
      </w:r>
      <w:r w:rsidRPr="00F93FBD">
        <w:rPr>
          <w:rFonts w:ascii="Times New Roman" w:hAnsi="Times New Roman" w:cs="Times New Roman"/>
        </w:rPr>
        <w:t>ciális ellátásaiban részesülők száma</w:t>
      </w:r>
      <w:bookmarkEnd w:id="52"/>
    </w:p>
    <w:p w14:paraId="77C03FD2" w14:textId="77777777" w:rsidR="00EF40B1" w:rsidRPr="00F93FBD" w:rsidRDefault="00EF40B1" w:rsidP="00EF40B1">
      <w:pPr>
        <w:rPr>
          <w:rFonts w:ascii="Times New Roman" w:hAnsi="Times New Roman" w:cs="Times New Roman"/>
          <w:b/>
        </w:rPr>
      </w:pPr>
    </w:p>
    <w:tbl>
      <w:tblPr>
        <w:tblW w:w="5000" w:type="pct"/>
        <w:tblCellMar>
          <w:left w:w="70" w:type="dxa"/>
          <w:right w:w="70" w:type="dxa"/>
        </w:tblCellMar>
        <w:tblLook w:val="00A0" w:firstRow="1" w:lastRow="0" w:firstColumn="1" w:lastColumn="0" w:noHBand="0" w:noVBand="0"/>
      </w:tblPr>
      <w:tblGrid>
        <w:gridCol w:w="620"/>
        <w:gridCol w:w="4273"/>
        <w:gridCol w:w="4267"/>
      </w:tblGrid>
      <w:tr w:rsidR="00EF40B1" w:rsidRPr="00F93FBD" w14:paraId="33D9B157" w14:textId="77777777" w:rsidTr="00EF40B1">
        <w:tc>
          <w:tcPr>
            <w:tcW w:w="328" w:type="pct"/>
            <w:tcBorders>
              <w:top w:val="single" w:sz="4" w:space="0" w:color="auto"/>
              <w:left w:val="single" w:sz="4" w:space="0" w:color="auto"/>
              <w:bottom w:val="single" w:sz="4" w:space="0" w:color="auto"/>
              <w:right w:val="single" w:sz="4" w:space="0" w:color="auto"/>
            </w:tcBorders>
            <w:noWrap/>
            <w:vAlign w:val="center"/>
          </w:tcPr>
          <w:p w14:paraId="255D58B9"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 </w:t>
            </w:r>
          </w:p>
        </w:tc>
        <w:tc>
          <w:tcPr>
            <w:tcW w:w="2338" w:type="pct"/>
            <w:tcBorders>
              <w:top w:val="single" w:sz="4" w:space="0" w:color="auto"/>
              <w:left w:val="nil"/>
              <w:bottom w:val="single" w:sz="4" w:space="0" w:color="auto"/>
              <w:right w:val="single" w:sz="4" w:space="0" w:color="auto"/>
            </w:tcBorders>
            <w:vAlign w:val="center"/>
          </w:tcPr>
          <w:p w14:paraId="09216762"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megváltozott munkaképességű személyek ellátásaiban részesülők száma</w:t>
            </w:r>
          </w:p>
        </w:tc>
        <w:tc>
          <w:tcPr>
            <w:tcW w:w="2334" w:type="pct"/>
            <w:tcBorders>
              <w:top w:val="single" w:sz="4" w:space="0" w:color="auto"/>
              <w:left w:val="nil"/>
              <w:bottom w:val="single" w:sz="4" w:space="0" w:color="auto"/>
              <w:right w:val="single" w:sz="4" w:space="0" w:color="auto"/>
            </w:tcBorders>
            <w:vAlign w:val="center"/>
          </w:tcPr>
          <w:p w14:paraId="6187DA97"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egészségkárosodott személyek szociális ellátásaiban részesülők száma</w:t>
            </w:r>
          </w:p>
        </w:tc>
      </w:tr>
      <w:tr w:rsidR="00EF40B1" w:rsidRPr="00F93FBD" w14:paraId="43BA12E5" w14:textId="77777777" w:rsidTr="00EF40B1">
        <w:tc>
          <w:tcPr>
            <w:tcW w:w="328" w:type="pct"/>
            <w:tcBorders>
              <w:top w:val="single" w:sz="4" w:space="0" w:color="auto"/>
              <w:left w:val="single" w:sz="4" w:space="0" w:color="auto"/>
              <w:bottom w:val="single" w:sz="4" w:space="0" w:color="auto"/>
              <w:right w:val="single" w:sz="4" w:space="0" w:color="auto"/>
            </w:tcBorders>
            <w:noWrap/>
            <w:vAlign w:val="center"/>
          </w:tcPr>
          <w:p w14:paraId="41753251"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2007</w:t>
            </w:r>
          </w:p>
        </w:tc>
        <w:tc>
          <w:tcPr>
            <w:tcW w:w="2338" w:type="pct"/>
            <w:tcBorders>
              <w:top w:val="single" w:sz="4" w:space="0" w:color="auto"/>
              <w:left w:val="nil"/>
              <w:bottom w:val="single" w:sz="4" w:space="0" w:color="auto"/>
              <w:right w:val="single" w:sz="4" w:space="0" w:color="auto"/>
            </w:tcBorders>
            <w:vAlign w:val="bottom"/>
          </w:tcPr>
          <w:p w14:paraId="481833DA" w14:textId="77777777" w:rsidR="00EF40B1" w:rsidRPr="00F93FBD" w:rsidRDefault="00EF40B1" w:rsidP="00E23251">
            <w:pPr>
              <w:jc w:val="center"/>
              <w:rPr>
                <w:rFonts w:ascii="Times New Roman" w:hAnsi="Times New Roman" w:cs="Times New Roman"/>
              </w:rPr>
            </w:pPr>
          </w:p>
        </w:tc>
        <w:tc>
          <w:tcPr>
            <w:tcW w:w="2334" w:type="pct"/>
            <w:tcBorders>
              <w:top w:val="single" w:sz="4" w:space="0" w:color="auto"/>
              <w:left w:val="nil"/>
              <w:bottom w:val="single" w:sz="4" w:space="0" w:color="auto"/>
              <w:right w:val="single" w:sz="4" w:space="0" w:color="auto"/>
            </w:tcBorders>
            <w:vAlign w:val="bottom"/>
          </w:tcPr>
          <w:p w14:paraId="638A17A5"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534</w:t>
            </w:r>
          </w:p>
        </w:tc>
      </w:tr>
      <w:tr w:rsidR="00EF40B1" w:rsidRPr="00F93FBD" w14:paraId="320837FC" w14:textId="77777777" w:rsidTr="00EF40B1">
        <w:tc>
          <w:tcPr>
            <w:tcW w:w="328" w:type="pct"/>
            <w:tcBorders>
              <w:top w:val="nil"/>
              <w:left w:val="single" w:sz="4" w:space="0" w:color="auto"/>
              <w:bottom w:val="single" w:sz="4" w:space="0" w:color="auto"/>
              <w:right w:val="single" w:sz="4" w:space="0" w:color="auto"/>
            </w:tcBorders>
            <w:noWrap/>
            <w:vAlign w:val="center"/>
          </w:tcPr>
          <w:p w14:paraId="5473C1FE"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2008</w:t>
            </w:r>
          </w:p>
        </w:tc>
        <w:tc>
          <w:tcPr>
            <w:tcW w:w="2338" w:type="pct"/>
            <w:tcBorders>
              <w:top w:val="nil"/>
              <w:left w:val="nil"/>
              <w:bottom w:val="single" w:sz="4" w:space="0" w:color="auto"/>
              <w:right w:val="single" w:sz="4" w:space="0" w:color="auto"/>
            </w:tcBorders>
            <w:noWrap/>
            <w:vAlign w:val="bottom"/>
          </w:tcPr>
          <w:p w14:paraId="77E60F34" w14:textId="77777777" w:rsidR="00EF40B1" w:rsidRPr="00F93FBD" w:rsidRDefault="00EF40B1" w:rsidP="00E23251">
            <w:pPr>
              <w:jc w:val="center"/>
              <w:rPr>
                <w:rFonts w:ascii="Times New Roman" w:hAnsi="Times New Roman" w:cs="Times New Roman"/>
              </w:rPr>
            </w:pPr>
          </w:p>
        </w:tc>
        <w:tc>
          <w:tcPr>
            <w:tcW w:w="2334" w:type="pct"/>
            <w:tcBorders>
              <w:top w:val="nil"/>
              <w:left w:val="nil"/>
              <w:bottom w:val="single" w:sz="4" w:space="0" w:color="auto"/>
              <w:right w:val="single" w:sz="4" w:space="0" w:color="auto"/>
            </w:tcBorders>
            <w:noWrap/>
            <w:vAlign w:val="bottom"/>
          </w:tcPr>
          <w:p w14:paraId="4FE2273D"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510</w:t>
            </w:r>
          </w:p>
        </w:tc>
      </w:tr>
      <w:tr w:rsidR="00EF40B1" w:rsidRPr="00F93FBD" w14:paraId="0F2517E3" w14:textId="77777777" w:rsidTr="00EF40B1">
        <w:tc>
          <w:tcPr>
            <w:tcW w:w="328" w:type="pct"/>
            <w:tcBorders>
              <w:top w:val="nil"/>
              <w:left w:val="single" w:sz="4" w:space="0" w:color="auto"/>
              <w:bottom w:val="single" w:sz="4" w:space="0" w:color="auto"/>
              <w:right w:val="single" w:sz="4" w:space="0" w:color="auto"/>
            </w:tcBorders>
            <w:noWrap/>
            <w:vAlign w:val="center"/>
          </w:tcPr>
          <w:p w14:paraId="00589CD0"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2009</w:t>
            </w:r>
          </w:p>
        </w:tc>
        <w:tc>
          <w:tcPr>
            <w:tcW w:w="2338" w:type="pct"/>
            <w:tcBorders>
              <w:top w:val="nil"/>
              <w:left w:val="nil"/>
              <w:bottom w:val="single" w:sz="4" w:space="0" w:color="auto"/>
              <w:right w:val="single" w:sz="4" w:space="0" w:color="auto"/>
            </w:tcBorders>
            <w:noWrap/>
            <w:vAlign w:val="bottom"/>
          </w:tcPr>
          <w:p w14:paraId="62847801" w14:textId="77777777" w:rsidR="00EF40B1" w:rsidRPr="00F93FBD" w:rsidRDefault="00EF40B1" w:rsidP="00E23251">
            <w:pPr>
              <w:jc w:val="center"/>
              <w:rPr>
                <w:rFonts w:ascii="Times New Roman" w:hAnsi="Times New Roman" w:cs="Times New Roman"/>
              </w:rPr>
            </w:pPr>
          </w:p>
        </w:tc>
        <w:tc>
          <w:tcPr>
            <w:tcW w:w="2334" w:type="pct"/>
            <w:tcBorders>
              <w:top w:val="nil"/>
              <w:left w:val="nil"/>
              <w:bottom w:val="single" w:sz="4" w:space="0" w:color="auto"/>
              <w:right w:val="single" w:sz="4" w:space="0" w:color="auto"/>
            </w:tcBorders>
            <w:noWrap/>
            <w:vAlign w:val="bottom"/>
          </w:tcPr>
          <w:p w14:paraId="0EFCB129"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506</w:t>
            </w:r>
          </w:p>
        </w:tc>
      </w:tr>
      <w:tr w:rsidR="00EF40B1" w:rsidRPr="00F93FBD" w14:paraId="09F99BD7" w14:textId="77777777" w:rsidTr="00EF40B1">
        <w:tc>
          <w:tcPr>
            <w:tcW w:w="328" w:type="pct"/>
            <w:tcBorders>
              <w:top w:val="nil"/>
              <w:left w:val="single" w:sz="4" w:space="0" w:color="auto"/>
              <w:bottom w:val="single" w:sz="4" w:space="0" w:color="auto"/>
              <w:right w:val="single" w:sz="4" w:space="0" w:color="auto"/>
            </w:tcBorders>
            <w:noWrap/>
            <w:vAlign w:val="center"/>
          </w:tcPr>
          <w:p w14:paraId="1D121677"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2010</w:t>
            </w:r>
          </w:p>
        </w:tc>
        <w:tc>
          <w:tcPr>
            <w:tcW w:w="2338" w:type="pct"/>
            <w:tcBorders>
              <w:top w:val="nil"/>
              <w:left w:val="nil"/>
              <w:bottom w:val="single" w:sz="4" w:space="0" w:color="auto"/>
              <w:right w:val="single" w:sz="4" w:space="0" w:color="auto"/>
            </w:tcBorders>
            <w:noWrap/>
            <w:vAlign w:val="bottom"/>
          </w:tcPr>
          <w:p w14:paraId="59F49325" w14:textId="77777777" w:rsidR="00EF40B1" w:rsidRPr="00F93FBD" w:rsidRDefault="00EF40B1" w:rsidP="00E23251">
            <w:pPr>
              <w:jc w:val="center"/>
              <w:rPr>
                <w:rFonts w:ascii="Times New Roman" w:hAnsi="Times New Roman" w:cs="Times New Roman"/>
              </w:rPr>
            </w:pPr>
          </w:p>
        </w:tc>
        <w:tc>
          <w:tcPr>
            <w:tcW w:w="2334" w:type="pct"/>
            <w:tcBorders>
              <w:top w:val="nil"/>
              <w:left w:val="nil"/>
              <w:bottom w:val="single" w:sz="4" w:space="0" w:color="auto"/>
              <w:right w:val="single" w:sz="4" w:space="0" w:color="auto"/>
            </w:tcBorders>
            <w:noWrap/>
            <w:vAlign w:val="bottom"/>
          </w:tcPr>
          <w:p w14:paraId="16BDC9F6"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498</w:t>
            </w:r>
          </w:p>
        </w:tc>
      </w:tr>
      <w:tr w:rsidR="00EF40B1" w:rsidRPr="00F93FBD" w14:paraId="29A4D990" w14:textId="77777777" w:rsidTr="00EF40B1">
        <w:tc>
          <w:tcPr>
            <w:tcW w:w="328" w:type="pct"/>
            <w:tcBorders>
              <w:top w:val="nil"/>
              <w:left w:val="single" w:sz="4" w:space="0" w:color="auto"/>
              <w:bottom w:val="single" w:sz="4" w:space="0" w:color="auto"/>
              <w:right w:val="single" w:sz="4" w:space="0" w:color="auto"/>
            </w:tcBorders>
            <w:noWrap/>
            <w:vAlign w:val="center"/>
          </w:tcPr>
          <w:p w14:paraId="47DC46CB"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2011</w:t>
            </w:r>
          </w:p>
        </w:tc>
        <w:tc>
          <w:tcPr>
            <w:tcW w:w="2338" w:type="pct"/>
            <w:tcBorders>
              <w:top w:val="nil"/>
              <w:left w:val="nil"/>
              <w:bottom w:val="single" w:sz="4" w:space="0" w:color="auto"/>
              <w:right w:val="single" w:sz="4" w:space="0" w:color="auto"/>
            </w:tcBorders>
            <w:noWrap/>
            <w:vAlign w:val="bottom"/>
          </w:tcPr>
          <w:p w14:paraId="6894C2B8"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4 358</w:t>
            </w:r>
          </w:p>
        </w:tc>
        <w:tc>
          <w:tcPr>
            <w:tcW w:w="2334" w:type="pct"/>
            <w:tcBorders>
              <w:top w:val="nil"/>
              <w:left w:val="nil"/>
              <w:bottom w:val="single" w:sz="4" w:space="0" w:color="auto"/>
              <w:right w:val="single" w:sz="4" w:space="0" w:color="auto"/>
            </w:tcBorders>
            <w:noWrap/>
            <w:vAlign w:val="bottom"/>
          </w:tcPr>
          <w:p w14:paraId="2DFEF90B" w14:textId="77777777" w:rsidR="00EF40B1" w:rsidRPr="00F93FBD" w:rsidRDefault="00EF40B1" w:rsidP="00E23251">
            <w:pPr>
              <w:jc w:val="center"/>
              <w:rPr>
                <w:rFonts w:ascii="Times New Roman" w:hAnsi="Times New Roman" w:cs="Times New Roman"/>
              </w:rPr>
            </w:pPr>
          </w:p>
        </w:tc>
      </w:tr>
      <w:tr w:rsidR="00EF40B1" w:rsidRPr="00F93FBD" w14:paraId="27901119" w14:textId="77777777" w:rsidTr="00EF40B1">
        <w:tc>
          <w:tcPr>
            <w:tcW w:w="328" w:type="pct"/>
            <w:tcBorders>
              <w:top w:val="nil"/>
              <w:left w:val="single" w:sz="4" w:space="0" w:color="auto"/>
              <w:bottom w:val="single" w:sz="4" w:space="0" w:color="auto"/>
              <w:right w:val="single" w:sz="4" w:space="0" w:color="auto"/>
            </w:tcBorders>
            <w:noWrap/>
            <w:vAlign w:val="center"/>
          </w:tcPr>
          <w:p w14:paraId="343B367D"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2012</w:t>
            </w:r>
          </w:p>
        </w:tc>
        <w:tc>
          <w:tcPr>
            <w:tcW w:w="2338" w:type="pct"/>
            <w:tcBorders>
              <w:top w:val="nil"/>
              <w:left w:val="nil"/>
              <w:bottom w:val="single" w:sz="4" w:space="0" w:color="auto"/>
              <w:right w:val="single" w:sz="4" w:space="0" w:color="auto"/>
            </w:tcBorders>
            <w:noWrap/>
            <w:vAlign w:val="bottom"/>
          </w:tcPr>
          <w:p w14:paraId="5EA636B2"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4 110</w:t>
            </w:r>
          </w:p>
        </w:tc>
        <w:tc>
          <w:tcPr>
            <w:tcW w:w="2334" w:type="pct"/>
            <w:tcBorders>
              <w:top w:val="nil"/>
              <w:left w:val="nil"/>
              <w:bottom w:val="single" w:sz="4" w:space="0" w:color="auto"/>
              <w:right w:val="single" w:sz="4" w:space="0" w:color="auto"/>
            </w:tcBorders>
            <w:noWrap/>
            <w:vAlign w:val="bottom"/>
          </w:tcPr>
          <w:p w14:paraId="298D29F9" w14:textId="77777777" w:rsidR="00EF40B1" w:rsidRPr="00F93FBD" w:rsidRDefault="00EF40B1" w:rsidP="00E23251">
            <w:pPr>
              <w:jc w:val="center"/>
              <w:rPr>
                <w:rFonts w:ascii="Times New Roman" w:hAnsi="Times New Roman" w:cs="Times New Roman"/>
              </w:rPr>
            </w:pPr>
          </w:p>
        </w:tc>
      </w:tr>
      <w:tr w:rsidR="00EF40B1" w:rsidRPr="00F93FBD" w14:paraId="31AC909A" w14:textId="77777777" w:rsidTr="00EF40B1">
        <w:tc>
          <w:tcPr>
            <w:tcW w:w="328" w:type="pct"/>
            <w:tcBorders>
              <w:top w:val="single" w:sz="4" w:space="0" w:color="auto"/>
              <w:left w:val="single" w:sz="4" w:space="0" w:color="auto"/>
              <w:bottom w:val="single" w:sz="4" w:space="0" w:color="auto"/>
              <w:right w:val="single" w:sz="4" w:space="0" w:color="auto"/>
            </w:tcBorders>
            <w:noWrap/>
            <w:vAlign w:val="center"/>
          </w:tcPr>
          <w:p w14:paraId="5CECA52D"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2013</w:t>
            </w:r>
          </w:p>
        </w:tc>
        <w:tc>
          <w:tcPr>
            <w:tcW w:w="2338" w:type="pct"/>
            <w:tcBorders>
              <w:top w:val="single" w:sz="4" w:space="0" w:color="auto"/>
              <w:left w:val="nil"/>
              <w:bottom w:val="single" w:sz="4" w:space="0" w:color="auto"/>
              <w:right w:val="single" w:sz="4" w:space="0" w:color="auto"/>
            </w:tcBorders>
            <w:noWrap/>
            <w:vAlign w:val="bottom"/>
          </w:tcPr>
          <w:p w14:paraId="7D8998EB"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3 841</w:t>
            </w:r>
          </w:p>
        </w:tc>
        <w:tc>
          <w:tcPr>
            <w:tcW w:w="2334" w:type="pct"/>
            <w:tcBorders>
              <w:top w:val="single" w:sz="4" w:space="0" w:color="auto"/>
              <w:left w:val="nil"/>
              <w:bottom w:val="single" w:sz="4" w:space="0" w:color="auto"/>
              <w:right w:val="single" w:sz="4" w:space="0" w:color="auto"/>
            </w:tcBorders>
            <w:noWrap/>
            <w:vAlign w:val="bottom"/>
          </w:tcPr>
          <w:p w14:paraId="22BC6CF4" w14:textId="77777777" w:rsidR="00EF40B1" w:rsidRPr="00F93FBD" w:rsidRDefault="00EF40B1" w:rsidP="00E23251">
            <w:pPr>
              <w:jc w:val="center"/>
              <w:rPr>
                <w:rFonts w:ascii="Times New Roman" w:hAnsi="Times New Roman" w:cs="Times New Roman"/>
              </w:rPr>
            </w:pPr>
          </w:p>
        </w:tc>
      </w:tr>
      <w:tr w:rsidR="00EF40B1" w:rsidRPr="00F93FBD" w14:paraId="2AAE0E5F" w14:textId="77777777" w:rsidTr="00EF40B1">
        <w:tc>
          <w:tcPr>
            <w:tcW w:w="328" w:type="pct"/>
            <w:tcBorders>
              <w:top w:val="single" w:sz="4" w:space="0" w:color="auto"/>
              <w:left w:val="single" w:sz="4" w:space="0" w:color="auto"/>
              <w:bottom w:val="single" w:sz="4" w:space="0" w:color="auto"/>
              <w:right w:val="single" w:sz="4" w:space="0" w:color="auto"/>
            </w:tcBorders>
            <w:noWrap/>
            <w:vAlign w:val="center"/>
          </w:tcPr>
          <w:p w14:paraId="4434341E"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2014</w:t>
            </w:r>
          </w:p>
        </w:tc>
        <w:tc>
          <w:tcPr>
            <w:tcW w:w="2338" w:type="pct"/>
            <w:tcBorders>
              <w:top w:val="single" w:sz="4" w:space="0" w:color="auto"/>
              <w:left w:val="nil"/>
              <w:bottom w:val="single" w:sz="4" w:space="0" w:color="auto"/>
              <w:right w:val="single" w:sz="4" w:space="0" w:color="auto"/>
            </w:tcBorders>
            <w:noWrap/>
            <w:vAlign w:val="bottom"/>
          </w:tcPr>
          <w:p w14:paraId="21C04A60"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3 772</w:t>
            </w:r>
          </w:p>
        </w:tc>
        <w:tc>
          <w:tcPr>
            <w:tcW w:w="2334" w:type="pct"/>
            <w:tcBorders>
              <w:top w:val="single" w:sz="4" w:space="0" w:color="auto"/>
              <w:left w:val="nil"/>
              <w:bottom w:val="single" w:sz="4" w:space="0" w:color="auto"/>
              <w:right w:val="single" w:sz="4" w:space="0" w:color="auto"/>
            </w:tcBorders>
            <w:noWrap/>
            <w:vAlign w:val="bottom"/>
          </w:tcPr>
          <w:p w14:paraId="68F218CB" w14:textId="77777777" w:rsidR="00EF40B1" w:rsidRPr="00F93FBD" w:rsidRDefault="00EF40B1" w:rsidP="00E23251">
            <w:pPr>
              <w:jc w:val="center"/>
              <w:rPr>
                <w:rFonts w:ascii="Times New Roman" w:hAnsi="Times New Roman" w:cs="Times New Roman"/>
              </w:rPr>
            </w:pPr>
          </w:p>
        </w:tc>
      </w:tr>
    </w:tbl>
    <w:p w14:paraId="726A1831" w14:textId="77777777" w:rsidR="00EF40B1" w:rsidRPr="00F93FBD" w:rsidRDefault="00EF40B1" w:rsidP="00EF40B1">
      <w:pPr>
        <w:rPr>
          <w:rFonts w:ascii="Times New Roman" w:hAnsi="Times New Roman" w:cs="Times New Roman"/>
        </w:rPr>
      </w:pPr>
      <w:r w:rsidRPr="00F93FBD">
        <w:rPr>
          <w:rFonts w:ascii="Times New Roman" w:hAnsi="Times New Roman" w:cs="Times New Roman"/>
        </w:rPr>
        <w:t xml:space="preserve">Forrás: </w:t>
      </w:r>
      <w:proofErr w:type="spellStart"/>
      <w:r w:rsidRPr="00F93FBD">
        <w:rPr>
          <w:rFonts w:ascii="Times New Roman" w:hAnsi="Times New Roman" w:cs="Times New Roman"/>
        </w:rPr>
        <w:t>TeIR</w:t>
      </w:r>
      <w:proofErr w:type="spellEnd"/>
      <w:r w:rsidRPr="00F93FBD">
        <w:rPr>
          <w:rFonts w:ascii="Times New Roman" w:hAnsi="Times New Roman" w:cs="Times New Roman"/>
        </w:rPr>
        <w:t xml:space="preserve">, KSH </w:t>
      </w:r>
      <w:proofErr w:type="spellStart"/>
      <w:r w:rsidRPr="00F93FBD">
        <w:rPr>
          <w:rFonts w:ascii="Times New Roman" w:hAnsi="Times New Roman" w:cs="Times New Roman"/>
        </w:rPr>
        <w:t>Tstar</w:t>
      </w:r>
      <w:proofErr w:type="spellEnd"/>
    </w:p>
    <w:p w14:paraId="6B2F0D27" w14:textId="77777777" w:rsidR="00EF40B1" w:rsidRPr="00F93FBD" w:rsidRDefault="00EF40B1" w:rsidP="00EF40B1">
      <w:pPr>
        <w:pStyle w:val="NormlCalibri11"/>
        <w:rPr>
          <w:rFonts w:ascii="Times New Roman" w:hAnsi="Times New Roman"/>
          <w:sz w:val="24"/>
          <w:szCs w:val="24"/>
        </w:rPr>
      </w:pPr>
    </w:p>
    <w:p w14:paraId="07188D07" w14:textId="77777777" w:rsidR="00EF40B1" w:rsidRPr="00FA7D7B" w:rsidRDefault="00EF40B1" w:rsidP="00EF40B1">
      <w:pPr>
        <w:pStyle w:val="Tblacm"/>
      </w:pPr>
    </w:p>
    <w:p w14:paraId="53E702C2" w14:textId="77777777" w:rsidR="00EF40B1" w:rsidRPr="00F93FBD" w:rsidRDefault="00EF40B1" w:rsidP="00EF40B1">
      <w:pPr>
        <w:rPr>
          <w:rFonts w:ascii="Times New Roman" w:hAnsi="Times New Roman" w:cs="Times New Roman"/>
        </w:rPr>
      </w:pPr>
      <w:bookmarkStart w:id="53" w:name="_Toc349211178"/>
      <w:r w:rsidRPr="00F93FBD">
        <w:rPr>
          <w:rFonts w:ascii="Times New Roman" w:hAnsi="Times New Roman" w:cs="Times New Roman"/>
        </w:rPr>
        <w:t>7.1.2. számú táblázat - Nappali ellátásban részesülő fogyatékos személyek száma</w:t>
      </w:r>
      <w:bookmarkEnd w:id="53"/>
    </w:p>
    <w:p w14:paraId="6061B5AD" w14:textId="77777777" w:rsidR="00EF40B1" w:rsidRPr="00F93FBD" w:rsidRDefault="00EF40B1" w:rsidP="00EF40B1">
      <w:pPr>
        <w:rPr>
          <w:rFonts w:ascii="Times New Roman" w:hAnsi="Times New Roman" w:cs="Times New Roman"/>
        </w:rPr>
      </w:pPr>
    </w:p>
    <w:tbl>
      <w:tblPr>
        <w:tblW w:w="5000" w:type="pct"/>
        <w:tblCellMar>
          <w:left w:w="70" w:type="dxa"/>
          <w:right w:w="70" w:type="dxa"/>
        </w:tblCellMar>
        <w:tblLook w:val="00A0" w:firstRow="1" w:lastRow="0" w:firstColumn="1" w:lastColumn="0" w:noHBand="0" w:noVBand="0"/>
      </w:tblPr>
      <w:tblGrid>
        <w:gridCol w:w="769"/>
        <w:gridCol w:w="1684"/>
        <w:gridCol w:w="2345"/>
        <w:gridCol w:w="1488"/>
        <w:gridCol w:w="2874"/>
      </w:tblGrid>
      <w:tr w:rsidR="00EF40B1" w:rsidRPr="00F93FBD" w14:paraId="73642478" w14:textId="77777777" w:rsidTr="00CE620C">
        <w:tc>
          <w:tcPr>
            <w:tcW w:w="420" w:type="pct"/>
            <w:tcBorders>
              <w:top w:val="single" w:sz="4" w:space="0" w:color="auto"/>
              <w:left w:val="single" w:sz="4" w:space="0" w:color="auto"/>
              <w:bottom w:val="single" w:sz="4" w:space="0" w:color="auto"/>
              <w:right w:val="single" w:sz="4" w:space="0" w:color="auto"/>
            </w:tcBorders>
            <w:noWrap/>
            <w:vAlign w:val="center"/>
          </w:tcPr>
          <w:p w14:paraId="1F838897" w14:textId="77777777" w:rsidR="00EF40B1" w:rsidRPr="00F93FBD" w:rsidRDefault="00EF40B1" w:rsidP="00E23251">
            <w:pPr>
              <w:rPr>
                <w:rFonts w:ascii="Times New Roman" w:hAnsi="Times New Roman" w:cs="Times New Roman"/>
              </w:rPr>
            </w:pPr>
          </w:p>
        </w:tc>
        <w:tc>
          <w:tcPr>
            <w:tcW w:w="3011" w:type="pct"/>
            <w:gridSpan w:val="3"/>
            <w:tcBorders>
              <w:top w:val="single" w:sz="4" w:space="0" w:color="auto"/>
              <w:left w:val="nil"/>
              <w:bottom w:val="single" w:sz="4" w:space="0" w:color="auto"/>
              <w:right w:val="single" w:sz="4" w:space="0" w:color="auto"/>
            </w:tcBorders>
            <w:vAlign w:val="center"/>
          </w:tcPr>
          <w:p w14:paraId="141BBB0F"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Nappali ellátásban részesülő fogyatékos személyek száma</w:t>
            </w:r>
          </w:p>
        </w:tc>
        <w:tc>
          <w:tcPr>
            <w:tcW w:w="1569" w:type="pct"/>
            <w:tcBorders>
              <w:top w:val="single" w:sz="4" w:space="0" w:color="auto"/>
              <w:left w:val="nil"/>
              <w:bottom w:val="single" w:sz="4" w:space="0" w:color="auto"/>
              <w:right w:val="single" w:sz="4" w:space="0" w:color="auto"/>
            </w:tcBorders>
          </w:tcPr>
          <w:p w14:paraId="06E3FCC1" w14:textId="77777777" w:rsidR="00EF40B1" w:rsidRPr="00F93FBD" w:rsidRDefault="00EF40B1" w:rsidP="00E23251">
            <w:pPr>
              <w:jc w:val="center"/>
              <w:rPr>
                <w:rFonts w:ascii="Times New Roman" w:hAnsi="Times New Roman" w:cs="Times New Roman"/>
              </w:rPr>
            </w:pPr>
          </w:p>
        </w:tc>
      </w:tr>
      <w:tr w:rsidR="00EF40B1" w:rsidRPr="00F93FBD" w14:paraId="03F35679" w14:textId="77777777" w:rsidTr="00CE620C">
        <w:tc>
          <w:tcPr>
            <w:tcW w:w="420" w:type="pct"/>
            <w:tcBorders>
              <w:top w:val="single" w:sz="4" w:space="0" w:color="auto"/>
              <w:left w:val="single" w:sz="4" w:space="0" w:color="auto"/>
              <w:bottom w:val="single" w:sz="4" w:space="0" w:color="auto"/>
              <w:right w:val="single" w:sz="4" w:space="0" w:color="auto"/>
            </w:tcBorders>
            <w:noWrap/>
            <w:vAlign w:val="center"/>
          </w:tcPr>
          <w:p w14:paraId="63D7FDD0" w14:textId="77777777" w:rsidR="00EF40B1" w:rsidRPr="00F93FBD" w:rsidRDefault="00EF40B1" w:rsidP="00E23251">
            <w:pPr>
              <w:rPr>
                <w:rFonts w:ascii="Times New Roman" w:hAnsi="Times New Roman" w:cs="Times New Roman"/>
              </w:rPr>
            </w:pPr>
            <w:r w:rsidRPr="00F93FBD">
              <w:rPr>
                <w:rFonts w:ascii="Times New Roman" w:hAnsi="Times New Roman" w:cs="Times New Roman"/>
              </w:rPr>
              <w:t> </w:t>
            </w:r>
          </w:p>
        </w:tc>
        <w:tc>
          <w:tcPr>
            <w:tcW w:w="919" w:type="pct"/>
            <w:tcBorders>
              <w:top w:val="single" w:sz="4" w:space="0" w:color="auto"/>
              <w:left w:val="nil"/>
              <w:bottom w:val="single" w:sz="4" w:space="0" w:color="auto"/>
              <w:right w:val="single" w:sz="4" w:space="0" w:color="auto"/>
            </w:tcBorders>
            <w:vAlign w:val="center"/>
          </w:tcPr>
          <w:p w14:paraId="7030F5E4"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 xml:space="preserve">önkormányzati fenntartású intézményben </w:t>
            </w:r>
          </w:p>
        </w:tc>
        <w:tc>
          <w:tcPr>
            <w:tcW w:w="1280" w:type="pct"/>
            <w:tcBorders>
              <w:top w:val="single" w:sz="4" w:space="0" w:color="auto"/>
              <w:left w:val="nil"/>
              <w:bottom w:val="single" w:sz="4" w:space="0" w:color="auto"/>
              <w:right w:val="single" w:sz="4" w:space="0" w:color="auto"/>
            </w:tcBorders>
          </w:tcPr>
          <w:p w14:paraId="21562A29"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egyházi fenntartású intézményben</w:t>
            </w:r>
          </w:p>
        </w:tc>
        <w:tc>
          <w:tcPr>
            <w:tcW w:w="812" w:type="pct"/>
            <w:tcBorders>
              <w:top w:val="single" w:sz="4" w:space="0" w:color="auto"/>
              <w:left w:val="nil"/>
              <w:bottom w:val="single" w:sz="4" w:space="0" w:color="auto"/>
              <w:right w:val="single" w:sz="4" w:space="0" w:color="auto"/>
            </w:tcBorders>
          </w:tcPr>
          <w:p w14:paraId="019C23F7"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civil fennta</w:t>
            </w:r>
            <w:r w:rsidRPr="00F93FBD">
              <w:rPr>
                <w:rFonts w:ascii="Times New Roman" w:hAnsi="Times New Roman" w:cs="Times New Roman"/>
              </w:rPr>
              <w:t>r</w:t>
            </w:r>
            <w:r w:rsidRPr="00F93FBD">
              <w:rPr>
                <w:rFonts w:ascii="Times New Roman" w:hAnsi="Times New Roman" w:cs="Times New Roman"/>
              </w:rPr>
              <w:t>tású inté</w:t>
            </w:r>
            <w:r w:rsidRPr="00F93FBD">
              <w:rPr>
                <w:rFonts w:ascii="Times New Roman" w:hAnsi="Times New Roman" w:cs="Times New Roman"/>
              </w:rPr>
              <w:t>z</w:t>
            </w:r>
            <w:r w:rsidRPr="00F93FBD">
              <w:rPr>
                <w:rFonts w:ascii="Times New Roman" w:hAnsi="Times New Roman" w:cs="Times New Roman"/>
              </w:rPr>
              <w:t xml:space="preserve">ményben </w:t>
            </w:r>
          </w:p>
        </w:tc>
        <w:tc>
          <w:tcPr>
            <w:tcW w:w="1569" w:type="pct"/>
            <w:tcBorders>
              <w:top w:val="single" w:sz="4" w:space="0" w:color="auto"/>
              <w:left w:val="nil"/>
              <w:bottom w:val="single" w:sz="4" w:space="0" w:color="auto"/>
              <w:right w:val="single" w:sz="4" w:space="0" w:color="auto"/>
            </w:tcBorders>
          </w:tcPr>
          <w:p w14:paraId="5E1C6FA1" w14:textId="77777777" w:rsidR="00EF40B1" w:rsidRPr="00F93FBD" w:rsidRDefault="00EF40B1" w:rsidP="00E23251">
            <w:pPr>
              <w:jc w:val="center"/>
              <w:rPr>
                <w:rFonts w:ascii="Times New Roman" w:hAnsi="Times New Roman" w:cs="Times New Roman"/>
              </w:rPr>
            </w:pPr>
            <w:r w:rsidRPr="00F93FBD">
              <w:rPr>
                <w:rFonts w:ascii="Times New Roman" w:hAnsi="Times New Roman" w:cs="Times New Roman"/>
              </w:rPr>
              <w:t>Nappali ellátásban részesülő fogyatékosok száma össz</w:t>
            </w:r>
            <w:r w:rsidRPr="00F93FBD">
              <w:rPr>
                <w:rFonts w:ascii="Times New Roman" w:hAnsi="Times New Roman" w:cs="Times New Roman"/>
              </w:rPr>
              <w:t>e</w:t>
            </w:r>
            <w:r w:rsidRPr="00F93FBD">
              <w:rPr>
                <w:rFonts w:ascii="Times New Roman" w:hAnsi="Times New Roman" w:cs="Times New Roman"/>
              </w:rPr>
              <w:t>sen</w:t>
            </w:r>
          </w:p>
        </w:tc>
      </w:tr>
      <w:tr w:rsidR="00CE620C" w:rsidRPr="00F93FBD" w14:paraId="3555CEDF" w14:textId="77777777" w:rsidTr="00CE620C">
        <w:tc>
          <w:tcPr>
            <w:tcW w:w="420" w:type="pct"/>
            <w:tcBorders>
              <w:top w:val="single" w:sz="4" w:space="0" w:color="auto"/>
              <w:left w:val="single" w:sz="4" w:space="0" w:color="auto"/>
              <w:bottom w:val="single" w:sz="4" w:space="0" w:color="auto"/>
              <w:right w:val="single" w:sz="4" w:space="0" w:color="auto"/>
            </w:tcBorders>
            <w:noWrap/>
            <w:vAlign w:val="center"/>
          </w:tcPr>
          <w:p w14:paraId="29491CE0"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2007</w:t>
            </w:r>
          </w:p>
        </w:tc>
        <w:tc>
          <w:tcPr>
            <w:tcW w:w="919" w:type="pct"/>
            <w:tcBorders>
              <w:top w:val="single" w:sz="4" w:space="0" w:color="auto"/>
              <w:left w:val="nil"/>
              <w:bottom w:val="single" w:sz="4" w:space="0" w:color="auto"/>
              <w:right w:val="single" w:sz="4" w:space="0" w:color="auto"/>
            </w:tcBorders>
            <w:vAlign w:val="center"/>
          </w:tcPr>
          <w:p w14:paraId="74E58AB3" w14:textId="7A2065DF" w:rsidR="00CE620C" w:rsidRPr="00F93FBD" w:rsidRDefault="00CE620C" w:rsidP="00E23251">
            <w:pPr>
              <w:jc w:val="center"/>
              <w:rPr>
                <w:rFonts w:ascii="Times New Roman" w:hAnsi="Times New Roman" w:cs="Times New Roman"/>
              </w:rPr>
            </w:pPr>
            <w:r>
              <w:rPr>
                <w:rFonts w:ascii="Times New Roman" w:hAnsi="Times New Roman" w:cs="Times New Roman"/>
              </w:rPr>
              <w:t>32</w:t>
            </w:r>
          </w:p>
        </w:tc>
        <w:tc>
          <w:tcPr>
            <w:tcW w:w="1280" w:type="pct"/>
            <w:vMerge w:val="restart"/>
            <w:tcBorders>
              <w:top w:val="single" w:sz="4" w:space="0" w:color="auto"/>
              <w:left w:val="nil"/>
              <w:right w:val="single" w:sz="4" w:space="0" w:color="auto"/>
            </w:tcBorders>
            <w:vAlign w:val="center"/>
          </w:tcPr>
          <w:p w14:paraId="2506E040" w14:textId="13830D82" w:rsidR="00CE620C" w:rsidRPr="00F93FBD" w:rsidRDefault="00CE620C" w:rsidP="00CE620C">
            <w:pPr>
              <w:jc w:val="center"/>
              <w:rPr>
                <w:rFonts w:ascii="Times New Roman" w:hAnsi="Times New Roman" w:cs="Times New Roman"/>
              </w:rPr>
            </w:pPr>
            <w:r>
              <w:rPr>
                <w:rFonts w:ascii="Times New Roman" w:hAnsi="Times New Roman" w:cs="Times New Roman"/>
              </w:rPr>
              <w:t>Egyházi intézmény ilyen szolgáltatást nem végez.</w:t>
            </w:r>
          </w:p>
        </w:tc>
        <w:tc>
          <w:tcPr>
            <w:tcW w:w="812" w:type="pct"/>
            <w:tcBorders>
              <w:top w:val="single" w:sz="4" w:space="0" w:color="auto"/>
              <w:left w:val="nil"/>
              <w:bottom w:val="single" w:sz="4" w:space="0" w:color="auto"/>
              <w:right w:val="single" w:sz="4" w:space="0" w:color="auto"/>
            </w:tcBorders>
          </w:tcPr>
          <w:p w14:paraId="13D5CE65" w14:textId="2C0B9989" w:rsidR="00CE620C" w:rsidRPr="00F93FBD" w:rsidRDefault="00CE620C" w:rsidP="00E23251">
            <w:pPr>
              <w:jc w:val="center"/>
              <w:rPr>
                <w:rFonts w:ascii="Times New Roman" w:hAnsi="Times New Roman" w:cs="Times New Roman"/>
              </w:rPr>
            </w:pPr>
            <w:r>
              <w:rPr>
                <w:rFonts w:ascii="Times New Roman" w:hAnsi="Times New Roman" w:cs="Times New Roman"/>
              </w:rPr>
              <w:t>35</w:t>
            </w:r>
          </w:p>
        </w:tc>
        <w:tc>
          <w:tcPr>
            <w:tcW w:w="1569" w:type="pct"/>
            <w:tcBorders>
              <w:top w:val="single" w:sz="4" w:space="0" w:color="auto"/>
              <w:left w:val="nil"/>
              <w:bottom w:val="single" w:sz="4" w:space="0" w:color="auto"/>
              <w:right w:val="single" w:sz="4" w:space="0" w:color="auto"/>
            </w:tcBorders>
            <w:vAlign w:val="bottom"/>
          </w:tcPr>
          <w:p w14:paraId="0C5BB5B0"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71</w:t>
            </w:r>
          </w:p>
        </w:tc>
      </w:tr>
      <w:tr w:rsidR="00CE620C" w:rsidRPr="00F93FBD" w14:paraId="5CDD5B2A" w14:textId="77777777" w:rsidTr="00CE620C">
        <w:tc>
          <w:tcPr>
            <w:tcW w:w="420" w:type="pct"/>
            <w:tcBorders>
              <w:top w:val="nil"/>
              <w:left w:val="single" w:sz="4" w:space="0" w:color="auto"/>
              <w:bottom w:val="single" w:sz="4" w:space="0" w:color="auto"/>
              <w:right w:val="single" w:sz="4" w:space="0" w:color="auto"/>
            </w:tcBorders>
            <w:noWrap/>
            <w:vAlign w:val="center"/>
          </w:tcPr>
          <w:p w14:paraId="37EE01C0"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2008</w:t>
            </w:r>
          </w:p>
        </w:tc>
        <w:tc>
          <w:tcPr>
            <w:tcW w:w="919" w:type="pct"/>
            <w:tcBorders>
              <w:top w:val="nil"/>
              <w:left w:val="nil"/>
              <w:bottom w:val="single" w:sz="4" w:space="0" w:color="auto"/>
              <w:right w:val="single" w:sz="4" w:space="0" w:color="auto"/>
            </w:tcBorders>
            <w:noWrap/>
            <w:vAlign w:val="center"/>
          </w:tcPr>
          <w:p w14:paraId="40C5FA31" w14:textId="47F119D1" w:rsidR="00CE620C" w:rsidRPr="00F93FBD" w:rsidRDefault="00CE620C" w:rsidP="00E23251">
            <w:pPr>
              <w:jc w:val="center"/>
              <w:rPr>
                <w:rFonts w:ascii="Times New Roman" w:hAnsi="Times New Roman" w:cs="Times New Roman"/>
              </w:rPr>
            </w:pPr>
            <w:r>
              <w:rPr>
                <w:rFonts w:ascii="Times New Roman" w:hAnsi="Times New Roman" w:cs="Times New Roman"/>
              </w:rPr>
              <w:t>32</w:t>
            </w:r>
          </w:p>
        </w:tc>
        <w:tc>
          <w:tcPr>
            <w:tcW w:w="1280" w:type="pct"/>
            <w:vMerge/>
            <w:tcBorders>
              <w:left w:val="nil"/>
              <w:right w:val="single" w:sz="4" w:space="0" w:color="auto"/>
            </w:tcBorders>
          </w:tcPr>
          <w:p w14:paraId="061C02AB" w14:textId="77777777" w:rsidR="00CE620C" w:rsidRPr="00F93FBD" w:rsidRDefault="00CE620C" w:rsidP="00E23251">
            <w:pPr>
              <w:jc w:val="center"/>
              <w:rPr>
                <w:rFonts w:ascii="Times New Roman" w:hAnsi="Times New Roman" w:cs="Times New Roman"/>
              </w:rPr>
            </w:pPr>
          </w:p>
        </w:tc>
        <w:tc>
          <w:tcPr>
            <w:tcW w:w="812" w:type="pct"/>
            <w:tcBorders>
              <w:top w:val="nil"/>
              <w:left w:val="nil"/>
              <w:bottom w:val="single" w:sz="4" w:space="0" w:color="auto"/>
              <w:right w:val="single" w:sz="4" w:space="0" w:color="auto"/>
            </w:tcBorders>
          </w:tcPr>
          <w:p w14:paraId="7B9F1DEE" w14:textId="540DDE7B" w:rsidR="00CE620C" w:rsidRPr="00F93FBD" w:rsidRDefault="00CE620C" w:rsidP="00E23251">
            <w:pPr>
              <w:jc w:val="center"/>
              <w:rPr>
                <w:rFonts w:ascii="Times New Roman" w:hAnsi="Times New Roman" w:cs="Times New Roman"/>
              </w:rPr>
            </w:pPr>
            <w:r>
              <w:rPr>
                <w:rFonts w:ascii="Times New Roman" w:hAnsi="Times New Roman" w:cs="Times New Roman"/>
              </w:rPr>
              <w:t>35</w:t>
            </w:r>
          </w:p>
        </w:tc>
        <w:tc>
          <w:tcPr>
            <w:tcW w:w="1569" w:type="pct"/>
            <w:tcBorders>
              <w:top w:val="nil"/>
              <w:left w:val="nil"/>
              <w:bottom w:val="single" w:sz="4" w:space="0" w:color="auto"/>
              <w:right w:val="single" w:sz="4" w:space="0" w:color="auto"/>
            </w:tcBorders>
            <w:vAlign w:val="bottom"/>
          </w:tcPr>
          <w:p w14:paraId="224C1C10"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73</w:t>
            </w:r>
          </w:p>
        </w:tc>
      </w:tr>
      <w:tr w:rsidR="00CE620C" w:rsidRPr="00F93FBD" w14:paraId="60D81992" w14:textId="77777777" w:rsidTr="00CE620C">
        <w:tc>
          <w:tcPr>
            <w:tcW w:w="420" w:type="pct"/>
            <w:tcBorders>
              <w:top w:val="nil"/>
              <w:left w:val="single" w:sz="4" w:space="0" w:color="auto"/>
              <w:bottom w:val="single" w:sz="4" w:space="0" w:color="auto"/>
              <w:right w:val="single" w:sz="4" w:space="0" w:color="auto"/>
            </w:tcBorders>
            <w:noWrap/>
            <w:vAlign w:val="center"/>
          </w:tcPr>
          <w:p w14:paraId="32FF53CB"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2009</w:t>
            </w:r>
          </w:p>
        </w:tc>
        <w:tc>
          <w:tcPr>
            <w:tcW w:w="919" w:type="pct"/>
            <w:tcBorders>
              <w:top w:val="nil"/>
              <w:left w:val="nil"/>
              <w:bottom w:val="single" w:sz="4" w:space="0" w:color="auto"/>
              <w:right w:val="single" w:sz="4" w:space="0" w:color="auto"/>
            </w:tcBorders>
            <w:noWrap/>
            <w:vAlign w:val="center"/>
          </w:tcPr>
          <w:p w14:paraId="083E5E0E" w14:textId="07783FDF" w:rsidR="00CE620C" w:rsidRPr="00F93FBD" w:rsidRDefault="00CE620C" w:rsidP="00E23251">
            <w:pPr>
              <w:jc w:val="center"/>
              <w:rPr>
                <w:rFonts w:ascii="Times New Roman" w:hAnsi="Times New Roman" w:cs="Times New Roman"/>
              </w:rPr>
            </w:pPr>
            <w:r>
              <w:rPr>
                <w:rFonts w:ascii="Times New Roman" w:hAnsi="Times New Roman" w:cs="Times New Roman"/>
              </w:rPr>
              <w:t>32</w:t>
            </w:r>
          </w:p>
        </w:tc>
        <w:tc>
          <w:tcPr>
            <w:tcW w:w="1280" w:type="pct"/>
            <w:vMerge/>
            <w:tcBorders>
              <w:left w:val="nil"/>
              <w:right w:val="single" w:sz="4" w:space="0" w:color="auto"/>
            </w:tcBorders>
          </w:tcPr>
          <w:p w14:paraId="5BAAE140" w14:textId="77777777" w:rsidR="00CE620C" w:rsidRPr="00F93FBD" w:rsidRDefault="00CE620C" w:rsidP="00E23251">
            <w:pPr>
              <w:jc w:val="center"/>
              <w:rPr>
                <w:rFonts w:ascii="Times New Roman" w:hAnsi="Times New Roman" w:cs="Times New Roman"/>
              </w:rPr>
            </w:pPr>
          </w:p>
        </w:tc>
        <w:tc>
          <w:tcPr>
            <w:tcW w:w="812" w:type="pct"/>
            <w:tcBorders>
              <w:top w:val="nil"/>
              <w:left w:val="nil"/>
              <w:bottom w:val="single" w:sz="4" w:space="0" w:color="auto"/>
              <w:right w:val="single" w:sz="4" w:space="0" w:color="auto"/>
            </w:tcBorders>
          </w:tcPr>
          <w:p w14:paraId="45904DDC" w14:textId="331CF9FD" w:rsidR="00CE620C" w:rsidRPr="00F93FBD" w:rsidRDefault="00CE620C" w:rsidP="00E23251">
            <w:pPr>
              <w:jc w:val="center"/>
              <w:rPr>
                <w:rFonts w:ascii="Times New Roman" w:hAnsi="Times New Roman" w:cs="Times New Roman"/>
              </w:rPr>
            </w:pPr>
            <w:r>
              <w:rPr>
                <w:rFonts w:ascii="Times New Roman" w:hAnsi="Times New Roman" w:cs="Times New Roman"/>
              </w:rPr>
              <w:t>35</w:t>
            </w:r>
          </w:p>
        </w:tc>
        <w:tc>
          <w:tcPr>
            <w:tcW w:w="1569" w:type="pct"/>
            <w:tcBorders>
              <w:top w:val="nil"/>
              <w:left w:val="nil"/>
              <w:bottom w:val="single" w:sz="4" w:space="0" w:color="auto"/>
              <w:right w:val="single" w:sz="4" w:space="0" w:color="auto"/>
            </w:tcBorders>
            <w:vAlign w:val="bottom"/>
          </w:tcPr>
          <w:p w14:paraId="4C07C331"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65</w:t>
            </w:r>
          </w:p>
        </w:tc>
      </w:tr>
      <w:tr w:rsidR="00CE620C" w:rsidRPr="00F93FBD" w14:paraId="7D76C32A" w14:textId="77777777" w:rsidTr="00CE620C">
        <w:tc>
          <w:tcPr>
            <w:tcW w:w="420" w:type="pct"/>
            <w:tcBorders>
              <w:top w:val="nil"/>
              <w:left w:val="single" w:sz="4" w:space="0" w:color="auto"/>
              <w:bottom w:val="single" w:sz="4" w:space="0" w:color="auto"/>
              <w:right w:val="single" w:sz="4" w:space="0" w:color="auto"/>
            </w:tcBorders>
            <w:noWrap/>
            <w:vAlign w:val="center"/>
          </w:tcPr>
          <w:p w14:paraId="5D59F005"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2010</w:t>
            </w:r>
          </w:p>
        </w:tc>
        <w:tc>
          <w:tcPr>
            <w:tcW w:w="919" w:type="pct"/>
            <w:tcBorders>
              <w:top w:val="nil"/>
              <w:left w:val="nil"/>
              <w:bottom w:val="single" w:sz="4" w:space="0" w:color="auto"/>
              <w:right w:val="single" w:sz="4" w:space="0" w:color="auto"/>
            </w:tcBorders>
            <w:noWrap/>
            <w:vAlign w:val="center"/>
          </w:tcPr>
          <w:p w14:paraId="5E59E4EE" w14:textId="2B36F26E" w:rsidR="00CE620C" w:rsidRPr="00F93FBD" w:rsidRDefault="00CE620C" w:rsidP="00E23251">
            <w:pPr>
              <w:jc w:val="center"/>
              <w:rPr>
                <w:rFonts w:ascii="Times New Roman" w:hAnsi="Times New Roman" w:cs="Times New Roman"/>
              </w:rPr>
            </w:pPr>
            <w:r>
              <w:rPr>
                <w:rFonts w:ascii="Times New Roman" w:hAnsi="Times New Roman" w:cs="Times New Roman"/>
              </w:rPr>
              <w:t>32</w:t>
            </w:r>
          </w:p>
        </w:tc>
        <w:tc>
          <w:tcPr>
            <w:tcW w:w="1280" w:type="pct"/>
            <w:vMerge/>
            <w:tcBorders>
              <w:left w:val="nil"/>
              <w:right w:val="single" w:sz="4" w:space="0" w:color="auto"/>
            </w:tcBorders>
          </w:tcPr>
          <w:p w14:paraId="39B054A1" w14:textId="77777777" w:rsidR="00CE620C" w:rsidRPr="00F93FBD" w:rsidRDefault="00CE620C" w:rsidP="00E23251">
            <w:pPr>
              <w:jc w:val="center"/>
              <w:rPr>
                <w:rFonts w:ascii="Times New Roman" w:hAnsi="Times New Roman" w:cs="Times New Roman"/>
              </w:rPr>
            </w:pPr>
          </w:p>
        </w:tc>
        <w:tc>
          <w:tcPr>
            <w:tcW w:w="812" w:type="pct"/>
            <w:tcBorders>
              <w:top w:val="nil"/>
              <w:left w:val="nil"/>
              <w:bottom w:val="single" w:sz="4" w:space="0" w:color="auto"/>
              <w:right w:val="single" w:sz="4" w:space="0" w:color="auto"/>
            </w:tcBorders>
          </w:tcPr>
          <w:p w14:paraId="3CAB79FB" w14:textId="79AF2890" w:rsidR="00CE620C" w:rsidRPr="00F93FBD" w:rsidRDefault="00CE620C" w:rsidP="00E23251">
            <w:pPr>
              <w:jc w:val="center"/>
              <w:rPr>
                <w:rFonts w:ascii="Times New Roman" w:hAnsi="Times New Roman" w:cs="Times New Roman"/>
              </w:rPr>
            </w:pPr>
            <w:r>
              <w:rPr>
                <w:rFonts w:ascii="Times New Roman" w:hAnsi="Times New Roman" w:cs="Times New Roman"/>
              </w:rPr>
              <w:t>35</w:t>
            </w:r>
          </w:p>
        </w:tc>
        <w:tc>
          <w:tcPr>
            <w:tcW w:w="1569" w:type="pct"/>
            <w:tcBorders>
              <w:top w:val="nil"/>
              <w:left w:val="nil"/>
              <w:bottom w:val="single" w:sz="4" w:space="0" w:color="auto"/>
              <w:right w:val="single" w:sz="4" w:space="0" w:color="auto"/>
            </w:tcBorders>
            <w:vAlign w:val="bottom"/>
          </w:tcPr>
          <w:p w14:paraId="197375B1"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65</w:t>
            </w:r>
          </w:p>
        </w:tc>
      </w:tr>
      <w:tr w:rsidR="00CE620C" w:rsidRPr="00F93FBD" w14:paraId="447289A6" w14:textId="77777777" w:rsidTr="00CE620C">
        <w:tc>
          <w:tcPr>
            <w:tcW w:w="420" w:type="pct"/>
            <w:tcBorders>
              <w:top w:val="nil"/>
              <w:left w:val="single" w:sz="4" w:space="0" w:color="auto"/>
              <w:bottom w:val="single" w:sz="4" w:space="0" w:color="auto"/>
              <w:right w:val="single" w:sz="4" w:space="0" w:color="auto"/>
            </w:tcBorders>
            <w:noWrap/>
            <w:vAlign w:val="center"/>
          </w:tcPr>
          <w:p w14:paraId="502A277B"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2011</w:t>
            </w:r>
          </w:p>
        </w:tc>
        <w:tc>
          <w:tcPr>
            <w:tcW w:w="919" w:type="pct"/>
            <w:tcBorders>
              <w:top w:val="nil"/>
              <w:left w:val="nil"/>
              <w:bottom w:val="single" w:sz="4" w:space="0" w:color="auto"/>
              <w:right w:val="single" w:sz="4" w:space="0" w:color="auto"/>
            </w:tcBorders>
            <w:noWrap/>
            <w:vAlign w:val="center"/>
          </w:tcPr>
          <w:p w14:paraId="7C397205" w14:textId="75FF2413" w:rsidR="00CE620C" w:rsidRPr="00F93FBD" w:rsidRDefault="00CE620C" w:rsidP="00E23251">
            <w:pPr>
              <w:jc w:val="center"/>
              <w:rPr>
                <w:rFonts w:ascii="Times New Roman" w:hAnsi="Times New Roman" w:cs="Times New Roman"/>
              </w:rPr>
            </w:pPr>
            <w:r>
              <w:rPr>
                <w:rFonts w:ascii="Times New Roman" w:hAnsi="Times New Roman" w:cs="Times New Roman"/>
              </w:rPr>
              <w:t>32</w:t>
            </w:r>
          </w:p>
        </w:tc>
        <w:tc>
          <w:tcPr>
            <w:tcW w:w="1280" w:type="pct"/>
            <w:vMerge/>
            <w:tcBorders>
              <w:left w:val="nil"/>
              <w:right w:val="single" w:sz="4" w:space="0" w:color="auto"/>
            </w:tcBorders>
          </w:tcPr>
          <w:p w14:paraId="42D82FF0" w14:textId="77777777" w:rsidR="00CE620C" w:rsidRPr="00F93FBD" w:rsidRDefault="00CE620C" w:rsidP="00E23251">
            <w:pPr>
              <w:jc w:val="center"/>
              <w:rPr>
                <w:rFonts w:ascii="Times New Roman" w:hAnsi="Times New Roman" w:cs="Times New Roman"/>
              </w:rPr>
            </w:pPr>
          </w:p>
        </w:tc>
        <w:tc>
          <w:tcPr>
            <w:tcW w:w="812" w:type="pct"/>
            <w:tcBorders>
              <w:top w:val="nil"/>
              <w:left w:val="nil"/>
              <w:bottom w:val="single" w:sz="4" w:space="0" w:color="auto"/>
              <w:right w:val="single" w:sz="4" w:space="0" w:color="auto"/>
            </w:tcBorders>
          </w:tcPr>
          <w:p w14:paraId="7AB3E96B" w14:textId="4FB40B5B" w:rsidR="00CE620C" w:rsidRPr="00F93FBD" w:rsidRDefault="00CE620C" w:rsidP="00E23251">
            <w:pPr>
              <w:jc w:val="center"/>
              <w:rPr>
                <w:rFonts w:ascii="Times New Roman" w:hAnsi="Times New Roman" w:cs="Times New Roman"/>
              </w:rPr>
            </w:pPr>
            <w:r>
              <w:rPr>
                <w:rFonts w:ascii="Times New Roman" w:hAnsi="Times New Roman" w:cs="Times New Roman"/>
              </w:rPr>
              <w:t>35</w:t>
            </w:r>
          </w:p>
        </w:tc>
        <w:tc>
          <w:tcPr>
            <w:tcW w:w="1569" w:type="pct"/>
            <w:tcBorders>
              <w:top w:val="nil"/>
              <w:left w:val="nil"/>
              <w:bottom w:val="single" w:sz="4" w:space="0" w:color="auto"/>
              <w:right w:val="single" w:sz="4" w:space="0" w:color="auto"/>
            </w:tcBorders>
            <w:vAlign w:val="bottom"/>
          </w:tcPr>
          <w:p w14:paraId="630EA8E7"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70</w:t>
            </w:r>
          </w:p>
        </w:tc>
      </w:tr>
      <w:tr w:rsidR="00CE620C" w:rsidRPr="00F93FBD" w14:paraId="549886C8" w14:textId="77777777" w:rsidTr="00CE620C">
        <w:tc>
          <w:tcPr>
            <w:tcW w:w="420" w:type="pct"/>
            <w:tcBorders>
              <w:top w:val="single" w:sz="4" w:space="0" w:color="auto"/>
              <w:left w:val="single" w:sz="4" w:space="0" w:color="auto"/>
              <w:bottom w:val="single" w:sz="4" w:space="0" w:color="auto"/>
              <w:right w:val="single" w:sz="4" w:space="0" w:color="auto"/>
            </w:tcBorders>
            <w:noWrap/>
            <w:vAlign w:val="center"/>
          </w:tcPr>
          <w:p w14:paraId="79177613"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2012</w:t>
            </w:r>
          </w:p>
        </w:tc>
        <w:tc>
          <w:tcPr>
            <w:tcW w:w="919" w:type="pct"/>
            <w:tcBorders>
              <w:top w:val="single" w:sz="4" w:space="0" w:color="auto"/>
              <w:left w:val="nil"/>
              <w:bottom w:val="single" w:sz="4" w:space="0" w:color="auto"/>
              <w:right w:val="single" w:sz="4" w:space="0" w:color="auto"/>
            </w:tcBorders>
            <w:noWrap/>
            <w:vAlign w:val="center"/>
          </w:tcPr>
          <w:p w14:paraId="1419AFC4" w14:textId="5817DCFE" w:rsidR="00CE620C" w:rsidRPr="00F93FBD" w:rsidRDefault="00CE620C" w:rsidP="00E23251">
            <w:pPr>
              <w:jc w:val="center"/>
              <w:rPr>
                <w:rFonts w:ascii="Times New Roman" w:hAnsi="Times New Roman" w:cs="Times New Roman"/>
              </w:rPr>
            </w:pPr>
            <w:r>
              <w:rPr>
                <w:rFonts w:ascii="Times New Roman" w:hAnsi="Times New Roman" w:cs="Times New Roman"/>
              </w:rPr>
              <w:t>32</w:t>
            </w:r>
          </w:p>
        </w:tc>
        <w:tc>
          <w:tcPr>
            <w:tcW w:w="1280" w:type="pct"/>
            <w:vMerge/>
            <w:tcBorders>
              <w:left w:val="nil"/>
              <w:right w:val="single" w:sz="4" w:space="0" w:color="auto"/>
            </w:tcBorders>
          </w:tcPr>
          <w:p w14:paraId="3878A53B" w14:textId="77777777" w:rsidR="00CE620C" w:rsidRPr="00F93FBD" w:rsidRDefault="00CE620C" w:rsidP="00E23251">
            <w:pPr>
              <w:jc w:val="center"/>
              <w:rPr>
                <w:rFonts w:ascii="Times New Roman" w:hAnsi="Times New Roman" w:cs="Times New Roman"/>
              </w:rPr>
            </w:pPr>
          </w:p>
        </w:tc>
        <w:tc>
          <w:tcPr>
            <w:tcW w:w="812" w:type="pct"/>
            <w:tcBorders>
              <w:top w:val="single" w:sz="4" w:space="0" w:color="auto"/>
              <w:left w:val="nil"/>
              <w:bottom w:val="single" w:sz="4" w:space="0" w:color="auto"/>
              <w:right w:val="single" w:sz="4" w:space="0" w:color="auto"/>
            </w:tcBorders>
          </w:tcPr>
          <w:p w14:paraId="076796AA" w14:textId="49248364" w:rsidR="00CE620C" w:rsidRPr="00F93FBD" w:rsidRDefault="00CE620C" w:rsidP="00E23251">
            <w:pPr>
              <w:jc w:val="center"/>
              <w:rPr>
                <w:rFonts w:ascii="Times New Roman" w:hAnsi="Times New Roman" w:cs="Times New Roman"/>
              </w:rPr>
            </w:pPr>
            <w:r>
              <w:rPr>
                <w:rFonts w:ascii="Times New Roman" w:hAnsi="Times New Roman" w:cs="Times New Roman"/>
              </w:rPr>
              <w:t>35</w:t>
            </w:r>
          </w:p>
        </w:tc>
        <w:tc>
          <w:tcPr>
            <w:tcW w:w="1569" w:type="pct"/>
            <w:tcBorders>
              <w:top w:val="single" w:sz="4" w:space="0" w:color="auto"/>
              <w:left w:val="nil"/>
              <w:bottom w:val="single" w:sz="4" w:space="0" w:color="auto"/>
              <w:right w:val="single" w:sz="4" w:space="0" w:color="auto"/>
            </w:tcBorders>
            <w:vAlign w:val="bottom"/>
          </w:tcPr>
          <w:p w14:paraId="2C0B9D26"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70</w:t>
            </w:r>
          </w:p>
        </w:tc>
      </w:tr>
      <w:tr w:rsidR="00CE620C" w:rsidRPr="00F93FBD" w14:paraId="2B39BFC9" w14:textId="77777777" w:rsidTr="00CE620C">
        <w:tc>
          <w:tcPr>
            <w:tcW w:w="420" w:type="pct"/>
            <w:tcBorders>
              <w:top w:val="single" w:sz="4" w:space="0" w:color="auto"/>
              <w:left w:val="single" w:sz="4" w:space="0" w:color="auto"/>
              <w:bottom w:val="single" w:sz="4" w:space="0" w:color="auto"/>
              <w:right w:val="single" w:sz="4" w:space="0" w:color="auto"/>
            </w:tcBorders>
            <w:noWrap/>
            <w:vAlign w:val="center"/>
          </w:tcPr>
          <w:p w14:paraId="7A778789"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2013</w:t>
            </w:r>
          </w:p>
        </w:tc>
        <w:tc>
          <w:tcPr>
            <w:tcW w:w="919" w:type="pct"/>
            <w:tcBorders>
              <w:top w:val="single" w:sz="4" w:space="0" w:color="auto"/>
              <w:left w:val="nil"/>
              <w:bottom w:val="single" w:sz="4" w:space="0" w:color="auto"/>
              <w:right w:val="single" w:sz="4" w:space="0" w:color="auto"/>
            </w:tcBorders>
            <w:noWrap/>
            <w:vAlign w:val="center"/>
          </w:tcPr>
          <w:p w14:paraId="56978DA7" w14:textId="2685F24A" w:rsidR="00CE620C" w:rsidRPr="00F93FBD" w:rsidRDefault="00CE620C" w:rsidP="00E23251">
            <w:pPr>
              <w:jc w:val="center"/>
              <w:rPr>
                <w:rFonts w:ascii="Times New Roman" w:hAnsi="Times New Roman" w:cs="Times New Roman"/>
              </w:rPr>
            </w:pPr>
            <w:r>
              <w:rPr>
                <w:rFonts w:ascii="Times New Roman" w:hAnsi="Times New Roman" w:cs="Times New Roman"/>
              </w:rPr>
              <w:t>32</w:t>
            </w:r>
          </w:p>
        </w:tc>
        <w:tc>
          <w:tcPr>
            <w:tcW w:w="1280" w:type="pct"/>
            <w:vMerge/>
            <w:tcBorders>
              <w:left w:val="nil"/>
              <w:right w:val="single" w:sz="4" w:space="0" w:color="auto"/>
            </w:tcBorders>
          </w:tcPr>
          <w:p w14:paraId="0F221550" w14:textId="77777777" w:rsidR="00CE620C" w:rsidRPr="00F93FBD" w:rsidRDefault="00CE620C" w:rsidP="00E23251">
            <w:pPr>
              <w:jc w:val="center"/>
              <w:rPr>
                <w:rFonts w:ascii="Times New Roman" w:hAnsi="Times New Roman" w:cs="Times New Roman"/>
              </w:rPr>
            </w:pPr>
          </w:p>
        </w:tc>
        <w:tc>
          <w:tcPr>
            <w:tcW w:w="812" w:type="pct"/>
            <w:tcBorders>
              <w:top w:val="single" w:sz="4" w:space="0" w:color="auto"/>
              <w:left w:val="nil"/>
              <w:bottom w:val="single" w:sz="4" w:space="0" w:color="auto"/>
              <w:right w:val="single" w:sz="4" w:space="0" w:color="auto"/>
            </w:tcBorders>
          </w:tcPr>
          <w:p w14:paraId="29986924" w14:textId="18D16B4C" w:rsidR="00CE620C" w:rsidRPr="00F93FBD" w:rsidRDefault="00CE620C" w:rsidP="00E23251">
            <w:pPr>
              <w:jc w:val="center"/>
              <w:rPr>
                <w:rFonts w:ascii="Times New Roman" w:hAnsi="Times New Roman" w:cs="Times New Roman"/>
              </w:rPr>
            </w:pPr>
            <w:r>
              <w:rPr>
                <w:rFonts w:ascii="Times New Roman" w:hAnsi="Times New Roman" w:cs="Times New Roman"/>
              </w:rPr>
              <w:t>35</w:t>
            </w:r>
          </w:p>
        </w:tc>
        <w:tc>
          <w:tcPr>
            <w:tcW w:w="1569" w:type="pct"/>
            <w:tcBorders>
              <w:top w:val="single" w:sz="4" w:space="0" w:color="auto"/>
              <w:left w:val="nil"/>
              <w:bottom w:val="single" w:sz="4" w:space="0" w:color="auto"/>
              <w:right w:val="single" w:sz="4" w:space="0" w:color="auto"/>
            </w:tcBorders>
            <w:vAlign w:val="bottom"/>
          </w:tcPr>
          <w:p w14:paraId="57066411"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69</w:t>
            </w:r>
          </w:p>
        </w:tc>
      </w:tr>
      <w:tr w:rsidR="00CE620C" w:rsidRPr="00F93FBD" w14:paraId="1331A86C" w14:textId="77777777" w:rsidTr="00CE620C">
        <w:tc>
          <w:tcPr>
            <w:tcW w:w="420" w:type="pct"/>
            <w:tcBorders>
              <w:top w:val="single" w:sz="4" w:space="0" w:color="auto"/>
              <w:left w:val="single" w:sz="4" w:space="0" w:color="auto"/>
              <w:bottom w:val="single" w:sz="4" w:space="0" w:color="auto"/>
              <w:right w:val="single" w:sz="4" w:space="0" w:color="auto"/>
            </w:tcBorders>
            <w:noWrap/>
            <w:vAlign w:val="center"/>
          </w:tcPr>
          <w:p w14:paraId="617F532A"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2014</w:t>
            </w:r>
          </w:p>
        </w:tc>
        <w:tc>
          <w:tcPr>
            <w:tcW w:w="919" w:type="pct"/>
            <w:tcBorders>
              <w:top w:val="single" w:sz="4" w:space="0" w:color="auto"/>
              <w:left w:val="nil"/>
              <w:bottom w:val="single" w:sz="4" w:space="0" w:color="auto"/>
              <w:right w:val="single" w:sz="4" w:space="0" w:color="auto"/>
            </w:tcBorders>
            <w:noWrap/>
            <w:vAlign w:val="center"/>
          </w:tcPr>
          <w:p w14:paraId="6CA66798" w14:textId="7BACB794" w:rsidR="00CE620C" w:rsidRPr="00F93FBD" w:rsidRDefault="00CE620C" w:rsidP="00E23251">
            <w:pPr>
              <w:jc w:val="center"/>
              <w:rPr>
                <w:rFonts w:ascii="Times New Roman" w:hAnsi="Times New Roman" w:cs="Times New Roman"/>
              </w:rPr>
            </w:pPr>
            <w:r>
              <w:rPr>
                <w:rFonts w:ascii="Times New Roman" w:hAnsi="Times New Roman" w:cs="Times New Roman"/>
              </w:rPr>
              <w:t>32</w:t>
            </w:r>
          </w:p>
        </w:tc>
        <w:tc>
          <w:tcPr>
            <w:tcW w:w="1280" w:type="pct"/>
            <w:vMerge/>
            <w:tcBorders>
              <w:left w:val="nil"/>
              <w:bottom w:val="single" w:sz="4" w:space="0" w:color="auto"/>
              <w:right w:val="single" w:sz="4" w:space="0" w:color="auto"/>
            </w:tcBorders>
          </w:tcPr>
          <w:p w14:paraId="46E11D4B" w14:textId="77777777" w:rsidR="00CE620C" w:rsidRPr="00F93FBD" w:rsidRDefault="00CE620C" w:rsidP="00E23251">
            <w:pPr>
              <w:jc w:val="center"/>
              <w:rPr>
                <w:rFonts w:ascii="Times New Roman" w:hAnsi="Times New Roman" w:cs="Times New Roman"/>
              </w:rPr>
            </w:pPr>
          </w:p>
        </w:tc>
        <w:tc>
          <w:tcPr>
            <w:tcW w:w="812" w:type="pct"/>
            <w:tcBorders>
              <w:top w:val="single" w:sz="4" w:space="0" w:color="auto"/>
              <w:left w:val="nil"/>
              <w:bottom w:val="single" w:sz="4" w:space="0" w:color="auto"/>
              <w:right w:val="single" w:sz="4" w:space="0" w:color="auto"/>
            </w:tcBorders>
          </w:tcPr>
          <w:p w14:paraId="452D8F73" w14:textId="350DFF87" w:rsidR="00CE620C" w:rsidRPr="00F93FBD" w:rsidRDefault="00CE620C" w:rsidP="00E23251">
            <w:pPr>
              <w:jc w:val="center"/>
              <w:rPr>
                <w:rFonts w:ascii="Times New Roman" w:hAnsi="Times New Roman" w:cs="Times New Roman"/>
              </w:rPr>
            </w:pPr>
            <w:r>
              <w:rPr>
                <w:rFonts w:ascii="Times New Roman" w:hAnsi="Times New Roman" w:cs="Times New Roman"/>
              </w:rPr>
              <w:t>35</w:t>
            </w:r>
          </w:p>
        </w:tc>
        <w:tc>
          <w:tcPr>
            <w:tcW w:w="1569" w:type="pct"/>
            <w:tcBorders>
              <w:top w:val="single" w:sz="4" w:space="0" w:color="auto"/>
              <w:left w:val="nil"/>
              <w:bottom w:val="single" w:sz="4" w:space="0" w:color="auto"/>
              <w:right w:val="single" w:sz="4" w:space="0" w:color="auto"/>
            </w:tcBorders>
            <w:vAlign w:val="bottom"/>
          </w:tcPr>
          <w:p w14:paraId="7FE51A5F" w14:textId="77777777" w:rsidR="00CE620C" w:rsidRPr="00F93FBD" w:rsidRDefault="00CE620C" w:rsidP="00E23251">
            <w:pPr>
              <w:jc w:val="center"/>
              <w:rPr>
                <w:rFonts w:ascii="Times New Roman" w:hAnsi="Times New Roman" w:cs="Times New Roman"/>
              </w:rPr>
            </w:pPr>
            <w:r w:rsidRPr="00F93FBD">
              <w:rPr>
                <w:rFonts w:ascii="Times New Roman" w:hAnsi="Times New Roman" w:cs="Times New Roman"/>
              </w:rPr>
              <w:t>74</w:t>
            </w:r>
          </w:p>
        </w:tc>
      </w:tr>
    </w:tbl>
    <w:p w14:paraId="7316FF16" w14:textId="77777777" w:rsidR="00EF40B1" w:rsidRPr="00F93FBD" w:rsidRDefault="00EF40B1" w:rsidP="00EF40B1">
      <w:pPr>
        <w:rPr>
          <w:rFonts w:ascii="Times New Roman" w:hAnsi="Times New Roman" w:cs="Times New Roman"/>
        </w:rPr>
      </w:pPr>
      <w:r w:rsidRPr="00F93FBD">
        <w:rPr>
          <w:rFonts w:ascii="Times New Roman" w:hAnsi="Times New Roman" w:cs="Times New Roman"/>
        </w:rPr>
        <w:t xml:space="preserve">Forrás: </w:t>
      </w:r>
      <w:proofErr w:type="spellStart"/>
      <w:r w:rsidRPr="00F93FBD">
        <w:rPr>
          <w:rFonts w:ascii="Times New Roman" w:hAnsi="Times New Roman" w:cs="Times New Roman"/>
        </w:rPr>
        <w:t>TeIR</w:t>
      </w:r>
      <w:proofErr w:type="spellEnd"/>
      <w:r w:rsidRPr="00F93FBD">
        <w:rPr>
          <w:rFonts w:ascii="Times New Roman" w:hAnsi="Times New Roman" w:cs="Times New Roman"/>
        </w:rPr>
        <w:t xml:space="preserve">, KSH </w:t>
      </w:r>
      <w:proofErr w:type="spellStart"/>
      <w:r w:rsidRPr="00F93FBD">
        <w:rPr>
          <w:rFonts w:ascii="Times New Roman" w:hAnsi="Times New Roman" w:cs="Times New Roman"/>
        </w:rPr>
        <w:t>Tstar</w:t>
      </w:r>
      <w:proofErr w:type="spellEnd"/>
      <w:r w:rsidRPr="00F93FBD">
        <w:rPr>
          <w:rFonts w:ascii="Times New Roman" w:hAnsi="Times New Roman" w:cs="Times New Roman"/>
        </w:rPr>
        <w:t>; a központi adatokat célszerű bontani a helyi adatszolgáltatók segí</w:t>
      </w:r>
      <w:r w:rsidRPr="00F93FBD">
        <w:rPr>
          <w:rFonts w:ascii="Times New Roman" w:hAnsi="Times New Roman" w:cs="Times New Roman"/>
        </w:rPr>
        <w:t>t</w:t>
      </w:r>
      <w:r w:rsidRPr="00F93FBD">
        <w:rPr>
          <w:rFonts w:ascii="Times New Roman" w:hAnsi="Times New Roman" w:cs="Times New Roman"/>
        </w:rPr>
        <w:t xml:space="preserve">ségével. </w:t>
      </w:r>
    </w:p>
    <w:p w14:paraId="5444F69D" w14:textId="77777777" w:rsidR="00EF40B1" w:rsidRPr="00FA7D7B" w:rsidRDefault="00EF40B1" w:rsidP="00EF40B1">
      <w:pPr>
        <w:rPr>
          <w:rFonts w:ascii="Calibri" w:hAnsi="Calibri"/>
          <w:sz w:val="22"/>
          <w:szCs w:val="22"/>
        </w:rPr>
      </w:pPr>
    </w:p>
    <w:p w14:paraId="74B5B62E" w14:textId="77777777" w:rsidR="00EF40B1" w:rsidRPr="00F93FBD" w:rsidRDefault="00EF40B1" w:rsidP="00EF40B1">
      <w:pPr>
        <w:pStyle w:val="magyarazat"/>
        <w:rPr>
          <w:rFonts w:ascii="Times New Roman" w:hAnsi="Times New Roman" w:cs="Times New Roman"/>
        </w:rPr>
      </w:pPr>
      <w:r w:rsidRPr="00F93FBD">
        <w:rPr>
          <w:rFonts w:ascii="Times New Roman" w:hAnsi="Times New Roman" w:cs="Times New Roman"/>
        </w:rPr>
        <w:t>A település civil és egyházi intézményeivel mindenképpen szükséges a kapcsolatfelvétel, az ellátásban kialakult arányok és a nem állami szolgáltatók jövőbeni tervei együttesen alakítják az elérhető szolgáltatás adott és jövőbeni minőségét. Fontos szempont, hogy a civil és egyházi fenntartók más települések lakosait is ellátják, tehát a helyi esélyegyenlőségi tervben a településen lakókat célszerű szerepeltetni. Feltehetően korábban létrejött és folyamatos együttműködést és a fejlesztések összehangoltságát tapasztalják a szakértők.</w:t>
      </w:r>
    </w:p>
    <w:p w14:paraId="7A1AF80C" w14:textId="77777777" w:rsidR="00EF40B1" w:rsidRPr="00F93FBD" w:rsidRDefault="00EF40B1" w:rsidP="00EF40B1">
      <w:pPr>
        <w:rPr>
          <w:rFonts w:ascii="Times New Roman" w:hAnsi="Times New Roman" w:cs="Times New Roman"/>
          <w:sz w:val="22"/>
          <w:szCs w:val="22"/>
        </w:rPr>
      </w:pPr>
    </w:p>
    <w:p w14:paraId="0605B8D5" w14:textId="2E0EAFFB" w:rsidR="00D626F3" w:rsidRPr="00F93FBD" w:rsidRDefault="00D626F3" w:rsidP="00D626F3">
      <w:pPr>
        <w:keepNext/>
        <w:rPr>
          <w:rFonts w:ascii="Times New Roman" w:hAnsi="Times New Roman" w:cs="Times New Roman"/>
        </w:rPr>
      </w:pPr>
      <w:r w:rsidRPr="00F93FBD">
        <w:rPr>
          <w:rFonts w:ascii="Times New Roman" w:hAnsi="Times New Roman" w:cs="Times New Roman"/>
        </w:rPr>
        <w:lastRenderedPageBreak/>
        <w:t>Engedélyezett férőhelyek száma</w:t>
      </w:r>
    </w:p>
    <w:tbl>
      <w:tblPr>
        <w:tblW w:w="5000" w:type="pct"/>
        <w:tblLayout w:type="fixed"/>
        <w:tblCellMar>
          <w:left w:w="70" w:type="dxa"/>
          <w:right w:w="70" w:type="dxa"/>
        </w:tblCellMar>
        <w:tblLook w:val="04A0" w:firstRow="1" w:lastRow="0" w:firstColumn="1" w:lastColumn="0" w:noHBand="0" w:noVBand="1"/>
      </w:tblPr>
      <w:tblGrid>
        <w:gridCol w:w="778"/>
        <w:gridCol w:w="2979"/>
        <w:gridCol w:w="2550"/>
        <w:gridCol w:w="1552"/>
        <w:gridCol w:w="1301"/>
      </w:tblGrid>
      <w:tr w:rsidR="00D626F3" w:rsidRPr="00F93FBD" w14:paraId="2D3FC0F9" w14:textId="77777777" w:rsidTr="00F93FBD">
        <w:trPr>
          <w:trHeight w:val="20"/>
        </w:trPr>
        <w:tc>
          <w:tcPr>
            <w:tcW w:w="4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38168" w14:textId="77777777" w:rsidR="00D626F3" w:rsidRPr="00F93FBD" w:rsidRDefault="00D626F3" w:rsidP="00D626F3">
            <w:pPr>
              <w:keepNext/>
              <w:jc w:val="both"/>
              <w:rPr>
                <w:rFonts w:ascii="Times New Roman" w:hAnsi="Times New Roman" w:cs="Times New Roman"/>
                <w:b/>
                <w:bCs/>
              </w:rPr>
            </w:pPr>
            <w:r w:rsidRPr="00F93FBD">
              <w:rPr>
                <w:rFonts w:ascii="Times New Roman" w:hAnsi="Times New Roman" w:cs="Times New Roman"/>
                <w:b/>
                <w:bCs/>
              </w:rPr>
              <w:t>Év</w:t>
            </w:r>
          </w:p>
        </w:tc>
        <w:tc>
          <w:tcPr>
            <w:tcW w:w="1626" w:type="pct"/>
            <w:tcBorders>
              <w:top w:val="single" w:sz="4" w:space="0" w:color="auto"/>
              <w:left w:val="nil"/>
              <w:bottom w:val="single" w:sz="4" w:space="0" w:color="auto"/>
              <w:right w:val="single" w:sz="4" w:space="0" w:color="auto"/>
            </w:tcBorders>
            <w:shd w:val="clear" w:color="auto" w:fill="auto"/>
            <w:noWrap/>
            <w:vAlign w:val="center"/>
            <w:hideMark/>
          </w:tcPr>
          <w:p w14:paraId="63084593" w14:textId="77777777" w:rsidR="00D626F3" w:rsidRPr="00F93FBD" w:rsidRDefault="00D626F3" w:rsidP="00D626F3">
            <w:pPr>
              <w:keepNext/>
              <w:jc w:val="both"/>
              <w:rPr>
                <w:rFonts w:ascii="Times New Roman" w:hAnsi="Times New Roman" w:cs="Times New Roman"/>
                <w:b/>
                <w:bCs/>
              </w:rPr>
            </w:pPr>
            <w:r w:rsidRPr="00F93FBD">
              <w:rPr>
                <w:rFonts w:ascii="Times New Roman" w:hAnsi="Times New Roman" w:cs="Times New Roman"/>
                <w:b/>
                <w:bCs/>
              </w:rPr>
              <w:t>Telephely neve</w:t>
            </w:r>
          </w:p>
        </w:tc>
        <w:tc>
          <w:tcPr>
            <w:tcW w:w="1392" w:type="pct"/>
            <w:tcBorders>
              <w:top w:val="single" w:sz="4" w:space="0" w:color="auto"/>
              <w:left w:val="nil"/>
              <w:bottom w:val="single" w:sz="4" w:space="0" w:color="auto"/>
              <w:right w:val="single" w:sz="4" w:space="0" w:color="auto"/>
            </w:tcBorders>
            <w:shd w:val="clear" w:color="auto" w:fill="auto"/>
            <w:noWrap/>
            <w:vAlign w:val="center"/>
            <w:hideMark/>
          </w:tcPr>
          <w:p w14:paraId="4F620D97" w14:textId="77777777" w:rsidR="00D626F3" w:rsidRPr="00F93FBD" w:rsidRDefault="00D626F3" w:rsidP="00D626F3">
            <w:pPr>
              <w:keepNext/>
              <w:jc w:val="both"/>
              <w:rPr>
                <w:rFonts w:ascii="Times New Roman" w:hAnsi="Times New Roman" w:cs="Times New Roman"/>
                <w:b/>
                <w:bCs/>
              </w:rPr>
            </w:pPr>
            <w:r w:rsidRPr="00F93FBD">
              <w:rPr>
                <w:rFonts w:ascii="Times New Roman" w:hAnsi="Times New Roman" w:cs="Times New Roman"/>
                <w:b/>
                <w:bCs/>
              </w:rPr>
              <w:t>Telephely címe</w:t>
            </w:r>
          </w:p>
        </w:tc>
        <w:tc>
          <w:tcPr>
            <w:tcW w:w="847" w:type="pct"/>
            <w:tcBorders>
              <w:top w:val="single" w:sz="4" w:space="0" w:color="auto"/>
              <w:left w:val="nil"/>
              <w:bottom w:val="single" w:sz="4" w:space="0" w:color="auto"/>
              <w:right w:val="single" w:sz="4" w:space="0" w:color="auto"/>
            </w:tcBorders>
            <w:shd w:val="clear" w:color="auto" w:fill="auto"/>
            <w:vAlign w:val="center"/>
            <w:hideMark/>
          </w:tcPr>
          <w:p w14:paraId="7FB036FD" w14:textId="77777777" w:rsidR="00D626F3" w:rsidRPr="00F93FBD" w:rsidRDefault="00D626F3" w:rsidP="00D626F3">
            <w:pPr>
              <w:keepNext/>
              <w:jc w:val="both"/>
              <w:rPr>
                <w:rFonts w:ascii="Times New Roman" w:hAnsi="Times New Roman" w:cs="Times New Roman"/>
                <w:b/>
                <w:bCs/>
              </w:rPr>
            </w:pPr>
            <w:r w:rsidRPr="00F93FBD">
              <w:rPr>
                <w:rFonts w:ascii="Times New Roman" w:hAnsi="Times New Roman" w:cs="Times New Roman"/>
                <w:b/>
                <w:bCs/>
              </w:rPr>
              <w:t>Engedély</w:t>
            </w:r>
            <w:r w:rsidRPr="00F93FBD">
              <w:rPr>
                <w:rFonts w:ascii="Times New Roman" w:hAnsi="Times New Roman" w:cs="Times New Roman"/>
                <w:b/>
                <w:bCs/>
              </w:rPr>
              <w:t>e</w:t>
            </w:r>
            <w:r w:rsidRPr="00F93FBD">
              <w:rPr>
                <w:rFonts w:ascii="Times New Roman" w:hAnsi="Times New Roman" w:cs="Times New Roman"/>
                <w:b/>
                <w:bCs/>
              </w:rPr>
              <w:t>zett</w:t>
            </w:r>
            <w:r w:rsidRPr="00F93FBD">
              <w:rPr>
                <w:rFonts w:ascii="Times New Roman" w:hAnsi="Times New Roman" w:cs="Times New Roman"/>
                <w:b/>
                <w:bCs/>
              </w:rPr>
              <w:br/>
              <w:t>férőhelyek</w:t>
            </w:r>
            <w:r w:rsidRPr="00F93FBD">
              <w:rPr>
                <w:rFonts w:ascii="Times New Roman" w:hAnsi="Times New Roman" w:cs="Times New Roman"/>
                <w:b/>
                <w:bCs/>
              </w:rPr>
              <w:br/>
              <w:t>száma</w:t>
            </w:r>
          </w:p>
        </w:tc>
        <w:tc>
          <w:tcPr>
            <w:tcW w:w="710" w:type="pct"/>
            <w:tcBorders>
              <w:top w:val="single" w:sz="4" w:space="0" w:color="auto"/>
              <w:left w:val="nil"/>
              <w:bottom w:val="single" w:sz="4" w:space="0" w:color="auto"/>
              <w:right w:val="single" w:sz="4" w:space="0" w:color="auto"/>
            </w:tcBorders>
            <w:shd w:val="clear" w:color="auto" w:fill="auto"/>
            <w:vAlign w:val="center"/>
            <w:hideMark/>
          </w:tcPr>
          <w:p w14:paraId="263A7FA6" w14:textId="5A7CA626" w:rsidR="00D626F3" w:rsidRPr="00F93FBD" w:rsidRDefault="00D626F3" w:rsidP="00D626F3">
            <w:pPr>
              <w:keepNext/>
              <w:jc w:val="both"/>
              <w:rPr>
                <w:rFonts w:ascii="Times New Roman" w:hAnsi="Times New Roman" w:cs="Times New Roman"/>
                <w:b/>
                <w:bCs/>
              </w:rPr>
            </w:pPr>
            <w:r w:rsidRPr="00F93FBD">
              <w:rPr>
                <w:rFonts w:ascii="Times New Roman" w:hAnsi="Times New Roman" w:cs="Times New Roman"/>
                <w:b/>
                <w:bCs/>
              </w:rPr>
              <w:t>Tényleg</w:t>
            </w:r>
            <w:r w:rsidRPr="00F93FBD">
              <w:rPr>
                <w:rFonts w:ascii="Times New Roman" w:hAnsi="Times New Roman" w:cs="Times New Roman"/>
                <w:b/>
                <w:bCs/>
              </w:rPr>
              <w:t>e</w:t>
            </w:r>
            <w:r w:rsidRPr="00F93FBD">
              <w:rPr>
                <w:rFonts w:ascii="Times New Roman" w:hAnsi="Times New Roman" w:cs="Times New Roman"/>
                <w:b/>
                <w:bCs/>
              </w:rPr>
              <w:t>sen ellátott esetek száma</w:t>
            </w:r>
          </w:p>
        </w:tc>
      </w:tr>
      <w:tr w:rsidR="00D626F3" w:rsidRPr="00F93FBD" w14:paraId="52ED7337" w14:textId="77777777" w:rsidTr="00F93FBD">
        <w:trPr>
          <w:trHeight w:val="20"/>
        </w:trPr>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01DAD6BE"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2007.</w:t>
            </w:r>
          </w:p>
        </w:tc>
        <w:tc>
          <w:tcPr>
            <w:tcW w:w="1626" w:type="pct"/>
            <w:tcBorders>
              <w:top w:val="nil"/>
              <w:left w:val="nil"/>
              <w:bottom w:val="single" w:sz="4" w:space="0" w:color="auto"/>
              <w:right w:val="single" w:sz="4" w:space="0" w:color="auto"/>
            </w:tcBorders>
            <w:shd w:val="clear" w:color="auto" w:fill="auto"/>
            <w:vAlign w:val="center"/>
            <w:hideMark/>
          </w:tcPr>
          <w:p w14:paraId="436CF909" w14:textId="77777777" w:rsidR="00D626F3" w:rsidRPr="00F93FBD" w:rsidRDefault="00D626F3" w:rsidP="00F93FBD">
            <w:pPr>
              <w:keepNext/>
              <w:rPr>
                <w:rFonts w:ascii="Times New Roman" w:hAnsi="Times New Roman" w:cs="Times New Roman"/>
              </w:rPr>
            </w:pPr>
            <w:r w:rsidRPr="00F93FBD">
              <w:rPr>
                <w:rFonts w:ascii="Times New Roman" w:hAnsi="Times New Roman" w:cs="Times New Roman"/>
              </w:rPr>
              <w:t>Értelmi Fogyatékosok Na</w:t>
            </w:r>
            <w:r w:rsidRPr="00F93FBD">
              <w:rPr>
                <w:rFonts w:ascii="Times New Roman" w:hAnsi="Times New Roman" w:cs="Times New Roman"/>
              </w:rPr>
              <w:t>p</w:t>
            </w:r>
            <w:r w:rsidRPr="00F93FBD">
              <w:rPr>
                <w:rFonts w:ascii="Times New Roman" w:hAnsi="Times New Roman" w:cs="Times New Roman"/>
              </w:rPr>
              <w:t>közi Otthona</w:t>
            </w:r>
            <w:r w:rsidRPr="00F93FBD">
              <w:rPr>
                <w:rFonts w:ascii="Times New Roman" w:hAnsi="Times New Roman" w:cs="Times New Roman"/>
              </w:rPr>
              <w:br/>
              <w:t>Decembertől: Fogyatéko</w:t>
            </w:r>
            <w:r w:rsidRPr="00F93FBD">
              <w:rPr>
                <w:rFonts w:ascii="Times New Roman" w:hAnsi="Times New Roman" w:cs="Times New Roman"/>
              </w:rPr>
              <w:t>s</w:t>
            </w:r>
            <w:r w:rsidRPr="00F93FBD">
              <w:rPr>
                <w:rFonts w:ascii="Times New Roman" w:hAnsi="Times New Roman" w:cs="Times New Roman"/>
              </w:rPr>
              <w:t>sággal élők Átmeneti és Napközi Otthona</w:t>
            </w:r>
          </w:p>
        </w:tc>
        <w:tc>
          <w:tcPr>
            <w:tcW w:w="1392" w:type="pct"/>
            <w:tcBorders>
              <w:top w:val="nil"/>
              <w:left w:val="nil"/>
              <w:bottom w:val="single" w:sz="4" w:space="0" w:color="auto"/>
              <w:right w:val="single" w:sz="4" w:space="0" w:color="auto"/>
            </w:tcBorders>
            <w:shd w:val="clear" w:color="auto" w:fill="auto"/>
            <w:noWrap/>
            <w:vAlign w:val="center"/>
            <w:hideMark/>
          </w:tcPr>
          <w:p w14:paraId="469AA916"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9028 Győr, Páva u. 29.</w:t>
            </w:r>
          </w:p>
        </w:tc>
        <w:tc>
          <w:tcPr>
            <w:tcW w:w="847" w:type="pct"/>
            <w:tcBorders>
              <w:top w:val="nil"/>
              <w:left w:val="nil"/>
              <w:bottom w:val="single" w:sz="4" w:space="0" w:color="auto"/>
              <w:right w:val="single" w:sz="4" w:space="0" w:color="auto"/>
            </w:tcBorders>
            <w:shd w:val="clear" w:color="auto" w:fill="auto"/>
            <w:vAlign w:val="center"/>
            <w:hideMark/>
          </w:tcPr>
          <w:p w14:paraId="3655812B"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30 fő</w:t>
            </w:r>
            <w:r w:rsidRPr="00F93FBD">
              <w:rPr>
                <w:rFonts w:ascii="Times New Roman" w:hAnsi="Times New Roman" w:cs="Times New Roman"/>
              </w:rPr>
              <w:br/>
              <w:t>Dec.-től: 32 fő</w:t>
            </w:r>
          </w:p>
        </w:tc>
        <w:tc>
          <w:tcPr>
            <w:tcW w:w="710" w:type="pct"/>
            <w:tcBorders>
              <w:top w:val="nil"/>
              <w:left w:val="nil"/>
              <w:bottom w:val="single" w:sz="4" w:space="0" w:color="auto"/>
              <w:right w:val="single" w:sz="4" w:space="0" w:color="auto"/>
            </w:tcBorders>
            <w:shd w:val="clear" w:color="auto" w:fill="auto"/>
            <w:noWrap/>
            <w:vAlign w:val="center"/>
            <w:hideMark/>
          </w:tcPr>
          <w:p w14:paraId="09490FBD"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5503</w:t>
            </w:r>
          </w:p>
        </w:tc>
      </w:tr>
      <w:tr w:rsidR="00D626F3" w:rsidRPr="00F93FBD" w14:paraId="15D6609C" w14:textId="77777777" w:rsidTr="00F93FBD">
        <w:trPr>
          <w:trHeight w:val="20"/>
        </w:trPr>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7A69EF9A"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2008.</w:t>
            </w:r>
          </w:p>
        </w:tc>
        <w:tc>
          <w:tcPr>
            <w:tcW w:w="1626" w:type="pct"/>
            <w:tcBorders>
              <w:top w:val="nil"/>
              <w:left w:val="nil"/>
              <w:bottom w:val="single" w:sz="4" w:space="0" w:color="auto"/>
              <w:right w:val="single" w:sz="4" w:space="0" w:color="auto"/>
            </w:tcBorders>
            <w:shd w:val="clear" w:color="auto" w:fill="auto"/>
            <w:vAlign w:val="center"/>
            <w:hideMark/>
          </w:tcPr>
          <w:p w14:paraId="4D19D2FE" w14:textId="77777777" w:rsidR="00D626F3" w:rsidRPr="00F93FBD" w:rsidRDefault="00D626F3" w:rsidP="00F93FBD">
            <w:pPr>
              <w:keepNext/>
              <w:rPr>
                <w:rFonts w:ascii="Times New Roman" w:hAnsi="Times New Roman" w:cs="Times New Roman"/>
              </w:rPr>
            </w:pPr>
            <w:r w:rsidRPr="00F93FBD">
              <w:rPr>
                <w:rFonts w:ascii="Times New Roman" w:hAnsi="Times New Roman" w:cs="Times New Roman"/>
              </w:rPr>
              <w:t>Fogyatékossággal élők Á</w:t>
            </w:r>
            <w:r w:rsidRPr="00F93FBD">
              <w:rPr>
                <w:rFonts w:ascii="Times New Roman" w:hAnsi="Times New Roman" w:cs="Times New Roman"/>
              </w:rPr>
              <w:t>t</w:t>
            </w:r>
            <w:r w:rsidRPr="00F93FBD">
              <w:rPr>
                <w:rFonts w:ascii="Times New Roman" w:hAnsi="Times New Roman" w:cs="Times New Roman"/>
              </w:rPr>
              <w:t>meneti és Napközi Otthona</w:t>
            </w:r>
          </w:p>
        </w:tc>
        <w:tc>
          <w:tcPr>
            <w:tcW w:w="1392" w:type="pct"/>
            <w:tcBorders>
              <w:top w:val="nil"/>
              <w:left w:val="nil"/>
              <w:bottom w:val="single" w:sz="4" w:space="0" w:color="auto"/>
              <w:right w:val="single" w:sz="4" w:space="0" w:color="auto"/>
            </w:tcBorders>
            <w:shd w:val="clear" w:color="auto" w:fill="auto"/>
            <w:noWrap/>
            <w:vAlign w:val="center"/>
            <w:hideMark/>
          </w:tcPr>
          <w:p w14:paraId="72C0316A"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9023 Győr, Török István u. 1.</w:t>
            </w:r>
          </w:p>
        </w:tc>
        <w:tc>
          <w:tcPr>
            <w:tcW w:w="847" w:type="pct"/>
            <w:tcBorders>
              <w:top w:val="nil"/>
              <w:left w:val="nil"/>
              <w:bottom w:val="single" w:sz="4" w:space="0" w:color="auto"/>
              <w:right w:val="single" w:sz="4" w:space="0" w:color="auto"/>
            </w:tcBorders>
            <w:shd w:val="clear" w:color="auto" w:fill="auto"/>
            <w:noWrap/>
            <w:vAlign w:val="center"/>
            <w:hideMark/>
          </w:tcPr>
          <w:p w14:paraId="523492DD"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32 fő</w:t>
            </w:r>
          </w:p>
        </w:tc>
        <w:tc>
          <w:tcPr>
            <w:tcW w:w="710" w:type="pct"/>
            <w:tcBorders>
              <w:top w:val="nil"/>
              <w:left w:val="nil"/>
              <w:bottom w:val="single" w:sz="4" w:space="0" w:color="auto"/>
              <w:right w:val="single" w:sz="4" w:space="0" w:color="auto"/>
            </w:tcBorders>
            <w:shd w:val="clear" w:color="auto" w:fill="auto"/>
            <w:noWrap/>
            <w:vAlign w:val="center"/>
            <w:hideMark/>
          </w:tcPr>
          <w:p w14:paraId="45F2FCBB"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5817</w:t>
            </w:r>
          </w:p>
        </w:tc>
      </w:tr>
      <w:tr w:rsidR="00D626F3" w:rsidRPr="00F93FBD" w14:paraId="2824574F" w14:textId="77777777" w:rsidTr="00F93FBD">
        <w:trPr>
          <w:trHeight w:val="20"/>
        </w:trPr>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C450FDF"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2009.</w:t>
            </w:r>
          </w:p>
        </w:tc>
        <w:tc>
          <w:tcPr>
            <w:tcW w:w="1626" w:type="pct"/>
            <w:tcBorders>
              <w:top w:val="nil"/>
              <w:left w:val="nil"/>
              <w:bottom w:val="single" w:sz="4" w:space="0" w:color="auto"/>
              <w:right w:val="single" w:sz="4" w:space="0" w:color="auto"/>
            </w:tcBorders>
            <w:shd w:val="clear" w:color="auto" w:fill="auto"/>
            <w:vAlign w:val="center"/>
            <w:hideMark/>
          </w:tcPr>
          <w:p w14:paraId="607EB7A0" w14:textId="77777777" w:rsidR="00D626F3" w:rsidRPr="00F93FBD" w:rsidRDefault="00D626F3" w:rsidP="00F93FBD">
            <w:pPr>
              <w:keepNext/>
              <w:rPr>
                <w:rFonts w:ascii="Times New Roman" w:hAnsi="Times New Roman" w:cs="Times New Roman"/>
              </w:rPr>
            </w:pPr>
            <w:r w:rsidRPr="00F93FBD">
              <w:rPr>
                <w:rFonts w:ascii="Times New Roman" w:hAnsi="Times New Roman" w:cs="Times New Roman"/>
              </w:rPr>
              <w:t>Fogyatékossággal élők Á</w:t>
            </w:r>
            <w:r w:rsidRPr="00F93FBD">
              <w:rPr>
                <w:rFonts w:ascii="Times New Roman" w:hAnsi="Times New Roman" w:cs="Times New Roman"/>
              </w:rPr>
              <w:t>t</w:t>
            </w:r>
            <w:r w:rsidRPr="00F93FBD">
              <w:rPr>
                <w:rFonts w:ascii="Times New Roman" w:hAnsi="Times New Roman" w:cs="Times New Roman"/>
              </w:rPr>
              <w:t>meneti és Napközi Otthona</w:t>
            </w:r>
          </w:p>
        </w:tc>
        <w:tc>
          <w:tcPr>
            <w:tcW w:w="1392" w:type="pct"/>
            <w:tcBorders>
              <w:top w:val="nil"/>
              <w:left w:val="nil"/>
              <w:bottom w:val="single" w:sz="4" w:space="0" w:color="auto"/>
              <w:right w:val="single" w:sz="4" w:space="0" w:color="auto"/>
            </w:tcBorders>
            <w:shd w:val="clear" w:color="auto" w:fill="auto"/>
            <w:noWrap/>
            <w:vAlign w:val="center"/>
            <w:hideMark/>
          </w:tcPr>
          <w:p w14:paraId="78575841"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9023 Győr, Török István u. 1.</w:t>
            </w:r>
          </w:p>
        </w:tc>
        <w:tc>
          <w:tcPr>
            <w:tcW w:w="847" w:type="pct"/>
            <w:tcBorders>
              <w:top w:val="nil"/>
              <w:left w:val="nil"/>
              <w:bottom w:val="single" w:sz="4" w:space="0" w:color="auto"/>
              <w:right w:val="single" w:sz="4" w:space="0" w:color="auto"/>
            </w:tcBorders>
            <w:shd w:val="clear" w:color="auto" w:fill="auto"/>
            <w:noWrap/>
            <w:vAlign w:val="center"/>
            <w:hideMark/>
          </w:tcPr>
          <w:p w14:paraId="49E19B5E"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32 fő</w:t>
            </w:r>
          </w:p>
        </w:tc>
        <w:tc>
          <w:tcPr>
            <w:tcW w:w="710" w:type="pct"/>
            <w:tcBorders>
              <w:top w:val="nil"/>
              <w:left w:val="nil"/>
              <w:bottom w:val="single" w:sz="4" w:space="0" w:color="auto"/>
              <w:right w:val="single" w:sz="4" w:space="0" w:color="auto"/>
            </w:tcBorders>
            <w:shd w:val="clear" w:color="auto" w:fill="auto"/>
            <w:noWrap/>
            <w:vAlign w:val="center"/>
            <w:hideMark/>
          </w:tcPr>
          <w:p w14:paraId="6F123266"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6280</w:t>
            </w:r>
          </w:p>
        </w:tc>
      </w:tr>
      <w:tr w:rsidR="00D626F3" w:rsidRPr="00F93FBD" w14:paraId="69E275E4" w14:textId="77777777" w:rsidTr="00F93FBD">
        <w:trPr>
          <w:trHeight w:val="20"/>
        </w:trPr>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15364D0A"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2010.</w:t>
            </w:r>
          </w:p>
        </w:tc>
        <w:tc>
          <w:tcPr>
            <w:tcW w:w="1626" w:type="pct"/>
            <w:tcBorders>
              <w:top w:val="nil"/>
              <w:left w:val="nil"/>
              <w:bottom w:val="single" w:sz="4" w:space="0" w:color="auto"/>
              <w:right w:val="single" w:sz="4" w:space="0" w:color="auto"/>
            </w:tcBorders>
            <w:shd w:val="clear" w:color="auto" w:fill="auto"/>
            <w:vAlign w:val="center"/>
            <w:hideMark/>
          </w:tcPr>
          <w:p w14:paraId="5F363C37" w14:textId="77777777" w:rsidR="00D626F3" w:rsidRPr="00F93FBD" w:rsidRDefault="00D626F3" w:rsidP="00F93FBD">
            <w:pPr>
              <w:keepNext/>
              <w:rPr>
                <w:rFonts w:ascii="Times New Roman" w:hAnsi="Times New Roman" w:cs="Times New Roman"/>
              </w:rPr>
            </w:pPr>
            <w:r w:rsidRPr="00F93FBD">
              <w:rPr>
                <w:rFonts w:ascii="Times New Roman" w:hAnsi="Times New Roman" w:cs="Times New Roman"/>
              </w:rPr>
              <w:t>Fogyatékossággal élők Á</w:t>
            </w:r>
            <w:r w:rsidRPr="00F93FBD">
              <w:rPr>
                <w:rFonts w:ascii="Times New Roman" w:hAnsi="Times New Roman" w:cs="Times New Roman"/>
              </w:rPr>
              <w:t>t</w:t>
            </w:r>
            <w:r w:rsidRPr="00F93FBD">
              <w:rPr>
                <w:rFonts w:ascii="Times New Roman" w:hAnsi="Times New Roman" w:cs="Times New Roman"/>
              </w:rPr>
              <w:t>meneti és Napközi Otthona</w:t>
            </w:r>
          </w:p>
        </w:tc>
        <w:tc>
          <w:tcPr>
            <w:tcW w:w="1392" w:type="pct"/>
            <w:tcBorders>
              <w:top w:val="nil"/>
              <w:left w:val="nil"/>
              <w:bottom w:val="single" w:sz="4" w:space="0" w:color="auto"/>
              <w:right w:val="single" w:sz="4" w:space="0" w:color="auto"/>
            </w:tcBorders>
            <w:shd w:val="clear" w:color="auto" w:fill="auto"/>
            <w:noWrap/>
            <w:vAlign w:val="center"/>
            <w:hideMark/>
          </w:tcPr>
          <w:p w14:paraId="3EB1040A"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9023 Győr, Török István u. 1.</w:t>
            </w:r>
          </w:p>
        </w:tc>
        <w:tc>
          <w:tcPr>
            <w:tcW w:w="847" w:type="pct"/>
            <w:tcBorders>
              <w:top w:val="nil"/>
              <w:left w:val="nil"/>
              <w:bottom w:val="single" w:sz="4" w:space="0" w:color="auto"/>
              <w:right w:val="single" w:sz="4" w:space="0" w:color="auto"/>
            </w:tcBorders>
            <w:shd w:val="clear" w:color="auto" w:fill="auto"/>
            <w:noWrap/>
            <w:vAlign w:val="center"/>
            <w:hideMark/>
          </w:tcPr>
          <w:p w14:paraId="27F4C95A"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32 fő</w:t>
            </w:r>
          </w:p>
        </w:tc>
        <w:tc>
          <w:tcPr>
            <w:tcW w:w="710" w:type="pct"/>
            <w:tcBorders>
              <w:top w:val="nil"/>
              <w:left w:val="nil"/>
              <w:bottom w:val="single" w:sz="4" w:space="0" w:color="auto"/>
              <w:right w:val="single" w:sz="4" w:space="0" w:color="auto"/>
            </w:tcBorders>
            <w:shd w:val="clear" w:color="auto" w:fill="auto"/>
            <w:noWrap/>
            <w:vAlign w:val="center"/>
            <w:hideMark/>
          </w:tcPr>
          <w:p w14:paraId="74DD53BD"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6412</w:t>
            </w:r>
          </w:p>
        </w:tc>
      </w:tr>
      <w:tr w:rsidR="00D626F3" w:rsidRPr="00F93FBD" w14:paraId="07463C75" w14:textId="77777777" w:rsidTr="00F93FBD">
        <w:trPr>
          <w:trHeight w:val="20"/>
        </w:trPr>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FD18BF6"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2011.</w:t>
            </w:r>
          </w:p>
        </w:tc>
        <w:tc>
          <w:tcPr>
            <w:tcW w:w="1626" w:type="pct"/>
            <w:tcBorders>
              <w:top w:val="nil"/>
              <w:left w:val="nil"/>
              <w:bottom w:val="single" w:sz="4" w:space="0" w:color="auto"/>
              <w:right w:val="single" w:sz="4" w:space="0" w:color="auto"/>
            </w:tcBorders>
            <w:shd w:val="clear" w:color="auto" w:fill="auto"/>
            <w:vAlign w:val="center"/>
            <w:hideMark/>
          </w:tcPr>
          <w:p w14:paraId="14F337EF" w14:textId="77777777" w:rsidR="00D626F3" w:rsidRPr="00F93FBD" w:rsidRDefault="00D626F3" w:rsidP="00F93FBD">
            <w:pPr>
              <w:keepNext/>
              <w:rPr>
                <w:rFonts w:ascii="Times New Roman" w:hAnsi="Times New Roman" w:cs="Times New Roman"/>
              </w:rPr>
            </w:pPr>
            <w:r w:rsidRPr="00F93FBD">
              <w:rPr>
                <w:rFonts w:ascii="Times New Roman" w:hAnsi="Times New Roman" w:cs="Times New Roman"/>
              </w:rPr>
              <w:t>Fogyatékossággal élők Á</w:t>
            </w:r>
            <w:r w:rsidRPr="00F93FBD">
              <w:rPr>
                <w:rFonts w:ascii="Times New Roman" w:hAnsi="Times New Roman" w:cs="Times New Roman"/>
              </w:rPr>
              <w:t>t</w:t>
            </w:r>
            <w:r w:rsidRPr="00F93FBD">
              <w:rPr>
                <w:rFonts w:ascii="Times New Roman" w:hAnsi="Times New Roman" w:cs="Times New Roman"/>
              </w:rPr>
              <w:t>meneti és Napközi Otthona</w:t>
            </w:r>
          </w:p>
        </w:tc>
        <w:tc>
          <w:tcPr>
            <w:tcW w:w="1392" w:type="pct"/>
            <w:tcBorders>
              <w:top w:val="nil"/>
              <w:left w:val="nil"/>
              <w:bottom w:val="single" w:sz="4" w:space="0" w:color="auto"/>
              <w:right w:val="single" w:sz="4" w:space="0" w:color="auto"/>
            </w:tcBorders>
            <w:shd w:val="clear" w:color="auto" w:fill="auto"/>
            <w:noWrap/>
            <w:vAlign w:val="center"/>
            <w:hideMark/>
          </w:tcPr>
          <w:p w14:paraId="51B57DF3"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9023 Győr, Török István u. 1.</w:t>
            </w:r>
          </w:p>
        </w:tc>
        <w:tc>
          <w:tcPr>
            <w:tcW w:w="847" w:type="pct"/>
            <w:tcBorders>
              <w:top w:val="nil"/>
              <w:left w:val="nil"/>
              <w:bottom w:val="single" w:sz="4" w:space="0" w:color="auto"/>
              <w:right w:val="single" w:sz="4" w:space="0" w:color="auto"/>
            </w:tcBorders>
            <w:shd w:val="clear" w:color="auto" w:fill="auto"/>
            <w:noWrap/>
            <w:vAlign w:val="center"/>
            <w:hideMark/>
          </w:tcPr>
          <w:p w14:paraId="3AADC0F9"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32 fő</w:t>
            </w:r>
          </w:p>
        </w:tc>
        <w:tc>
          <w:tcPr>
            <w:tcW w:w="710" w:type="pct"/>
            <w:tcBorders>
              <w:top w:val="nil"/>
              <w:left w:val="nil"/>
              <w:bottom w:val="single" w:sz="4" w:space="0" w:color="auto"/>
              <w:right w:val="single" w:sz="4" w:space="0" w:color="auto"/>
            </w:tcBorders>
            <w:shd w:val="clear" w:color="auto" w:fill="auto"/>
            <w:noWrap/>
            <w:vAlign w:val="center"/>
            <w:hideMark/>
          </w:tcPr>
          <w:p w14:paraId="36D0E74D"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6343</w:t>
            </w:r>
          </w:p>
        </w:tc>
      </w:tr>
      <w:tr w:rsidR="00D626F3" w:rsidRPr="00F93FBD" w14:paraId="68F39475" w14:textId="77777777" w:rsidTr="00F93FBD">
        <w:trPr>
          <w:trHeight w:val="20"/>
        </w:trPr>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C8A12EC"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2012.</w:t>
            </w:r>
          </w:p>
        </w:tc>
        <w:tc>
          <w:tcPr>
            <w:tcW w:w="1626" w:type="pct"/>
            <w:tcBorders>
              <w:top w:val="nil"/>
              <w:left w:val="nil"/>
              <w:bottom w:val="single" w:sz="4" w:space="0" w:color="auto"/>
              <w:right w:val="single" w:sz="4" w:space="0" w:color="auto"/>
            </w:tcBorders>
            <w:shd w:val="clear" w:color="auto" w:fill="auto"/>
            <w:vAlign w:val="center"/>
            <w:hideMark/>
          </w:tcPr>
          <w:p w14:paraId="4804A6F9" w14:textId="77777777" w:rsidR="00D626F3" w:rsidRPr="00F93FBD" w:rsidRDefault="00D626F3" w:rsidP="00F93FBD">
            <w:pPr>
              <w:keepNext/>
              <w:rPr>
                <w:rFonts w:ascii="Times New Roman" w:hAnsi="Times New Roman" w:cs="Times New Roman"/>
              </w:rPr>
            </w:pPr>
            <w:r w:rsidRPr="00F93FBD">
              <w:rPr>
                <w:rFonts w:ascii="Times New Roman" w:hAnsi="Times New Roman" w:cs="Times New Roman"/>
              </w:rPr>
              <w:t>Fogyatékossággal élők Á</w:t>
            </w:r>
            <w:r w:rsidRPr="00F93FBD">
              <w:rPr>
                <w:rFonts w:ascii="Times New Roman" w:hAnsi="Times New Roman" w:cs="Times New Roman"/>
              </w:rPr>
              <w:t>t</w:t>
            </w:r>
            <w:r w:rsidRPr="00F93FBD">
              <w:rPr>
                <w:rFonts w:ascii="Times New Roman" w:hAnsi="Times New Roman" w:cs="Times New Roman"/>
              </w:rPr>
              <w:t>meneti és Napközi Otthona</w:t>
            </w:r>
          </w:p>
        </w:tc>
        <w:tc>
          <w:tcPr>
            <w:tcW w:w="1392" w:type="pct"/>
            <w:tcBorders>
              <w:top w:val="nil"/>
              <w:left w:val="nil"/>
              <w:bottom w:val="single" w:sz="4" w:space="0" w:color="auto"/>
              <w:right w:val="single" w:sz="4" w:space="0" w:color="auto"/>
            </w:tcBorders>
            <w:shd w:val="clear" w:color="auto" w:fill="auto"/>
            <w:noWrap/>
            <w:vAlign w:val="center"/>
            <w:hideMark/>
          </w:tcPr>
          <w:p w14:paraId="758683FB"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9023 Győr, Török István u. 1.</w:t>
            </w:r>
          </w:p>
        </w:tc>
        <w:tc>
          <w:tcPr>
            <w:tcW w:w="847" w:type="pct"/>
            <w:tcBorders>
              <w:top w:val="nil"/>
              <w:left w:val="nil"/>
              <w:bottom w:val="single" w:sz="4" w:space="0" w:color="auto"/>
              <w:right w:val="single" w:sz="4" w:space="0" w:color="auto"/>
            </w:tcBorders>
            <w:shd w:val="clear" w:color="auto" w:fill="auto"/>
            <w:noWrap/>
            <w:vAlign w:val="center"/>
            <w:hideMark/>
          </w:tcPr>
          <w:p w14:paraId="4482391B"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32 fő</w:t>
            </w:r>
          </w:p>
        </w:tc>
        <w:tc>
          <w:tcPr>
            <w:tcW w:w="710" w:type="pct"/>
            <w:tcBorders>
              <w:top w:val="nil"/>
              <w:left w:val="nil"/>
              <w:bottom w:val="single" w:sz="4" w:space="0" w:color="auto"/>
              <w:right w:val="single" w:sz="4" w:space="0" w:color="auto"/>
            </w:tcBorders>
            <w:shd w:val="clear" w:color="auto" w:fill="auto"/>
            <w:noWrap/>
            <w:vAlign w:val="center"/>
            <w:hideMark/>
          </w:tcPr>
          <w:p w14:paraId="52D5A3A3"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6452</w:t>
            </w:r>
          </w:p>
        </w:tc>
      </w:tr>
      <w:tr w:rsidR="00D626F3" w:rsidRPr="00F93FBD" w14:paraId="288825CC" w14:textId="77777777" w:rsidTr="00F93FBD">
        <w:trPr>
          <w:trHeight w:val="20"/>
        </w:trPr>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63932A16"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2013.</w:t>
            </w:r>
          </w:p>
        </w:tc>
        <w:tc>
          <w:tcPr>
            <w:tcW w:w="1626" w:type="pct"/>
            <w:tcBorders>
              <w:top w:val="nil"/>
              <w:left w:val="nil"/>
              <w:bottom w:val="single" w:sz="4" w:space="0" w:color="auto"/>
              <w:right w:val="single" w:sz="4" w:space="0" w:color="auto"/>
            </w:tcBorders>
            <w:shd w:val="clear" w:color="auto" w:fill="auto"/>
            <w:vAlign w:val="center"/>
            <w:hideMark/>
          </w:tcPr>
          <w:p w14:paraId="1FC2892D" w14:textId="77777777" w:rsidR="00D626F3" w:rsidRPr="00F93FBD" w:rsidRDefault="00D626F3" w:rsidP="00F93FBD">
            <w:pPr>
              <w:keepNext/>
              <w:rPr>
                <w:rFonts w:ascii="Times New Roman" w:hAnsi="Times New Roman" w:cs="Times New Roman"/>
              </w:rPr>
            </w:pPr>
            <w:r w:rsidRPr="00F93FBD">
              <w:rPr>
                <w:rFonts w:ascii="Times New Roman" w:hAnsi="Times New Roman" w:cs="Times New Roman"/>
              </w:rPr>
              <w:t>Fogyatékossággal élők Á</w:t>
            </w:r>
            <w:r w:rsidRPr="00F93FBD">
              <w:rPr>
                <w:rFonts w:ascii="Times New Roman" w:hAnsi="Times New Roman" w:cs="Times New Roman"/>
              </w:rPr>
              <w:t>t</w:t>
            </w:r>
            <w:r w:rsidRPr="00F93FBD">
              <w:rPr>
                <w:rFonts w:ascii="Times New Roman" w:hAnsi="Times New Roman" w:cs="Times New Roman"/>
              </w:rPr>
              <w:t>meneti és Napközi Otthona</w:t>
            </w:r>
            <w:r w:rsidRPr="00F93FBD">
              <w:rPr>
                <w:rFonts w:ascii="Times New Roman" w:hAnsi="Times New Roman" w:cs="Times New Roman"/>
              </w:rPr>
              <w:br/>
              <w:t>Májustól: Fogyatékosok Napközi Otthona</w:t>
            </w:r>
          </w:p>
        </w:tc>
        <w:tc>
          <w:tcPr>
            <w:tcW w:w="1392" w:type="pct"/>
            <w:tcBorders>
              <w:top w:val="nil"/>
              <w:left w:val="nil"/>
              <w:bottom w:val="single" w:sz="4" w:space="0" w:color="auto"/>
              <w:right w:val="single" w:sz="4" w:space="0" w:color="auto"/>
            </w:tcBorders>
            <w:shd w:val="clear" w:color="auto" w:fill="auto"/>
            <w:noWrap/>
            <w:vAlign w:val="center"/>
            <w:hideMark/>
          </w:tcPr>
          <w:p w14:paraId="05154E81"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9023 Győr, Török István u. 1.</w:t>
            </w:r>
          </w:p>
        </w:tc>
        <w:tc>
          <w:tcPr>
            <w:tcW w:w="847" w:type="pct"/>
            <w:tcBorders>
              <w:top w:val="nil"/>
              <w:left w:val="nil"/>
              <w:bottom w:val="single" w:sz="4" w:space="0" w:color="auto"/>
              <w:right w:val="single" w:sz="4" w:space="0" w:color="auto"/>
            </w:tcBorders>
            <w:shd w:val="clear" w:color="auto" w:fill="auto"/>
            <w:noWrap/>
            <w:vAlign w:val="center"/>
            <w:hideMark/>
          </w:tcPr>
          <w:p w14:paraId="1D716576"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32 fő</w:t>
            </w:r>
          </w:p>
        </w:tc>
        <w:tc>
          <w:tcPr>
            <w:tcW w:w="710" w:type="pct"/>
            <w:tcBorders>
              <w:top w:val="nil"/>
              <w:left w:val="nil"/>
              <w:bottom w:val="single" w:sz="4" w:space="0" w:color="auto"/>
              <w:right w:val="single" w:sz="4" w:space="0" w:color="auto"/>
            </w:tcBorders>
            <w:shd w:val="clear" w:color="auto" w:fill="auto"/>
            <w:noWrap/>
            <w:vAlign w:val="center"/>
            <w:hideMark/>
          </w:tcPr>
          <w:p w14:paraId="224E14FE"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6590</w:t>
            </w:r>
          </w:p>
        </w:tc>
      </w:tr>
      <w:tr w:rsidR="00D626F3" w:rsidRPr="00F93FBD" w14:paraId="79A8C7EE" w14:textId="77777777" w:rsidTr="00F93FBD">
        <w:trPr>
          <w:trHeight w:val="20"/>
        </w:trPr>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0A1ECE91"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2014.</w:t>
            </w:r>
          </w:p>
        </w:tc>
        <w:tc>
          <w:tcPr>
            <w:tcW w:w="1626" w:type="pct"/>
            <w:tcBorders>
              <w:top w:val="nil"/>
              <w:left w:val="nil"/>
              <w:bottom w:val="single" w:sz="4" w:space="0" w:color="auto"/>
              <w:right w:val="single" w:sz="4" w:space="0" w:color="auto"/>
            </w:tcBorders>
            <w:shd w:val="clear" w:color="auto" w:fill="auto"/>
            <w:noWrap/>
            <w:vAlign w:val="center"/>
            <w:hideMark/>
          </w:tcPr>
          <w:p w14:paraId="5AE740C7" w14:textId="77777777" w:rsidR="00D626F3" w:rsidRPr="00F93FBD" w:rsidRDefault="00D626F3" w:rsidP="00F93FBD">
            <w:pPr>
              <w:keepNext/>
              <w:rPr>
                <w:rFonts w:ascii="Times New Roman" w:hAnsi="Times New Roman" w:cs="Times New Roman"/>
              </w:rPr>
            </w:pPr>
            <w:r w:rsidRPr="00F93FBD">
              <w:rPr>
                <w:rFonts w:ascii="Times New Roman" w:hAnsi="Times New Roman" w:cs="Times New Roman"/>
              </w:rPr>
              <w:t>Fogyatékosok Napközi Ot</w:t>
            </w:r>
            <w:r w:rsidRPr="00F93FBD">
              <w:rPr>
                <w:rFonts w:ascii="Times New Roman" w:hAnsi="Times New Roman" w:cs="Times New Roman"/>
              </w:rPr>
              <w:t>t</w:t>
            </w:r>
            <w:r w:rsidRPr="00F93FBD">
              <w:rPr>
                <w:rFonts w:ascii="Times New Roman" w:hAnsi="Times New Roman" w:cs="Times New Roman"/>
              </w:rPr>
              <w:t>hona</w:t>
            </w:r>
          </w:p>
        </w:tc>
        <w:tc>
          <w:tcPr>
            <w:tcW w:w="1392" w:type="pct"/>
            <w:tcBorders>
              <w:top w:val="nil"/>
              <w:left w:val="nil"/>
              <w:bottom w:val="single" w:sz="4" w:space="0" w:color="auto"/>
              <w:right w:val="single" w:sz="4" w:space="0" w:color="auto"/>
            </w:tcBorders>
            <w:shd w:val="clear" w:color="auto" w:fill="auto"/>
            <w:noWrap/>
            <w:vAlign w:val="center"/>
            <w:hideMark/>
          </w:tcPr>
          <w:p w14:paraId="74AD03A8"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9023 Győr, Török István u. 1.</w:t>
            </w:r>
          </w:p>
        </w:tc>
        <w:tc>
          <w:tcPr>
            <w:tcW w:w="847" w:type="pct"/>
            <w:tcBorders>
              <w:top w:val="nil"/>
              <w:left w:val="nil"/>
              <w:bottom w:val="single" w:sz="4" w:space="0" w:color="auto"/>
              <w:right w:val="single" w:sz="4" w:space="0" w:color="auto"/>
            </w:tcBorders>
            <w:shd w:val="clear" w:color="auto" w:fill="auto"/>
            <w:noWrap/>
            <w:vAlign w:val="center"/>
            <w:hideMark/>
          </w:tcPr>
          <w:p w14:paraId="2C723D6B"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32 fő</w:t>
            </w:r>
          </w:p>
        </w:tc>
        <w:tc>
          <w:tcPr>
            <w:tcW w:w="710" w:type="pct"/>
            <w:tcBorders>
              <w:top w:val="nil"/>
              <w:left w:val="nil"/>
              <w:bottom w:val="single" w:sz="4" w:space="0" w:color="auto"/>
              <w:right w:val="single" w:sz="4" w:space="0" w:color="auto"/>
            </w:tcBorders>
            <w:shd w:val="clear" w:color="auto" w:fill="auto"/>
            <w:noWrap/>
            <w:vAlign w:val="center"/>
            <w:hideMark/>
          </w:tcPr>
          <w:p w14:paraId="35AAEF3D"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7185</w:t>
            </w:r>
          </w:p>
        </w:tc>
      </w:tr>
      <w:tr w:rsidR="00D626F3" w:rsidRPr="00F93FBD" w14:paraId="25F175ED" w14:textId="77777777" w:rsidTr="00F93FBD">
        <w:trPr>
          <w:trHeight w:val="20"/>
        </w:trPr>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B0AEE52"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2015.</w:t>
            </w:r>
          </w:p>
        </w:tc>
        <w:tc>
          <w:tcPr>
            <w:tcW w:w="1626" w:type="pct"/>
            <w:tcBorders>
              <w:top w:val="nil"/>
              <w:left w:val="nil"/>
              <w:bottom w:val="single" w:sz="4" w:space="0" w:color="auto"/>
              <w:right w:val="single" w:sz="4" w:space="0" w:color="auto"/>
            </w:tcBorders>
            <w:shd w:val="clear" w:color="auto" w:fill="auto"/>
            <w:noWrap/>
            <w:vAlign w:val="center"/>
            <w:hideMark/>
          </w:tcPr>
          <w:p w14:paraId="4D65992E" w14:textId="77777777" w:rsidR="00D626F3" w:rsidRPr="00F93FBD" w:rsidRDefault="00D626F3" w:rsidP="00F93FBD">
            <w:pPr>
              <w:keepNext/>
              <w:rPr>
                <w:rFonts w:ascii="Times New Roman" w:hAnsi="Times New Roman" w:cs="Times New Roman"/>
              </w:rPr>
            </w:pPr>
            <w:r w:rsidRPr="00F93FBD">
              <w:rPr>
                <w:rFonts w:ascii="Times New Roman" w:hAnsi="Times New Roman" w:cs="Times New Roman"/>
              </w:rPr>
              <w:t>Fogyatékosok Napközi Ot</w:t>
            </w:r>
            <w:r w:rsidRPr="00F93FBD">
              <w:rPr>
                <w:rFonts w:ascii="Times New Roman" w:hAnsi="Times New Roman" w:cs="Times New Roman"/>
              </w:rPr>
              <w:t>t</w:t>
            </w:r>
            <w:r w:rsidRPr="00F93FBD">
              <w:rPr>
                <w:rFonts w:ascii="Times New Roman" w:hAnsi="Times New Roman" w:cs="Times New Roman"/>
              </w:rPr>
              <w:t>hona</w:t>
            </w:r>
          </w:p>
        </w:tc>
        <w:tc>
          <w:tcPr>
            <w:tcW w:w="1392" w:type="pct"/>
            <w:tcBorders>
              <w:top w:val="nil"/>
              <w:left w:val="nil"/>
              <w:bottom w:val="single" w:sz="4" w:space="0" w:color="auto"/>
              <w:right w:val="single" w:sz="4" w:space="0" w:color="auto"/>
            </w:tcBorders>
            <w:shd w:val="clear" w:color="auto" w:fill="auto"/>
            <w:noWrap/>
            <w:vAlign w:val="center"/>
            <w:hideMark/>
          </w:tcPr>
          <w:p w14:paraId="4DB247F0"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9023 Győr, Török István u. 1.</w:t>
            </w:r>
          </w:p>
        </w:tc>
        <w:tc>
          <w:tcPr>
            <w:tcW w:w="847" w:type="pct"/>
            <w:tcBorders>
              <w:top w:val="nil"/>
              <w:left w:val="nil"/>
              <w:bottom w:val="single" w:sz="4" w:space="0" w:color="auto"/>
              <w:right w:val="single" w:sz="4" w:space="0" w:color="auto"/>
            </w:tcBorders>
            <w:shd w:val="clear" w:color="auto" w:fill="auto"/>
            <w:noWrap/>
            <w:vAlign w:val="center"/>
            <w:hideMark/>
          </w:tcPr>
          <w:p w14:paraId="4B7E8DF1"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32 fő</w:t>
            </w:r>
          </w:p>
        </w:tc>
        <w:tc>
          <w:tcPr>
            <w:tcW w:w="710" w:type="pct"/>
            <w:tcBorders>
              <w:top w:val="nil"/>
              <w:left w:val="nil"/>
              <w:bottom w:val="single" w:sz="4" w:space="0" w:color="auto"/>
              <w:right w:val="single" w:sz="4" w:space="0" w:color="auto"/>
            </w:tcBorders>
            <w:shd w:val="clear" w:color="auto" w:fill="auto"/>
            <w:noWrap/>
            <w:vAlign w:val="center"/>
            <w:hideMark/>
          </w:tcPr>
          <w:p w14:paraId="51182287" w14:textId="77777777" w:rsidR="00D626F3" w:rsidRPr="00F93FBD" w:rsidRDefault="00D626F3" w:rsidP="00D626F3">
            <w:pPr>
              <w:keepNext/>
              <w:jc w:val="both"/>
              <w:rPr>
                <w:rFonts w:ascii="Times New Roman" w:hAnsi="Times New Roman" w:cs="Times New Roman"/>
              </w:rPr>
            </w:pPr>
            <w:r w:rsidRPr="00F93FBD">
              <w:rPr>
                <w:rFonts w:ascii="Times New Roman" w:hAnsi="Times New Roman" w:cs="Times New Roman"/>
              </w:rPr>
              <w:t>7186</w:t>
            </w:r>
          </w:p>
        </w:tc>
      </w:tr>
    </w:tbl>
    <w:p w14:paraId="568B61A5" w14:textId="54C0B1F9" w:rsidR="00405F22" w:rsidRPr="00F93FBD" w:rsidRDefault="00D626F3" w:rsidP="004747A2">
      <w:pPr>
        <w:spacing w:line="288" w:lineRule="auto"/>
        <w:jc w:val="both"/>
        <w:rPr>
          <w:rFonts w:ascii="Times New Roman" w:hAnsi="Times New Roman" w:cs="Times New Roman"/>
        </w:rPr>
      </w:pPr>
      <w:r w:rsidRPr="00F93FBD">
        <w:rPr>
          <w:rFonts w:ascii="Times New Roman" w:hAnsi="Times New Roman" w:cs="Times New Roman"/>
        </w:rPr>
        <w:t>Forrás: EESZI Győr, Fogyatékosok Napközi Otthona</w:t>
      </w:r>
    </w:p>
    <w:p w14:paraId="363BF3AC" w14:textId="77777777" w:rsidR="00405F22" w:rsidRPr="00F93FBD" w:rsidRDefault="00405F22" w:rsidP="004747A2">
      <w:pPr>
        <w:spacing w:line="288" w:lineRule="auto"/>
        <w:jc w:val="both"/>
        <w:rPr>
          <w:rFonts w:ascii="Times New Roman" w:hAnsi="Times New Roman" w:cs="Times New Roman"/>
        </w:rPr>
      </w:pPr>
    </w:p>
    <w:p w14:paraId="3A6D20A3" w14:textId="0D62F504" w:rsidR="00BD0702" w:rsidRPr="00BD0702" w:rsidRDefault="00D0185F" w:rsidP="00BD0702">
      <w:pPr>
        <w:rPr>
          <w:rFonts w:ascii="Times New Roman" w:hAnsi="Times New Roman" w:cs="Times New Roman"/>
          <w:i/>
        </w:rPr>
      </w:pPr>
      <w:r w:rsidRPr="00D0185F">
        <w:rPr>
          <w:rFonts w:ascii="Times New Roman" w:hAnsi="Times New Roman" w:cs="Times New Roman"/>
          <w:i/>
        </w:rPr>
        <w:t xml:space="preserve">Megállapítások: </w:t>
      </w:r>
    </w:p>
    <w:p w14:paraId="183E0BDF" w14:textId="77777777" w:rsidR="00BD0702" w:rsidRPr="00BD0702" w:rsidRDefault="00BD0702" w:rsidP="00BD0702">
      <w:pPr>
        <w:numPr>
          <w:ilvl w:val="0"/>
          <w:numId w:val="30"/>
        </w:numPr>
        <w:spacing w:line="288" w:lineRule="auto"/>
        <w:contextualSpacing/>
        <w:jc w:val="both"/>
        <w:rPr>
          <w:rFonts w:ascii="Times New Roman" w:eastAsia="Calibri" w:hAnsi="Times New Roman" w:cs="Times New Roman"/>
        </w:rPr>
      </w:pPr>
      <w:r w:rsidRPr="00BD0702">
        <w:rPr>
          <w:rFonts w:ascii="Times New Roman" w:eastAsia="Calibri" w:hAnsi="Times New Roman" w:cs="Times New Roman"/>
        </w:rPr>
        <w:t xml:space="preserve">A megváltozott munkaképességű személyek ellátásaiban részesülök száma csökkenő tendenciát mutat 2011 óta. </w:t>
      </w:r>
    </w:p>
    <w:p w14:paraId="1F5A1792" w14:textId="77777777" w:rsidR="00BD0702" w:rsidRPr="00BD0702" w:rsidRDefault="00BD0702" w:rsidP="00BD0702">
      <w:pPr>
        <w:numPr>
          <w:ilvl w:val="0"/>
          <w:numId w:val="30"/>
        </w:numPr>
        <w:spacing w:line="288" w:lineRule="auto"/>
        <w:contextualSpacing/>
        <w:jc w:val="both"/>
        <w:rPr>
          <w:rFonts w:ascii="Times New Roman" w:eastAsia="Calibri" w:hAnsi="Times New Roman" w:cs="Times New Roman"/>
        </w:rPr>
      </w:pPr>
      <w:r w:rsidRPr="00BD0702">
        <w:rPr>
          <w:rFonts w:ascii="Times New Roman" w:eastAsia="Calibri" w:hAnsi="Times New Roman" w:cs="Times New Roman"/>
        </w:rPr>
        <w:t>A nappali ellátásban részesülő fogyatékosok száma kisebb ingadozás mellett stabilan 65-74 fő közötti értékeket követ a 2007-2014 közötti időszakban</w:t>
      </w:r>
    </w:p>
    <w:p w14:paraId="5E47004C" w14:textId="77777777" w:rsidR="00BD0702" w:rsidRPr="00BD0702" w:rsidRDefault="00BD0702" w:rsidP="00BD0702">
      <w:pPr>
        <w:numPr>
          <w:ilvl w:val="0"/>
          <w:numId w:val="30"/>
        </w:numPr>
        <w:spacing w:line="288" w:lineRule="auto"/>
        <w:contextualSpacing/>
        <w:jc w:val="both"/>
        <w:rPr>
          <w:rFonts w:ascii="Times New Roman" w:eastAsia="Calibri" w:hAnsi="Times New Roman" w:cs="Times New Roman"/>
        </w:rPr>
      </w:pPr>
      <w:r w:rsidRPr="00BD0702">
        <w:rPr>
          <w:rFonts w:ascii="Times New Roman" w:eastAsia="Calibri" w:hAnsi="Times New Roman" w:cs="Times New Roman"/>
        </w:rPr>
        <w:t>Az engedélyezett férőhelyek számával kapcsolatban a Fogyatékosok Napközi Otthona által közölt adatokban nem figyelhető meg változás, 32 fő az engedélyezett férőh</w:t>
      </w:r>
      <w:r w:rsidRPr="00BD0702">
        <w:rPr>
          <w:rFonts w:ascii="Times New Roman" w:eastAsia="Calibri" w:hAnsi="Times New Roman" w:cs="Times New Roman"/>
        </w:rPr>
        <w:t>e</w:t>
      </w:r>
      <w:r w:rsidRPr="00BD0702">
        <w:rPr>
          <w:rFonts w:ascii="Times New Roman" w:eastAsia="Calibri" w:hAnsi="Times New Roman" w:cs="Times New Roman"/>
        </w:rPr>
        <w:t xml:space="preserve">lyek száma 2008 óta. </w:t>
      </w:r>
    </w:p>
    <w:p w14:paraId="64E34FA7" w14:textId="77777777" w:rsidR="00BD0702" w:rsidRPr="00BD0702" w:rsidRDefault="00BD0702" w:rsidP="00BD0702">
      <w:pPr>
        <w:numPr>
          <w:ilvl w:val="0"/>
          <w:numId w:val="30"/>
        </w:numPr>
        <w:spacing w:line="288" w:lineRule="auto"/>
        <w:contextualSpacing/>
        <w:jc w:val="both"/>
        <w:rPr>
          <w:rFonts w:ascii="Times New Roman" w:eastAsia="Calibri" w:hAnsi="Times New Roman" w:cs="Times New Roman"/>
        </w:rPr>
      </w:pPr>
      <w:r w:rsidRPr="00BD0702">
        <w:rPr>
          <w:rFonts w:ascii="Times New Roman" w:eastAsia="Calibri" w:hAnsi="Times New Roman" w:cs="Times New Roman"/>
        </w:rPr>
        <w:t xml:space="preserve">A ténylegesen ellátott esetek száma viszont növekvő tendenciát mutat. </w:t>
      </w:r>
    </w:p>
    <w:p w14:paraId="7F73B705" w14:textId="77777777" w:rsidR="00BD0702" w:rsidRPr="00BD0702" w:rsidRDefault="00BD0702" w:rsidP="00BD0702">
      <w:pPr>
        <w:spacing w:line="288" w:lineRule="auto"/>
        <w:jc w:val="both"/>
        <w:rPr>
          <w:rFonts w:ascii="Times New Roman" w:eastAsia="Calibri" w:hAnsi="Times New Roman" w:cs="Times New Roman"/>
        </w:rPr>
      </w:pPr>
    </w:p>
    <w:p w14:paraId="1541369A" w14:textId="77777777" w:rsidR="00BD0702" w:rsidRPr="00BD0702" w:rsidRDefault="00BD0702" w:rsidP="00BD0702">
      <w:pPr>
        <w:spacing w:line="288" w:lineRule="auto"/>
        <w:jc w:val="both"/>
        <w:rPr>
          <w:rFonts w:ascii="Calibri" w:eastAsia="Calibri" w:hAnsi="Calibri" w:cs="Times New Roman"/>
        </w:rPr>
      </w:pPr>
    </w:p>
    <w:p w14:paraId="75528022" w14:textId="5517CEBC" w:rsidR="00BD0702" w:rsidRPr="00BD0702" w:rsidRDefault="00BD0702" w:rsidP="00BD0702">
      <w:pPr>
        <w:rPr>
          <w:rFonts w:ascii="Calibri" w:eastAsia="Calibri" w:hAnsi="Calibri" w:cs="Times New Roman"/>
        </w:rPr>
      </w:pPr>
    </w:p>
    <w:p w14:paraId="11C9BB85" w14:textId="1A1B8759" w:rsidR="00EF40B1" w:rsidRPr="00D0185F" w:rsidRDefault="00EF40B1">
      <w:pPr>
        <w:rPr>
          <w:rFonts w:ascii="Times New Roman" w:hAnsi="Times New Roman" w:cs="Times New Roman"/>
          <w:i/>
        </w:rPr>
      </w:pPr>
      <w:r w:rsidRPr="00D0185F">
        <w:rPr>
          <w:rFonts w:ascii="Times New Roman" w:hAnsi="Times New Roman" w:cs="Times New Roman"/>
          <w:i/>
        </w:rPr>
        <w:br w:type="page"/>
      </w:r>
    </w:p>
    <w:p w14:paraId="27DA8269" w14:textId="77777777" w:rsidR="00224C40" w:rsidRDefault="00224C40" w:rsidP="004747A2">
      <w:pPr>
        <w:spacing w:line="288" w:lineRule="auto"/>
        <w:jc w:val="both"/>
      </w:pPr>
    </w:p>
    <w:p w14:paraId="032B9E6F" w14:textId="5A8124C5" w:rsidR="00224C40" w:rsidRPr="00F93FBD" w:rsidRDefault="00EB573A" w:rsidP="00423F3B">
      <w:pPr>
        <w:pStyle w:val="Cmsor1"/>
        <w:spacing w:line="240" w:lineRule="auto"/>
        <w:rPr>
          <w:rFonts w:ascii="Times New Roman" w:hAnsi="Times New Roman" w:cs="Times New Roman"/>
          <w:sz w:val="24"/>
        </w:rPr>
      </w:pPr>
      <w:bookmarkStart w:id="54" w:name="_Toc314209589"/>
      <w:r w:rsidRPr="00F93FBD">
        <w:rPr>
          <w:rFonts w:ascii="Times New Roman" w:hAnsi="Times New Roman" w:cs="Times New Roman"/>
          <w:sz w:val="24"/>
        </w:rPr>
        <w:t>4</w:t>
      </w:r>
      <w:r w:rsidR="009B3941" w:rsidRPr="00F93FBD">
        <w:rPr>
          <w:rFonts w:ascii="Times New Roman" w:hAnsi="Times New Roman" w:cs="Times New Roman"/>
          <w:sz w:val="24"/>
        </w:rPr>
        <w:t>. Az akció</w:t>
      </w:r>
      <w:r w:rsidR="00224C40" w:rsidRPr="00F93FBD">
        <w:rPr>
          <w:rFonts w:ascii="Times New Roman" w:hAnsi="Times New Roman" w:cs="Times New Roman"/>
          <w:sz w:val="24"/>
        </w:rPr>
        <w:t>terv felülvizsgálata</w:t>
      </w:r>
      <w:bookmarkEnd w:id="54"/>
    </w:p>
    <w:p w14:paraId="6173635D" w14:textId="5DBD8160" w:rsidR="00224C40" w:rsidRPr="00F93FBD" w:rsidRDefault="00967E8D" w:rsidP="00423F3B">
      <w:pPr>
        <w:jc w:val="both"/>
        <w:rPr>
          <w:rFonts w:ascii="Times New Roman" w:hAnsi="Times New Roman" w:cs="Times New Roman"/>
        </w:rPr>
      </w:pPr>
      <w:r w:rsidRPr="00F93FBD">
        <w:rPr>
          <w:rFonts w:ascii="Times New Roman" w:hAnsi="Times New Roman" w:cs="Times New Roman"/>
        </w:rPr>
        <w:t>HEP 8. fejezet</w:t>
      </w:r>
    </w:p>
    <w:p w14:paraId="7F5E3FAB" w14:textId="77777777" w:rsidR="00967E8D" w:rsidRPr="00F93FBD" w:rsidRDefault="00967E8D" w:rsidP="00423F3B">
      <w:pPr>
        <w:jc w:val="both"/>
        <w:rPr>
          <w:rFonts w:ascii="Times New Roman" w:hAnsi="Times New Roman" w:cs="Times New Roman"/>
        </w:rPr>
      </w:pPr>
    </w:p>
    <w:p w14:paraId="5CE2CB47" w14:textId="011EFAF5" w:rsidR="00554AE5" w:rsidRPr="00F93FBD" w:rsidRDefault="00D0185F" w:rsidP="00423F3B">
      <w:pPr>
        <w:jc w:val="both"/>
        <w:rPr>
          <w:rFonts w:ascii="Times New Roman" w:hAnsi="Times New Roman" w:cs="Times New Roman"/>
        </w:rPr>
      </w:pPr>
      <w:r>
        <w:rPr>
          <w:rFonts w:ascii="Times New Roman" w:hAnsi="Times New Roman" w:cs="Times New Roman"/>
        </w:rPr>
        <w:t>A HEP</w:t>
      </w:r>
      <w:r w:rsidR="00554AE5" w:rsidRPr="00F93FBD">
        <w:rPr>
          <w:rFonts w:ascii="Times New Roman" w:hAnsi="Times New Roman" w:cs="Times New Roman"/>
        </w:rPr>
        <w:t xml:space="preserve"> intézkedési tervének felülvizsgálata során az alábbi </w:t>
      </w:r>
      <w:r w:rsidR="00EB573A" w:rsidRPr="00F93FBD">
        <w:rPr>
          <w:rFonts w:ascii="Times New Roman" w:hAnsi="Times New Roman" w:cs="Times New Roman"/>
          <w:i/>
        </w:rPr>
        <w:t>módszertani szempontok</w:t>
      </w:r>
      <w:r w:rsidR="00EB573A" w:rsidRPr="00F93FBD">
        <w:rPr>
          <w:rFonts w:ascii="Times New Roman" w:hAnsi="Times New Roman" w:cs="Times New Roman"/>
        </w:rPr>
        <w:t xml:space="preserve"> kerültek fi</w:t>
      </w:r>
      <w:r>
        <w:rPr>
          <w:rFonts w:ascii="Times New Roman" w:hAnsi="Times New Roman" w:cs="Times New Roman"/>
        </w:rPr>
        <w:t>gyelembe</w:t>
      </w:r>
      <w:r w:rsidR="00EB573A" w:rsidRPr="00F93FBD">
        <w:rPr>
          <w:rFonts w:ascii="Times New Roman" w:hAnsi="Times New Roman" w:cs="Times New Roman"/>
        </w:rPr>
        <w:t>vételre</w:t>
      </w:r>
      <w:r w:rsidR="00554AE5" w:rsidRPr="00F93FBD">
        <w:rPr>
          <w:rFonts w:ascii="Times New Roman" w:hAnsi="Times New Roman" w:cs="Times New Roman"/>
        </w:rPr>
        <w:t>. Az intézkedési terv a helyzetelemzés megállapításaiból indul ki, megadja az elérendő célokat, az ehhez szükséges intézkedési formát, a felelőst, lehetséges forrásker</w:t>
      </w:r>
      <w:r w:rsidR="00554AE5" w:rsidRPr="00F93FBD">
        <w:rPr>
          <w:rFonts w:ascii="Times New Roman" w:hAnsi="Times New Roman" w:cs="Times New Roman"/>
        </w:rPr>
        <w:t>e</w:t>
      </w:r>
      <w:r w:rsidR="00554AE5" w:rsidRPr="00F93FBD">
        <w:rPr>
          <w:rFonts w:ascii="Times New Roman" w:hAnsi="Times New Roman" w:cs="Times New Roman"/>
        </w:rPr>
        <w:t>tet, az időtávot, az eredményindikátorokat és a lehetséges együttműködő partnereket is. Az akcióterv összeállításánál alapvető elv volt, hogy az érintett szakmai szervezetek minél sz</w:t>
      </w:r>
      <w:r w:rsidR="00EB573A" w:rsidRPr="00F93FBD">
        <w:rPr>
          <w:rFonts w:ascii="Times New Roman" w:hAnsi="Times New Roman" w:cs="Times New Roman"/>
        </w:rPr>
        <w:t>él</w:t>
      </w:r>
      <w:r w:rsidR="00EB573A" w:rsidRPr="00F93FBD">
        <w:rPr>
          <w:rFonts w:ascii="Times New Roman" w:hAnsi="Times New Roman" w:cs="Times New Roman"/>
        </w:rPr>
        <w:t>e</w:t>
      </w:r>
      <w:r w:rsidR="00EB573A" w:rsidRPr="00F93FBD">
        <w:rPr>
          <w:rFonts w:ascii="Times New Roman" w:hAnsi="Times New Roman" w:cs="Times New Roman"/>
        </w:rPr>
        <w:t>sebb körét bevonva fejlesztési projektötletek, javaslatok fogalmazódjanak meg</w:t>
      </w:r>
      <w:r w:rsidR="00554AE5" w:rsidRPr="00F93FBD">
        <w:rPr>
          <w:rFonts w:ascii="Times New Roman" w:hAnsi="Times New Roman" w:cs="Times New Roman"/>
        </w:rPr>
        <w:t xml:space="preserve"> (szakmai nyilvánosság, szakmai legitimáció). Másik alapelv volt a városra szabott jelleg, a reális, me</w:t>
      </w:r>
      <w:r w:rsidR="00554AE5" w:rsidRPr="00F93FBD">
        <w:rPr>
          <w:rFonts w:ascii="Times New Roman" w:hAnsi="Times New Roman" w:cs="Times New Roman"/>
        </w:rPr>
        <w:t>g</w:t>
      </w:r>
      <w:r w:rsidR="00554AE5" w:rsidRPr="00F93FBD">
        <w:rPr>
          <w:rFonts w:ascii="Times New Roman" w:hAnsi="Times New Roman" w:cs="Times New Roman"/>
        </w:rPr>
        <w:t>valósítható és finanszírozható megoldások preferálása, a realitásoktól elrugaszkodott mego</w:t>
      </w:r>
      <w:r w:rsidR="00554AE5" w:rsidRPr="00F93FBD">
        <w:rPr>
          <w:rFonts w:ascii="Times New Roman" w:hAnsi="Times New Roman" w:cs="Times New Roman"/>
        </w:rPr>
        <w:t>l</w:t>
      </w:r>
      <w:r w:rsidR="00554AE5" w:rsidRPr="00F93FBD">
        <w:rPr>
          <w:rFonts w:ascii="Times New Roman" w:hAnsi="Times New Roman" w:cs="Times New Roman"/>
        </w:rPr>
        <w:t>dások kerülése. A harmadik alapelv, az időtáv és az erőforrás igény alapján történő minél differenciáltabb intézkedési rendszer összeállítása, amiben akár azonnali, rövid időtávon b</w:t>
      </w:r>
      <w:r w:rsidR="00554AE5" w:rsidRPr="00F93FBD">
        <w:rPr>
          <w:rFonts w:ascii="Times New Roman" w:hAnsi="Times New Roman" w:cs="Times New Roman"/>
        </w:rPr>
        <w:t>e</w:t>
      </w:r>
      <w:r w:rsidR="00554AE5" w:rsidRPr="00F93FBD">
        <w:rPr>
          <w:rFonts w:ascii="Times New Roman" w:hAnsi="Times New Roman" w:cs="Times New Roman"/>
        </w:rPr>
        <w:t>lül megvalósítható, illetve amiben a szinte minimális forrásigényű intézkedések is szerepet kapnak. Az 5+2 célcsoportra összesen 24 intézkedési terv lett kidolgozva. A súlypontok nem az intézkedések számában jelentek meg, hanem az akcióterv pontjainak összetettségében, a ráfordítások volumenében és a futamidőben. A kiemelt célcsoportok körében nagyobb arán</w:t>
      </w:r>
      <w:r w:rsidR="00554AE5" w:rsidRPr="00F93FBD">
        <w:rPr>
          <w:rFonts w:ascii="Times New Roman" w:hAnsi="Times New Roman" w:cs="Times New Roman"/>
        </w:rPr>
        <w:t>y</w:t>
      </w:r>
      <w:r w:rsidR="00554AE5" w:rsidRPr="00F93FBD">
        <w:rPr>
          <w:rFonts w:ascii="Times New Roman" w:hAnsi="Times New Roman" w:cs="Times New Roman"/>
        </w:rPr>
        <w:t xml:space="preserve">ban jelentek meg átfogó és hosszabb megvalósítási ütemű beavatkozások (GYMJV HEP 2013-2017: 89. oldal). </w:t>
      </w:r>
    </w:p>
    <w:p w14:paraId="4F4B6C93" w14:textId="77777777" w:rsidR="00E23251" w:rsidRPr="00F93FBD" w:rsidRDefault="00E23251" w:rsidP="00423F3B">
      <w:pPr>
        <w:jc w:val="both"/>
        <w:rPr>
          <w:rFonts w:ascii="Times New Roman" w:hAnsi="Times New Roman" w:cs="Times New Roman"/>
        </w:rPr>
      </w:pPr>
    </w:p>
    <w:p w14:paraId="36598AF3" w14:textId="1BD37102" w:rsidR="00584DD5" w:rsidRPr="00F93FBD" w:rsidRDefault="00D32452" w:rsidP="00423F3B">
      <w:pPr>
        <w:jc w:val="both"/>
        <w:rPr>
          <w:rFonts w:ascii="Times New Roman" w:hAnsi="Times New Roman" w:cs="Times New Roman"/>
        </w:rPr>
      </w:pPr>
      <w:r w:rsidRPr="00F93FBD">
        <w:rPr>
          <w:rFonts w:ascii="Times New Roman" w:hAnsi="Times New Roman" w:cs="Times New Roman"/>
        </w:rPr>
        <w:t xml:space="preserve">A HEP 8. fejezetében szereplő </w:t>
      </w:r>
      <w:r w:rsidRPr="00F93FBD">
        <w:rPr>
          <w:rFonts w:ascii="Times New Roman" w:hAnsi="Times New Roman" w:cs="Times New Roman"/>
          <w:i/>
        </w:rPr>
        <w:t>akcióterv-táblázatok</w:t>
      </w:r>
      <w:r w:rsidRPr="00F93FBD">
        <w:rPr>
          <w:rFonts w:ascii="Times New Roman" w:hAnsi="Times New Roman" w:cs="Times New Roman"/>
        </w:rPr>
        <w:t xml:space="preserve"> </w:t>
      </w:r>
      <w:r w:rsidR="001E6DE5" w:rsidRPr="00F93FBD">
        <w:rPr>
          <w:rFonts w:ascii="Times New Roman" w:hAnsi="Times New Roman" w:cs="Times New Roman"/>
        </w:rPr>
        <w:t>(GYMJV HEP 2013-2017: 88-99 old</w:t>
      </w:r>
      <w:r w:rsidR="001E6DE5" w:rsidRPr="00F93FBD">
        <w:rPr>
          <w:rFonts w:ascii="Times New Roman" w:hAnsi="Times New Roman" w:cs="Times New Roman"/>
        </w:rPr>
        <w:t>a</w:t>
      </w:r>
      <w:r w:rsidR="001E6DE5" w:rsidRPr="00F93FBD">
        <w:rPr>
          <w:rFonts w:ascii="Times New Roman" w:hAnsi="Times New Roman" w:cs="Times New Roman"/>
        </w:rPr>
        <w:t xml:space="preserve">lak) </w:t>
      </w:r>
      <w:r w:rsidRPr="00F93FBD">
        <w:rPr>
          <w:rFonts w:ascii="Times New Roman" w:hAnsi="Times New Roman" w:cs="Times New Roman"/>
        </w:rPr>
        <w:t xml:space="preserve">logikáját, sorrendjét és számozását megtartottuk. Az eredeti táblázatok probléma, cél és intézkedés oszlopai segítenek az egyes akciók beazonosításában. A </w:t>
      </w:r>
      <w:r w:rsidRPr="00F93FBD">
        <w:rPr>
          <w:rFonts w:ascii="Times New Roman" w:hAnsi="Times New Roman" w:cs="Times New Roman"/>
          <w:i/>
        </w:rPr>
        <w:t>felülvizsgálati tábláz</w:t>
      </w:r>
      <w:r w:rsidRPr="00F93FBD">
        <w:rPr>
          <w:rFonts w:ascii="Times New Roman" w:hAnsi="Times New Roman" w:cs="Times New Roman"/>
          <w:i/>
        </w:rPr>
        <w:t>a</w:t>
      </w:r>
      <w:r w:rsidRPr="00F93FBD">
        <w:rPr>
          <w:rFonts w:ascii="Times New Roman" w:hAnsi="Times New Roman" w:cs="Times New Roman"/>
          <w:i/>
        </w:rPr>
        <w:t>toknak</w:t>
      </w:r>
      <w:r w:rsidRPr="00F93FBD">
        <w:rPr>
          <w:rFonts w:ascii="Times New Roman" w:hAnsi="Times New Roman" w:cs="Times New Roman"/>
        </w:rPr>
        <w:t xml:space="preserve"> két új eleme van. Az egyik a megvalósítás állapotát tünteti fel (megvalósult, nem v</w:t>
      </w:r>
      <w:r w:rsidRPr="00F93FBD">
        <w:rPr>
          <w:rFonts w:ascii="Times New Roman" w:hAnsi="Times New Roman" w:cs="Times New Roman"/>
        </w:rPr>
        <w:t>a</w:t>
      </w:r>
      <w:r w:rsidRPr="00F93FBD">
        <w:rPr>
          <w:rFonts w:ascii="Times New Roman" w:hAnsi="Times New Roman" w:cs="Times New Roman"/>
        </w:rPr>
        <w:t xml:space="preserve">lósult meg, folyamatban van), illetve utal arra, ha </w:t>
      </w:r>
      <w:r w:rsidR="001E6DE5" w:rsidRPr="00F93FBD">
        <w:rPr>
          <w:rFonts w:ascii="Times New Roman" w:hAnsi="Times New Roman" w:cs="Times New Roman"/>
        </w:rPr>
        <w:t xml:space="preserve">a város </w:t>
      </w:r>
      <w:r w:rsidRPr="00F93FBD">
        <w:rPr>
          <w:rFonts w:ascii="Times New Roman" w:hAnsi="Times New Roman" w:cs="Times New Roman"/>
        </w:rPr>
        <w:t>továbbra i</w:t>
      </w:r>
      <w:r w:rsidR="001E6DE5" w:rsidRPr="00F93FBD">
        <w:rPr>
          <w:rFonts w:ascii="Times New Roman" w:hAnsi="Times New Roman" w:cs="Times New Roman"/>
        </w:rPr>
        <w:t>s fenn kívánja</w:t>
      </w:r>
      <w:r w:rsidRPr="00F93FBD">
        <w:rPr>
          <w:rFonts w:ascii="Times New Roman" w:hAnsi="Times New Roman" w:cs="Times New Roman"/>
        </w:rPr>
        <w:t xml:space="preserve"> tartani az a</w:t>
      </w:r>
      <w:r w:rsidR="001E6DE5" w:rsidRPr="00F93FBD">
        <w:rPr>
          <w:rFonts w:ascii="Times New Roman" w:hAnsi="Times New Roman" w:cs="Times New Roman"/>
        </w:rPr>
        <w:t>dott intézkedést. A másik oszlop az indoklásokat tartalmazza, amely alapján be lehet azon</w:t>
      </w:r>
      <w:r w:rsidR="001E6DE5" w:rsidRPr="00F93FBD">
        <w:rPr>
          <w:rFonts w:ascii="Times New Roman" w:hAnsi="Times New Roman" w:cs="Times New Roman"/>
        </w:rPr>
        <w:t>o</w:t>
      </w:r>
      <w:r w:rsidR="001E6DE5" w:rsidRPr="00F93FBD">
        <w:rPr>
          <w:rFonts w:ascii="Times New Roman" w:hAnsi="Times New Roman" w:cs="Times New Roman"/>
        </w:rPr>
        <w:t xml:space="preserve">sítani az adott tevékenység során elért eredményeket. A 24 intézkedési terv közül 10 esetében a programozási időtáv alapján még nem szükségszerűek eredmények, mivel három vagy öt éves időtávra lettek megtervezve, ennek ellenére az összes intézkedés kapcsán </w:t>
      </w:r>
      <w:r w:rsidR="00EB573A" w:rsidRPr="00F93FBD">
        <w:rPr>
          <w:rFonts w:ascii="Times New Roman" w:hAnsi="Times New Roman" w:cs="Times New Roman"/>
        </w:rPr>
        <w:t>az eddig elért eredmények bemutatása is megtörténik</w:t>
      </w:r>
      <w:r w:rsidR="001E6DE5" w:rsidRPr="00F93FBD">
        <w:rPr>
          <w:rFonts w:ascii="Times New Roman" w:hAnsi="Times New Roman" w:cs="Times New Roman"/>
        </w:rPr>
        <w:t xml:space="preserve">, akkor is, ha ezek még csak részleges megvalósítást jelentenek. </w:t>
      </w:r>
    </w:p>
    <w:p w14:paraId="232CE9C2" w14:textId="77777777" w:rsidR="00B72FB2" w:rsidRPr="00F93FBD" w:rsidRDefault="00B72FB2" w:rsidP="00423F3B">
      <w:pPr>
        <w:jc w:val="both"/>
        <w:rPr>
          <w:rFonts w:ascii="Times New Roman" w:hAnsi="Times New Roman" w:cs="Times New Roman"/>
        </w:rPr>
      </w:pPr>
    </w:p>
    <w:p w14:paraId="1B912E41" w14:textId="19A3197E" w:rsidR="00E23251" w:rsidRPr="00F93FBD" w:rsidRDefault="003E4E21" w:rsidP="00423F3B">
      <w:pPr>
        <w:jc w:val="both"/>
        <w:rPr>
          <w:rFonts w:ascii="Times New Roman" w:hAnsi="Times New Roman" w:cs="Times New Roman"/>
        </w:rPr>
      </w:pPr>
      <w:r w:rsidRPr="00F93FBD">
        <w:rPr>
          <w:rFonts w:ascii="Times New Roman" w:hAnsi="Times New Roman" w:cs="Times New Roman"/>
        </w:rPr>
        <w:t>A felülvizsgálat időszakára vonatkozó ös</w:t>
      </w:r>
      <w:r w:rsidR="00B72FB2" w:rsidRPr="00F93FBD">
        <w:rPr>
          <w:rFonts w:ascii="Times New Roman" w:hAnsi="Times New Roman" w:cs="Times New Roman"/>
        </w:rPr>
        <w:t>szes intézkedés elkezdődött és a vállalt határidőre megvalósult, illetve a továbbiakban is fenntartandónak minősülnek. Az időszakon túlnyúló 3 vagy 5 éves hatótávú akciók jelentős részénél pedig részleges eredményekről lehet beszámo</w:t>
      </w:r>
      <w:r w:rsidR="00B72FB2" w:rsidRPr="00F93FBD">
        <w:rPr>
          <w:rFonts w:ascii="Times New Roman" w:hAnsi="Times New Roman" w:cs="Times New Roman"/>
        </w:rPr>
        <w:t>l</w:t>
      </w:r>
      <w:r w:rsidR="00B72FB2" w:rsidRPr="00F93FBD">
        <w:rPr>
          <w:rFonts w:ascii="Times New Roman" w:hAnsi="Times New Roman" w:cs="Times New Roman"/>
        </w:rPr>
        <w:t xml:space="preserve">ni. </w:t>
      </w:r>
    </w:p>
    <w:p w14:paraId="2BA827D7" w14:textId="6D0D2DBB" w:rsidR="00E23251" w:rsidRPr="00F93FBD" w:rsidRDefault="00E23251" w:rsidP="00423F3B">
      <w:pPr>
        <w:jc w:val="both"/>
        <w:rPr>
          <w:rFonts w:ascii="Times New Roman" w:hAnsi="Times New Roman" w:cs="Times New Roman"/>
        </w:rPr>
      </w:pPr>
      <w:r w:rsidRPr="00F93FBD">
        <w:rPr>
          <w:rFonts w:ascii="Times New Roman" w:hAnsi="Times New Roman" w:cs="Times New Roman"/>
        </w:rPr>
        <w:br w:type="page"/>
      </w:r>
    </w:p>
    <w:p w14:paraId="7BF01926" w14:textId="4DF1B831" w:rsidR="00E23251" w:rsidRPr="00F93FBD" w:rsidRDefault="00E23251" w:rsidP="00E23251">
      <w:pPr>
        <w:pStyle w:val="Cmsor2"/>
        <w:rPr>
          <w:rFonts w:ascii="Times New Roman" w:hAnsi="Times New Roman" w:cs="Times New Roman"/>
        </w:rPr>
      </w:pPr>
      <w:bookmarkStart w:id="55" w:name="_Toc314209590"/>
      <w:r w:rsidRPr="00F93FBD">
        <w:rPr>
          <w:rFonts w:ascii="Times New Roman" w:hAnsi="Times New Roman" w:cs="Times New Roman"/>
        </w:rPr>
        <w:lastRenderedPageBreak/>
        <w:t>Nők célcsoport (8.1 fejezet)</w:t>
      </w:r>
      <w:bookmarkEnd w:id="55"/>
    </w:p>
    <w:tbl>
      <w:tblPr>
        <w:tblStyle w:val="Rcsostblzat"/>
        <w:tblW w:w="5000" w:type="pct"/>
        <w:tblLayout w:type="fixed"/>
        <w:tblLook w:val="0000" w:firstRow="0" w:lastRow="0" w:firstColumn="0" w:lastColumn="0" w:noHBand="0" w:noVBand="0"/>
      </w:tblPr>
      <w:tblGrid>
        <w:gridCol w:w="1302"/>
        <w:gridCol w:w="1600"/>
        <w:gridCol w:w="1452"/>
        <w:gridCol w:w="1310"/>
        <w:gridCol w:w="3572"/>
      </w:tblGrid>
      <w:tr w:rsidR="00E23251" w:rsidRPr="00F93FBD" w14:paraId="5D74E921" w14:textId="77777777" w:rsidTr="00967E8D">
        <w:trPr>
          <w:tblHeader/>
        </w:trPr>
        <w:tc>
          <w:tcPr>
            <w:tcW w:w="705" w:type="pct"/>
          </w:tcPr>
          <w:p w14:paraId="4501C309"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Helyze</w:t>
            </w:r>
            <w:r w:rsidRPr="00F93FBD">
              <w:rPr>
                <w:rFonts w:ascii="Times New Roman" w:hAnsi="Times New Roman" w:cs="Times New Roman"/>
                <w:b/>
                <w:i/>
              </w:rPr>
              <w:t>t</w:t>
            </w:r>
            <w:r w:rsidRPr="00F93FBD">
              <w:rPr>
                <w:rFonts w:ascii="Times New Roman" w:hAnsi="Times New Roman" w:cs="Times New Roman"/>
                <w:b/>
                <w:i/>
              </w:rPr>
              <w:t>elemzés megállap</w:t>
            </w:r>
            <w:r w:rsidRPr="00F93FBD">
              <w:rPr>
                <w:rFonts w:ascii="Times New Roman" w:hAnsi="Times New Roman" w:cs="Times New Roman"/>
                <w:b/>
                <w:i/>
              </w:rPr>
              <w:t>í</w:t>
            </w:r>
            <w:r w:rsidRPr="00F93FBD">
              <w:rPr>
                <w:rFonts w:ascii="Times New Roman" w:hAnsi="Times New Roman" w:cs="Times New Roman"/>
                <w:b/>
                <w:i/>
              </w:rPr>
              <w:t>tása (kii</w:t>
            </w:r>
            <w:r w:rsidRPr="00F93FBD">
              <w:rPr>
                <w:rFonts w:ascii="Times New Roman" w:hAnsi="Times New Roman" w:cs="Times New Roman"/>
                <w:b/>
                <w:i/>
              </w:rPr>
              <w:t>n</w:t>
            </w:r>
            <w:r w:rsidRPr="00F93FBD">
              <w:rPr>
                <w:rFonts w:ascii="Times New Roman" w:hAnsi="Times New Roman" w:cs="Times New Roman"/>
                <w:b/>
                <w:i/>
              </w:rPr>
              <w:t>duló pro</w:t>
            </w:r>
            <w:r w:rsidRPr="00F93FBD">
              <w:rPr>
                <w:rFonts w:ascii="Times New Roman" w:hAnsi="Times New Roman" w:cs="Times New Roman"/>
                <w:b/>
                <w:i/>
              </w:rPr>
              <w:t>b</w:t>
            </w:r>
            <w:r w:rsidRPr="00F93FBD">
              <w:rPr>
                <w:rFonts w:ascii="Times New Roman" w:hAnsi="Times New Roman" w:cs="Times New Roman"/>
                <w:b/>
                <w:i/>
              </w:rPr>
              <w:t>léma)</w:t>
            </w:r>
          </w:p>
        </w:tc>
        <w:tc>
          <w:tcPr>
            <w:tcW w:w="866" w:type="pct"/>
          </w:tcPr>
          <w:p w14:paraId="6FA41066"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Cél</w:t>
            </w:r>
          </w:p>
        </w:tc>
        <w:tc>
          <w:tcPr>
            <w:tcW w:w="786" w:type="pct"/>
          </w:tcPr>
          <w:p w14:paraId="04161AFC"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Intézkedés</w:t>
            </w:r>
          </w:p>
        </w:tc>
        <w:tc>
          <w:tcPr>
            <w:tcW w:w="709" w:type="pct"/>
            <w:shd w:val="clear" w:color="auto" w:fill="F2F2F2" w:themeFill="background1" w:themeFillShade="F2"/>
          </w:tcPr>
          <w:p w14:paraId="5F15E7D2"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Sikerült-e megvalós</w:t>
            </w:r>
            <w:r w:rsidRPr="00F93FBD">
              <w:rPr>
                <w:rFonts w:ascii="Times New Roman" w:hAnsi="Times New Roman" w:cs="Times New Roman"/>
                <w:b/>
                <w:i/>
              </w:rPr>
              <w:t>í</w:t>
            </w:r>
            <w:r w:rsidRPr="00F93FBD">
              <w:rPr>
                <w:rFonts w:ascii="Times New Roman" w:hAnsi="Times New Roman" w:cs="Times New Roman"/>
                <w:b/>
                <w:i/>
              </w:rPr>
              <w:t xml:space="preserve">tani </w:t>
            </w:r>
          </w:p>
          <w:p w14:paraId="666B5EEB"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Igen – Nem – Foly</w:t>
            </w:r>
            <w:r w:rsidRPr="00F93FBD">
              <w:rPr>
                <w:rFonts w:ascii="Times New Roman" w:hAnsi="Times New Roman" w:cs="Times New Roman"/>
                <w:b/>
              </w:rPr>
              <w:t>a</w:t>
            </w:r>
            <w:r w:rsidRPr="00F93FBD">
              <w:rPr>
                <w:rFonts w:ascii="Times New Roman" w:hAnsi="Times New Roman" w:cs="Times New Roman"/>
                <w:b/>
              </w:rPr>
              <w:t xml:space="preserve">matban </w:t>
            </w:r>
          </w:p>
        </w:tc>
        <w:tc>
          <w:tcPr>
            <w:tcW w:w="1934" w:type="pct"/>
            <w:shd w:val="clear" w:color="auto" w:fill="F2F2F2" w:themeFill="background1" w:themeFillShade="F2"/>
          </w:tcPr>
          <w:p w14:paraId="40255256"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Igen – hogyan? </w:t>
            </w:r>
          </w:p>
          <w:p w14:paraId="72D47578"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Nem - miért nem? </w:t>
            </w:r>
          </w:p>
          <w:p w14:paraId="5BAB80B1"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Indoklás, pótlás, új határidő stb.</w:t>
            </w:r>
          </w:p>
        </w:tc>
      </w:tr>
      <w:tr w:rsidR="00E23251" w:rsidRPr="00F93FBD" w14:paraId="34CB0E41" w14:textId="77777777" w:rsidTr="00967E8D">
        <w:tc>
          <w:tcPr>
            <w:tcW w:w="705" w:type="pct"/>
          </w:tcPr>
          <w:p w14:paraId="6920873B" w14:textId="77777777" w:rsidR="00E23251" w:rsidRPr="00F93FBD" w:rsidRDefault="00E23251" w:rsidP="00E23251">
            <w:pPr>
              <w:pStyle w:val="Listaszerbekezds1"/>
              <w:snapToGrid w:val="0"/>
              <w:spacing w:after="0" w:line="240" w:lineRule="auto"/>
              <w:ind w:left="0"/>
              <w:rPr>
                <w:rFonts w:ascii="Times New Roman" w:hAnsi="Times New Roman" w:cs="Times New Roman"/>
                <w:sz w:val="24"/>
                <w:szCs w:val="24"/>
              </w:rPr>
            </w:pPr>
          </w:p>
          <w:p w14:paraId="1FF0C005" w14:textId="77777777" w:rsidR="00E23251" w:rsidRPr="00F93FBD" w:rsidRDefault="00E23251" w:rsidP="00E23251">
            <w:pPr>
              <w:pStyle w:val="Listaszerbekezds1"/>
              <w:snapToGrid w:val="0"/>
              <w:spacing w:after="0" w:line="240" w:lineRule="auto"/>
              <w:ind w:left="0"/>
              <w:rPr>
                <w:rFonts w:ascii="Times New Roman" w:hAnsi="Times New Roman" w:cs="Times New Roman"/>
                <w:sz w:val="24"/>
                <w:szCs w:val="24"/>
              </w:rPr>
            </w:pPr>
            <w:r w:rsidRPr="00F93FBD">
              <w:rPr>
                <w:rFonts w:ascii="Times New Roman" w:hAnsi="Times New Roman" w:cs="Times New Roman"/>
                <w:sz w:val="24"/>
                <w:szCs w:val="24"/>
              </w:rPr>
              <w:t>A nők számára hirdetett programokról való információ nehézkes áramlása.</w:t>
            </w:r>
          </w:p>
        </w:tc>
        <w:tc>
          <w:tcPr>
            <w:tcW w:w="866" w:type="pct"/>
          </w:tcPr>
          <w:p w14:paraId="720354A2" w14:textId="77777777" w:rsidR="00E23251" w:rsidRPr="00F93FBD" w:rsidRDefault="00E23251" w:rsidP="00E23251">
            <w:pPr>
              <w:snapToGrid w:val="0"/>
              <w:rPr>
                <w:rFonts w:ascii="Times New Roman" w:hAnsi="Times New Roman" w:cs="Times New Roman"/>
              </w:rPr>
            </w:pPr>
          </w:p>
          <w:p w14:paraId="04D2BC5F"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Nőkkel ka</w:t>
            </w:r>
            <w:r w:rsidRPr="00F93FBD">
              <w:rPr>
                <w:rFonts w:ascii="Times New Roman" w:hAnsi="Times New Roman" w:cs="Times New Roman"/>
              </w:rPr>
              <w:t>p</w:t>
            </w:r>
            <w:r w:rsidRPr="00F93FBD">
              <w:rPr>
                <w:rFonts w:ascii="Times New Roman" w:hAnsi="Times New Roman" w:cs="Times New Roman"/>
              </w:rPr>
              <w:t>csolatos i</w:t>
            </w:r>
            <w:r w:rsidRPr="00F93FBD">
              <w:rPr>
                <w:rFonts w:ascii="Times New Roman" w:hAnsi="Times New Roman" w:cs="Times New Roman"/>
              </w:rPr>
              <w:t>n</w:t>
            </w:r>
            <w:r w:rsidRPr="00F93FBD">
              <w:rPr>
                <w:rFonts w:ascii="Times New Roman" w:hAnsi="Times New Roman" w:cs="Times New Roman"/>
              </w:rPr>
              <w:t>tézkedésekről, programokról, az érintettek számára n</w:t>
            </w:r>
            <w:r w:rsidRPr="00F93FBD">
              <w:rPr>
                <w:rFonts w:ascii="Times New Roman" w:hAnsi="Times New Roman" w:cs="Times New Roman"/>
              </w:rPr>
              <w:t>a</w:t>
            </w:r>
            <w:r w:rsidRPr="00F93FBD">
              <w:rPr>
                <w:rFonts w:ascii="Times New Roman" w:hAnsi="Times New Roman" w:cs="Times New Roman"/>
              </w:rPr>
              <w:t>gyobb médi</w:t>
            </w:r>
            <w:r w:rsidRPr="00F93FBD">
              <w:rPr>
                <w:rFonts w:ascii="Times New Roman" w:hAnsi="Times New Roman" w:cs="Times New Roman"/>
              </w:rPr>
              <w:t>a</w:t>
            </w:r>
            <w:r w:rsidRPr="00F93FBD">
              <w:rPr>
                <w:rFonts w:ascii="Times New Roman" w:hAnsi="Times New Roman" w:cs="Times New Roman"/>
              </w:rPr>
              <w:t>nyilvánosság biztosítása.</w:t>
            </w:r>
          </w:p>
          <w:p w14:paraId="2391432F" w14:textId="77777777" w:rsidR="00E23251" w:rsidRPr="00F93FBD" w:rsidRDefault="00E23251" w:rsidP="00E23251">
            <w:pPr>
              <w:rPr>
                <w:rFonts w:ascii="Times New Roman" w:hAnsi="Times New Roman" w:cs="Times New Roman"/>
              </w:rPr>
            </w:pPr>
          </w:p>
        </w:tc>
        <w:tc>
          <w:tcPr>
            <w:tcW w:w="786" w:type="pct"/>
          </w:tcPr>
          <w:p w14:paraId="16CB1E2B"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 xml:space="preserve">8.1.1. </w:t>
            </w:r>
          </w:p>
          <w:p w14:paraId="09512507"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A progr</w:t>
            </w:r>
            <w:r w:rsidRPr="00F93FBD">
              <w:rPr>
                <w:rFonts w:ascii="Times New Roman" w:hAnsi="Times New Roman" w:cs="Times New Roman"/>
                <w:b/>
              </w:rPr>
              <w:t>a</w:t>
            </w:r>
            <w:r w:rsidRPr="00F93FBD">
              <w:rPr>
                <w:rFonts w:ascii="Times New Roman" w:hAnsi="Times New Roman" w:cs="Times New Roman"/>
                <w:b/>
              </w:rPr>
              <w:t>mok megj</w:t>
            </w:r>
            <w:r w:rsidRPr="00F93FBD">
              <w:rPr>
                <w:rFonts w:ascii="Times New Roman" w:hAnsi="Times New Roman" w:cs="Times New Roman"/>
                <w:b/>
              </w:rPr>
              <w:t>e</w:t>
            </w:r>
            <w:r w:rsidRPr="00F93FBD">
              <w:rPr>
                <w:rFonts w:ascii="Times New Roman" w:hAnsi="Times New Roman" w:cs="Times New Roman"/>
                <w:b/>
              </w:rPr>
              <w:t>lenítése az önko</w:t>
            </w:r>
            <w:r w:rsidRPr="00F93FBD">
              <w:rPr>
                <w:rFonts w:ascii="Times New Roman" w:hAnsi="Times New Roman" w:cs="Times New Roman"/>
                <w:b/>
              </w:rPr>
              <w:t>r</w:t>
            </w:r>
            <w:r w:rsidRPr="00F93FBD">
              <w:rPr>
                <w:rFonts w:ascii="Times New Roman" w:hAnsi="Times New Roman" w:cs="Times New Roman"/>
                <w:b/>
              </w:rPr>
              <w:t xml:space="preserve">mányzat honlapján. </w:t>
            </w:r>
          </w:p>
          <w:p w14:paraId="09062303"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Lehetősége biztosítása a nőkkel foglalkozó szervezetek bemutatk</w:t>
            </w:r>
            <w:r w:rsidRPr="00F93FBD">
              <w:rPr>
                <w:rFonts w:ascii="Times New Roman" w:hAnsi="Times New Roman" w:cs="Times New Roman"/>
                <w:b/>
              </w:rPr>
              <w:t>o</w:t>
            </w:r>
            <w:r w:rsidRPr="00F93FBD">
              <w:rPr>
                <w:rFonts w:ascii="Times New Roman" w:hAnsi="Times New Roman" w:cs="Times New Roman"/>
                <w:b/>
              </w:rPr>
              <w:t>zására.</w:t>
            </w:r>
          </w:p>
          <w:p w14:paraId="4B79D6AC" w14:textId="77777777" w:rsidR="00E23251" w:rsidRPr="00F93FBD" w:rsidRDefault="00E23251" w:rsidP="00E23251">
            <w:pPr>
              <w:snapToGrid w:val="0"/>
              <w:rPr>
                <w:rFonts w:ascii="Times New Roman" w:hAnsi="Times New Roman" w:cs="Times New Roman"/>
                <w:b/>
              </w:rPr>
            </w:pPr>
          </w:p>
        </w:tc>
        <w:tc>
          <w:tcPr>
            <w:tcW w:w="709" w:type="pct"/>
            <w:shd w:val="clear" w:color="auto" w:fill="F2F2F2" w:themeFill="background1" w:themeFillShade="F2"/>
          </w:tcPr>
          <w:p w14:paraId="2B5E37E4" w14:textId="058A7709" w:rsidR="00174B06" w:rsidRPr="00F93FBD" w:rsidRDefault="00174B06" w:rsidP="00E23251">
            <w:pPr>
              <w:snapToGrid w:val="0"/>
              <w:rPr>
                <w:rFonts w:ascii="Times New Roman" w:hAnsi="Times New Roman" w:cs="Times New Roman"/>
              </w:rPr>
            </w:pPr>
            <w:r w:rsidRPr="00F93FBD">
              <w:rPr>
                <w:rFonts w:ascii="Times New Roman" w:hAnsi="Times New Roman" w:cs="Times New Roman"/>
              </w:rPr>
              <w:t>Igen</w:t>
            </w:r>
          </w:p>
          <w:p w14:paraId="1C2D6140" w14:textId="5892EA04"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tovább</w:t>
            </w:r>
            <w:r w:rsidRPr="00F93FBD">
              <w:rPr>
                <w:rFonts w:ascii="Times New Roman" w:hAnsi="Times New Roman" w:cs="Times New Roman"/>
              </w:rPr>
              <w:t>i</w:t>
            </w:r>
            <w:r w:rsidRPr="00F93FBD">
              <w:rPr>
                <w:rFonts w:ascii="Times New Roman" w:hAnsi="Times New Roman" w:cs="Times New Roman"/>
              </w:rPr>
              <w:t>ak</w:t>
            </w:r>
            <w:r w:rsidR="00554AE5" w:rsidRPr="00F93FBD">
              <w:rPr>
                <w:rFonts w:ascii="Times New Roman" w:hAnsi="Times New Roman" w:cs="Times New Roman"/>
              </w:rPr>
              <w:t>ban is folyamat</w:t>
            </w:r>
            <w:r w:rsidR="00554AE5" w:rsidRPr="00F93FBD">
              <w:rPr>
                <w:rFonts w:ascii="Times New Roman" w:hAnsi="Times New Roman" w:cs="Times New Roman"/>
              </w:rPr>
              <w:t>o</w:t>
            </w:r>
            <w:r w:rsidR="00554AE5" w:rsidRPr="00F93FBD">
              <w:rPr>
                <w:rFonts w:ascii="Times New Roman" w:hAnsi="Times New Roman" w:cs="Times New Roman"/>
              </w:rPr>
              <w:t>san fen</w:t>
            </w:r>
            <w:r w:rsidR="00554AE5" w:rsidRPr="00F93FBD">
              <w:rPr>
                <w:rFonts w:ascii="Times New Roman" w:hAnsi="Times New Roman" w:cs="Times New Roman"/>
              </w:rPr>
              <w:t>n</w:t>
            </w:r>
            <w:r w:rsidR="00554AE5" w:rsidRPr="00F93FBD">
              <w:rPr>
                <w:rFonts w:ascii="Times New Roman" w:hAnsi="Times New Roman" w:cs="Times New Roman"/>
              </w:rPr>
              <w:t>tartandó</w:t>
            </w:r>
            <w:r w:rsidRPr="00F93FBD">
              <w:rPr>
                <w:rFonts w:ascii="Times New Roman" w:hAnsi="Times New Roman" w:cs="Times New Roman"/>
              </w:rPr>
              <w:t>.</w:t>
            </w:r>
          </w:p>
        </w:tc>
        <w:tc>
          <w:tcPr>
            <w:tcW w:w="1934" w:type="pct"/>
            <w:shd w:val="clear" w:color="auto" w:fill="F2F2F2" w:themeFill="background1" w:themeFillShade="F2"/>
          </w:tcPr>
          <w:p w14:paraId="13F882C9" w14:textId="77777777" w:rsidR="00E23251" w:rsidRPr="00F93FBD" w:rsidRDefault="00E23251" w:rsidP="00E23251">
            <w:pPr>
              <w:pStyle w:val="Listaszerbekezds"/>
              <w:snapToGrid w:val="0"/>
              <w:ind w:left="256" w:hanging="150"/>
              <w:rPr>
                <w:rFonts w:ascii="Times New Roman" w:hAnsi="Times New Roman" w:cs="Times New Roman"/>
              </w:rPr>
            </w:pPr>
            <w:r w:rsidRPr="00F93FBD">
              <w:rPr>
                <w:rFonts w:ascii="Times New Roman" w:hAnsi="Times New Roman" w:cs="Times New Roman"/>
              </w:rPr>
              <w:t xml:space="preserve"> A célcsoport számára és velük foglalkozó szervezetekről táj</w:t>
            </w:r>
            <w:r w:rsidRPr="00F93FBD">
              <w:rPr>
                <w:rFonts w:ascii="Times New Roman" w:hAnsi="Times New Roman" w:cs="Times New Roman"/>
              </w:rPr>
              <w:t>é</w:t>
            </w:r>
            <w:r w:rsidRPr="00F93FBD">
              <w:rPr>
                <w:rFonts w:ascii="Times New Roman" w:hAnsi="Times New Roman" w:cs="Times New Roman"/>
              </w:rPr>
              <w:t>koztatás, programokról híradás a Győr+ Médiában,</w:t>
            </w:r>
          </w:p>
          <w:p w14:paraId="3FBE04C7" w14:textId="77777777" w:rsidR="00E23251" w:rsidRPr="00F93FBD" w:rsidRDefault="00E23251" w:rsidP="00E23251">
            <w:pPr>
              <w:snapToGrid w:val="0"/>
              <w:ind w:left="256" w:hanging="150"/>
              <w:rPr>
                <w:rFonts w:ascii="Times New Roman" w:hAnsi="Times New Roman" w:cs="Times New Roman"/>
              </w:rPr>
            </w:pPr>
          </w:p>
          <w:p w14:paraId="77CA2320" w14:textId="77777777" w:rsidR="00E23251" w:rsidRPr="00F93FBD" w:rsidRDefault="00E23251" w:rsidP="00E23251">
            <w:pPr>
              <w:pStyle w:val="Listaszerbekezds"/>
              <w:snapToGrid w:val="0"/>
              <w:ind w:left="256" w:hanging="150"/>
              <w:rPr>
                <w:rFonts w:ascii="Times New Roman" w:hAnsi="Times New Roman" w:cs="Times New Roman"/>
              </w:rPr>
            </w:pPr>
            <w:r w:rsidRPr="00F93FBD">
              <w:rPr>
                <w:rFonts w:ascii="Times New Roman" w:hAnsi="Times New Roman" w:cs="Times New Roman"/>
              </w:rPr>
              <w:t xml:space="preserve">Civil szervezetek számára </w:t>
            </w:r>
            <w:proofErr w:type="spellStart"/>
            <w:r w:rsidRPr="00F93FBD">
              <w:rPr>
                <w:rFonts w:ascii="Times New Roman" w:hAnsi="Times New Roman" w:cs="Times New Roman"/>
              </w:rPr>
              <w:t>workshop</w:t>
            </w:r>
            <w:proofErr w:type="spellEnd"/>
          </w:p>
          <w:p w14:paraId="20B284DA" w14:textId="77777777" w:rsidR="00E23251" w:rsidRPr="00F93FBD" w:rsidRDefault="00E23251" w:rsidP="00E23251">
            <w:pPr>
              <w:pStyle w:val="Listaszerbekezds"/>
              <w:ind w:left="256" w:hanging="150"/>
              <w:rPr>
                <w:rFonts w:ascii="Times New Roman" w:hAnsi="Times New Roman" w:cs="Times New Roman"/>
              </w:rPr>
            </w:pPr>
          </w:p>
          <w:p w14:paraId="7B9F6D58" w14:textId="77777777" w:rsidR="00E23251" w:rsidRPr="00F93FBD" w:rsidRDefault="00E23251" w:rsidP="00E23251">
            <w:pPr>
              <w:pStyle w:val="Listaszerbekezds"/>
              <w:snapToGrid w:val="0"/>
              <w:ind w:left="256" w:hanging="150"/>
              <w:rPr>
                <w:rFonts w:ascii="Times New Roman" w:hAnsi="Times New Roman" w:cs="Times New Roman"/>
              </w:rPr>
            </w:pPr>
            <w:r w:rsidRPr="00F93FBD">
              <w:rPr>
                <w:rFonts w:ascii="Times New Roman" w:hAnsi="Times New Roman" w:cs="Times New Roman"/>
              </w:rPr>
              <w:t>Az őket érintő projektről, azok programjairól plakátok, kia</w:t>
            </w:r>
            <w:r w:rsidRPr="00F93FBD">
              <w:rPr>
                <w:rFonts w:ascii="Times New Roman" w:hAnsi="Times New Roman" w:cs="Times New Roman"/>
              </w:rPr>
              <w:t>d</w:t>
            </w:r>
            <w:r w:rsidRPr="00F93FBD">
              <w:rPr>
                <w:rFonts w:ascii="Times New Roman" w:hAnsi="Times New Roman" w:cs="Times New Roman"/>
              </w:rPr>
              <w:t>ványok</w:t>
            </w:r>
          </w:p>
          <w:p w14:paraId="2E32B41E" w14:textId="77777777" w:rsidR="00E23251" w:rsidRPr="00F93FBD" w:rsidRDefault="00E23251" w:rsidP="00E23251">
            <w:pPr>
              <w:pStyle w:val="Listaszerbekezds"/>
              <w:ind w:left="256" w:hanging="150"/>
              <w:rPr>
                <w:rFonts w:ascii="Times New Roman" w:hAnsi="Times New Roman" w:cs="Times New Roman"/>
              </w:rPr>
            </w:pPr>
          </w:p>
          <w:p w14:paraId="6A34B325" w14:textId="77777777" w:rsidR="00E23251" w:rsidRPr="00F93FBD" w:rsidRDefault="00E23251" w:rsidP="00E23251">
            <w:pPr>
              <w:pStyle w:val="Listaszerbekezds"/>
              <w:snapToGrid w:val="0"/>
              <w:ind w:left="256" w:hanging="150"/>
              <w:rPr>
                <w:rFonts w:ascii="Times New Roman" w:hAnsi="Times New Roman" w:cs="Times New Roman"/>
              </w:rPr>
            </w:pPr>
            <w:r w:rsidRPr="00F93FBD">
              <w:rPr>
                <w:rFonts w:ascii="Times New Roman" w:hAnsi="Times New Roman" w:cs="Times New Roman"/>
              </w:rPr>
              <w:t xml:space="preserve">pl. „Családi kör” projekt </w:t>
            </w:r>
          </w:p>
          <w:p w14:paraId="02C980E4" w14:textId="77777777" w:rsidR="00E23251" w:rsidRPr="00F93FBD" w:rsidRDefault="00E23251" w:rsidP="00E23251">
            <w:pPr>
              <w:pStyle w:val="Listaszerbekezds"/>
              <w:snapToGrid w:val="0"/>
              <w:ind w:left="256" w:hanging="150"/>
              <w:rPr>
                <w:rFonts w:ascii="Times New Roman" w:hAnsi="Times New Roman" w:cs="Times New Roman"/>
              </w:rPr>
            </w:pPr>
            <w:r w:rsidRPr="00F93FBD">
              <w:rPr>
                <w:rFonts w:ascii="Times New Roman" w:hAnsi="Times New Roman" w:cs="Times New Roman"/>
              </w:rPr>
              <w:t>https://www.facebook.com/Családi-Kör</w:t>
            </w:r>
          </w:p>
          <w:p w14:paraId="07625444" w14:textId="77777777" w:rsidR="00E23251" w:rsidRPr="00F93FBD" w:rsidRDefault="00E23251" w:rsidP="00E23251">
            <w:pPr>
              <w:pStyle w:val="Listaszerbekezds"/>
              <w:snapToGrid w:val="0"/>
              <w:ind w:left="256" w:hanging="150"/>
              <w:rPr>
                <w:rFonts w:ascii="Times New Roman" w:hAnsi="Times New Roman" w:cs="Times New Roman"/>
              </w:rPr>
            </w:pPr>
            <w:r w:rsidRPr="00F93FBD">
              <w:rPr>
                <w:rFonts w:ascii="Times New Roman" w:hAnsi="Times New Roman" w:cs="Times New Roman"/>
              </w:rPr>
              <w:t>„Családi erőforrás központ” pr</w:t>
            </w:r>
            <w:r w:rsidRPr="00F93FBD">
              <w:rPr>
                <w:rFonts w:ascii="Times New Roman" w:hAnsi="Times New Roman" w:cs="Times New Roman"/>
              </w:rPr>
              <w:t>o</w:t>
            </w:r>
            <w:r w:rsidRPr="00F93FBD">
              <w:rPr>
                <w:rFonts w:ascii="Times New Roman" w:hAnsi="Times New Roman" w:cs="Times New Roman"/>
              </w:rPr>
              <w:t xml:space="preserve">jekt                                          </w:t>
            </w:r>
          </w:p>
          <w:p w14:paraId="62477957" w14:textId="77777777" w:rsidR="00E23251" w:rsidRPr="00F93FBD" w:rsidRDefault="00BA68DB" w:rsidP="00E23251">
            <w:pPr>
              <w:pStyle w:val="Listaszerbekezds"/>
              <w:snapToGrid w:val="0"/>
              <w:ind w:left="256" w:hanging="150"/>
              <w:rPr>
                <w:rStyle w:val="Hiperhivatkozs"/>
                <w:rFonts w:ascii="Times New Roman" w:hAnsi="Times New Roman" w:cs="Times New Roman"/>
              </w:rPr>
            </w:pPr>
            <w:hyperlink r:id="rId21" w:history="1">
              <w:r w:rsidR="00E23251" w:rsidRPr="00F93FBD">
                <w:rPr>
                  <w:rStyle w:val="Hiperhivatkozs"/>
                  <w:rFonts w:ascii="Times New Roman" w:hAnsi="Times New Roman" w:cs="Times New Roman"/>
                </w:rPr>
                <w:t>www.gezenguz.hu/kozpontjaink/gyori-intezet</w:t>
              </w:r>
            </w:hyperlink>
          </w:p>
          <w:p w14:paraId="6B06D7C2" w14:textId="77777777" w:rsidR="00E23251" w:rsidRPr="00F93FBD" w:rsidRDefault="00E23251" w:rsidP="00E23251">
            <w:pPr>
              <w:pStyle w:val="Listaszerbekezds"/>
              <w:snapToGrid w:val="0"/>
              <w:ind w:left="256" w:hanging="150"/>
              <w:rPr>
                <w:rFonts w:ascii="Times New Roman" w:hAnsi="Times New Roman" w:cs="Times New Roman"/>
              </w:rPr>
            </w:pPr>
            <w:r w:rsidRPr="00F93FBD">
              <w:rPr>
                <w:rFonts w:ascii="Times New Roman" w:hAnsi="Times New Roman" w:cs="Times New Roman"/>
              </w:rPr>
              <w:t>„Kistérségi Családi Erőforrás Központ</w:t>
            </w:r>
          </w:p>
          <w:p w14:paraId="0090243E" w14:textId="77777777" w:rsidR="00E23251" w:rsidRPr="00F93FBD" w:rsidRDefault="00BA68DB" w:rsidP="00E23251">
            <w:pPr>
              <w:pStyle w:val="Listaszerbekezds"/>
              <w:snapToGrid w:val="0"/>
              <w:ind w:left="256" w:hanging="150"/>
              <w:rPr>
                <w:rFonts w:ascii="Times New Roman" w:hAnsi="Times New Roman" w:cs="Times New Roman"/>
              </w:rPr>
            </w:pPr>
            <w:hyperlink r:id="rId22" w:history="1">
              <w:r w:rsidR="00E23251" w:rsidRPr="00F93FBD">
                <w:rPr>
                  <w:rStyle w:val="Hiperhivatkozs"/>
                  <w:rFonts w:ascii="Times New Roman" w:hAnsi="Times New Roman" w:cs="Times New Roman"/>
                </w:rPr>
                <w:t>www.czinkapanna.hu/category/.../kistérségi-családi-erőforrás-központ</w:t>
              </w:r>
            </w:hyperlink>
            <w:r w:rsidR="00E23251" w:rsidRPr="00F93FBD">
              <w:rPr>
                <w:rFonts w:ascii="Times New Roman" w:hAnsi="Times New Roman" w:cs="Times New Roman"/>
              </w:rPr>
              <w:t xml:space="preserve">                </w:t>
            </w:r>
          </w:p>
        </w:tc>
      </w:tr>
      <w:tr w:rsidR="00E23251" w:rsidRPr="00F93FBD" w14:paraId="04BB0C2C" w14:textId="77777777" w:rsidTr="00967E8D">
        <w:tc>
          <w:tcPr>
            <w:tcW w:w="705" w:type="pct"/>
          </w:tcPr>
          <w:p w14:paraId="6CEEA223" w14:textId="77777777" w:rsidR="00E23251" w:rsidRPr="00F93FBD" w:rsidRDefault="00E23251" w:rsidP="00E23251">
            <w:pPr>
              <w:pStyle w:val="Listaszerbekezds1"/>
              <w:snapToGrid w:val="0"/>
              <w:spacing w:after="0" w:line="240" w:lineRule="auto"/>
              <w:ind w:left="0"/>
              <w:rPr>
                <w:rFonts w:ascii="Times New Roman" w:hAnsi="Times New Roman" w:cs="Times New Roman"/>
                <w:sz w:val="24"/>
                <w:szCs w:val="24"/>
              </w:rPr>
            </w:pPr>
          </w:p>
          <w:p w14:paraId="19CF0BD8" w14:textId="77777777" w:rsidR="00E23251" w:rsidRPr="00F93FBD" w:rsidRDefault="00E23251" w:rsidP="00E23251">
            <w:pPr>
              <w:pStyle w:val="Listaszerbekezds1"/>
              <w:snapToGrid w:val="0"/>
              <w:spacing w:after="0" w:line="240" w:lineRule="auto"/>
              <w:ind w:left="0"/>
              <w:rPr>
                <w:rFonts w:ascii="Times New Roman" w:hAnsi="Times New Roman" w:cs="Times New Roman"/>
                <w:sz w:val="24"/>
                <w:szCs w:val="24"/>
              </w:rPr>
            </w:pPr>
            <w:r w:rsidRPr="00F93FBD">
              <w:rPr>
                <w:rFonts w:ascii="Times New Roman" w:hAnsi="Times New Roman" w:cs="Times New Roman"/>
                <w:sz w:val="24"/>
                <w:szCs w:val="24"/>
              </w:rPr>
              <w:t>A Célcsoporttal foglalkozó szervezetek közti együttműködés hiánya.</w:t>
            </w:r>
          </w:p>
        </w:tc>
        <w:tc>
          <w:tcPr>
            <w:tcW w:w="866" w:type="pct"/>
          </w:tcPr>
          <w:p w14:paraId="370627B9" w14:textId="77777777" w:rsidR="00E23251" w:rsidRPr="00F93FBD" w:rsidRDefault="00E23251" w:rsidP="00E23251">
            <w:pPr>
              <w:snapToGrid w:val="0"/>
              <w:rPr>
                <w:rFonts w:ascii="Times New Roman" w:hAnsi="Times New Roman" w:cs="Times New Roman"/>
              </w:rPr>
            </w:pPr>
          </w:p>
          <w:p w14:paraId="022EBE46"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Híd képzése a szervezetek között.</w:t>
            </w:r>
          </w:p>
        </w:tc>
        <w:tc>
          <w:tcPr>
            <w:tcW w:w="786" w:type="pct"/>
          </w:tcPr>
          <w:p w14:paraId="564643A4"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8.1.2.</w:t>
            </w:r>
          </w:p>
          <w:p w14:paraId="609DDDF8"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A célcs</w:t>
            </w:r>
            <w:r w:rsidRPr="00F93FBD">
              <w:rPr>
                <w:rFonts w:ascii="Times New Roman" w:hAnsi="Times New Roman" w:cs="Times New Roman"/>
                <w:b/>
              </w:rPr>
              <w:t>o</w:t>
            </w:r>
            <w:r w:rsidRPr="00F93FBD">
              <w:rPr>
                <w:rFonts w:ascii="Times New Roman" w:hAnsi="Times New Roman" w:cs="Times New Roman"/>
                <w:b/>
              </w:rPr>
              <w:t>port közötti együttm</w:t>
            </w:r>
            <w:r w:rsidRPr="00F93FBD">
              <w:rPr>
                <w:rFonts w:ascii="Times New Roman" w:hAnsi="Times New Roman" w:cs="Times New Roman"/>
                <w:b/>
              </w:rPr>
              <w:t>ű</w:t>
            </w:r>
            <w:r w:rsidRPr="00F93FBD">
              <w:rPr>
                <w:rFonts w:ascii="Times New Roman" w:hAnsi="Times New Roman" w:cs="Times New Roman"/>
                <w:b/>
              </w:rPr>
              <w:t>ködés ös</w:t>
            </w:r>
            <w:r w:rsidRPr="00F93FBD">
              <w:rPr>
                <w:rFonts w:ascii="Times New Roman" w:hAnsi="Times New Roman" w:cs="Times New Roman"/>
                <w:b/>
              </w:rPr>
              <w:t>z</w:t>
            </w:r>
            <w:r w:rsidRPr="00F93FBD">
              <w:rPr>
                <w:rFonts w:ascii="Times New Roman" w:hAnsi="Times New Roman" w:cs="Times New Roman"/>
                <w:b/>
              </w:rPr>
              <w:t xml:space="preserve">tönzése. </w:t>
            </w:r>
          </w:p>
        </w:tc>
        <w:tc>
          <w:tcPr>
            <w:tcW w:w="709" w:type="pct"/>
            <w:shd w:val="clear" w:color="auto" w:fill="F2F2F2" w:themeFill="background1" w:themeFillShade="F2"/>
          </w:tcPr>
          <w:p w14:paraId="23595973"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 xml:space="preserve">1 év </w:t>
            </w:r>
          </w:p>
          <w:p w14:paraId="1EC0ECDE" w14:textId="0E057901" w:rsidR="00174B06" w:rsidRPr="00F93FBD" w:rsidRDefault="00174B06" w:rsidP="00E23251">
            <w:pPr>
              <w:snapToGrid w:val="0"/>
              <w:rPr>
                <w:rFonts w:ascii="Times New Roman" w:hAnsi="Times New Roman" w:cs="Times New Roman"/>
              </w:rPr>
            </w:pPr>
            <w:r w:rsidRPr="00F93FBD">
              <w:rPr>
                <w:rFonts w:ascii="Times New Roman" w:hAnsi="Times New Roman" w:cs="Times New Roman"/>
              </w:rPr>
              <w:t>Igen.</w:t>
            </w:r>
          </w:p>
          <w:p w14:paraId="35C948E6" w14:textId="6A4BB16D"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tovább</w:t>
            </w:r>
            <w:r w:rsidRPr="00F93FBD">
              <w:rPr>
                <w:rFonts w:ascii="Times New Roman" w:hAnsi="Times New Roman" w:cs="Times New Roman"/>
              </w:rPr>
              <w:t>i</w:t>
            </w:r>
            <w:r w:rsidRPr="00F93FBD">
              <w:rPr>
                <w:rFonts w:ascii="Times New Roman" w:hAnsi="Times New Roman" w:cs="Times New Roman"/>
              </w:rPr>
              <w:t>ak</w:t>
            </w:r>
            <w:r w:rsidR="00554AE5" w:rsidRPr="00F93FBD">
              <w:rPr>
                <w:rFonts w:ascii="Times New Roman" w:hAnsi="Times New Roman" w:cs="Times New Roman"/>
              </w:rPr>
              <w:t>ban is folyamat</w:t>
            </w:r>
            <w:r w:rsidR="00554AE5" w:rsidRPr="00F93FBD">
              <w:rPr>
                <w:rFonts w:ascii="Times New Roman" w:hAnsi="Times New Roman" w:cs="Times New Roman"/>
              </w:rPr>
              <w:t>o</w:t>
            </w:r>
            <w:r w:rsidR="00554AE5" w:rsidRPr="00F93FBD">
              <w:rPr>
                <w:rFonts w:ascii="Times New Roman" w:hAnsi="Times New Roman" w:cs="Times New Roman"/>
              </w:rPr>
              <w:t>san fen</w:t>
            </w:r>
            <w:r w:rsidR="00554AE5" w:rsidRPr="00F93FBD">
              <w:rPr>
                <w:rFonts w:ascii="Times New Roman" w:hAnsi="Times New Roman" w:cs="Times New Roman"/>
              </w:rPr>
              <w:t>n</w:t>
            </w:r>
            <w:r w:rsidR="00554AE5" w:rsidRPr="00F93FBD">
              <w:rPr>
                <w:rFonts w:ascii="Times New Roman" w:hAnsi="Times New Roman" w:cs="Times New Roman"/>
              </w:rPr>
              <w:t>tartandó</w:t>
            </w:r>
            <w:r w:rsidRPr="00F93FBD">
              <w:rPr>
                <w:rFonts w:ascii="Times New Roman" w:hAnsi="Times New Roman" w:cs="Times New Roman"/>
              </w:rPr>
              <w:t>.</w:t>
            </w:r>
          </w:p>
        </w:tc>
        <w:tc>
          <w:tcPr>
            <w:tcW w:w="1934" w:type="pct"/>
            <w:shd w:val="clear" w:color="auto" w:fill="F2F2F2" w:themeFill="background1" w:themeFillShade="F2"/>
          </w:tcPr>
          <w:p w14:paraId="05FE7B45" w14:textId="77777777" w:rsidR="00E23251" w:rsidRPr="00F93FBD" w:rsidRDefault="00E23251" w:rsidP="00E23251">
            <w:pPr>
              <w:pStyle w:val="Listaszerbekezds"/>
              <w:numPr>
                <w:ilvl w:val="0"/>
                <w:numId w:val="26"/>
              </w:numPr>
              <w:suppressAutoHyphens/>
              <w:snapToGrid w:val="0"/>
              <w:ind w:left="256" w:hanging="150"/>
              <w:rPr>
                <w:rFonts w:ascii="Times New Roman" w:hAnsi="Times New Roman" w:cs="Times New Roman"/>
              </w:rPr>
            </w:pPr>
            <w:proofErr w:type="spellStart"/>
            <w:r w:rsidRPr="00F93FBD">
              <w:rPr>
                <w:rFonts w:ascii="Times New Roman" w:hAnsi="Times New Roman" w:cs="Times New Roman"/>
              </w:rPr>
              <w:t>Workshop</w:t>
            </w:r>
            <w:proofErr w:type="spellEnd"/>
            <w:r w:rsidRPr="00F93FBD">
              <w:rPr>
                <w:rFonts w:ascii="Times New Roman" w:hAnsi="Times New Roman" w:cs="Times New Roman"/>
              </w:rPr>
              <w:t xml:space="preserve">, </w:t>
            </w:r>
          </w:p>
          <w:p w14:paraId="0ECBC622" w14:textId="77777777" w:rsidR="00E23251" w:rsidRPr="00F93FBD" w:rsidRDefault="00E23251" w:rsidP="00E23251">
            <w:pPr>
              <w:pStyle w:val="Listaszerbekezds"/>
              <w:numPr>
                <w:ilvl w:val="0"/>
                <w:numId w:val="26"/>
              </w:numPr>
              <w:suppressAutoHyphens/>
              <w:snapToGrid w:val="0"/>
              <w:ind w:left="256" w:hanging="150"/>
              <w:rPr>
                <w:rFonts w:ascii="Times New Roman" w:hAnsi="Times New Roman" w:cs="Times New Roman"/>
              </w:rPr>
            </w:pPr>
            <w:r w:rsidRPr="00F93FBD">
              <w:rPr>
                <w:rFonts w:ascii="Times New Roman" w:hAnsi="Times New Roman" w:cs="Times New Roman"/>
              </w:rPr>
              <w:t>Civil Információs Centrum koordinációs, összekötő szerep, fórumok</w:t>
            </w:r>
          </w:p>
          <w:p w14:paraId="3A7CC571" w14:textId="77777777" w:rsidR="00E23251" w:rsidRPr="00F93FBD" w:rsidRDefault="00E23251" w:rsidP="00E23251">
            <w:pPr>
              <w:pStyle w:val="Listaszerbekezds"/>
              <w:snapToGrid w:val="0"/>
              <w:ind w:left="256" w:hanging="150"/>
              <w:rPr>
                <w:rStyle w:val="Hiperhivatkozs"/>
                <w:rFonts w:ascii="Times New Roman" w:hAnsi="Times New Roman" w:cs="Times New Roman"/>
              </w:rPr>
            </w:pPr>
            <w:r w:rsidRPr="00F93FBD">
              <w:rPr>
                <w:rStyle w:val="Hiperhivatkozs"/>
                <w:rFonts w:ascii="Times New Roman" w:hAnsi="Times New Roman" w:cs="Times New Roman"/>
              </w:rPr>
              <w:t>http://civilhazgyor.hu/</w:t>
            </w:r>
          </w:p>
          <w:p w14:paraId="5FAF57A4" w14:textId="77777777" w:rsidR="00E23251" w:rsidRPr="00F93FBD" w:rsidRDefault="00E23251" w:rsidP="00E23251">
            <w:pPr>
              <w:pStyle w:val="Listaszerbekezds"/>
              <w:numPr>
                <w:ilvl w:val="0"/>
                <w:numId w:val="26"/>
              </w:numPr>
              <w:suppressAutoHyphens/>
              <w:snapToGrid w:val="0"/>
              <w:ind w:left="256" w:hanging="150"/>
              <w:rPr>
                <w:rFonts w:ascii="Times New Roman" w:hAnsi="Times New Roman" w:cs="Times New Roman"/>
              </w:rPr>
            </w:pPr>
            <w:r w:rsidRPr="00F93FBD">
              <w:rPr>
                <w:rFonts w:ascii="Times New Roman" w:hAnsi="Times New Roman" w:cs="Times New Roman"/>
              </w:rPr>
              <w:t>Család, Esélyteremtési és Önkéntes Ház – együttműködés, programok</w:t>
            </w:r>
          </w:p>
          <w:p w14:paraId="64C21561" w14:textId="77777777" w:rsidR="00E23251" w:rsidRPr="00F93FBD" w:rsidRDefault="00E23251" w:rsidP="00E23251">
            <w:pPr>
              <w:pStyle w:val="Listaszerbekezds"/>
              <w:snapToGrid w:val="0"/>
              <w:ind w:left="256" w:hanging="150"/>
              <w:rPr>
                <w:rFonts w:ascii="Times New Roman" w:hAnsi="Times New Roman" w:cs="Times New Roman"/>
              </w:rPr>
            </w:pPr>
            <w:r w:rsidRPr="00F93FBD">
              <w:rPr>
                <w:rStyle w:val="Hiperhivatkozs"/>
                <w:rFonts w:ascii="Times New Roman" w:hAnsi="Times New Roman" w:cs="Times New Roman"/>
              </w:rPr>
              <w:t>http://eselyteremtesihazak.gov.hu/gyor-moson-sopron/</w:t>
            </w:r>
          </w:p>
        </w:tc>
      </w:tr>
      <w:tr w:rsidR="00E23251" w:rsidRPr="00F93FBD" w14:paraId="725D51AF" w14:textId="77777777" w:rsidTr="00967E8D">
        <w:tc>
          <w:tcPr>
            <w:tcW w:w="705" w:type="pct"/>
          </w:tcPr>
          <w:p w14:paraId="16CEB6F9" w14:textId="77777777" w:rsidR="00E23251" w:rsidRPr="00F93FBD" w:rsidRDefault="00E23251" w:rsidP="00E23251">
            <w:pPr>
              <w:pStyle w:val="Listaszerbekezds1"/>
              <w:snapToGrid w:val="0"/>
              <w:spacing w:after="0" w:line="240" w:lineRule="auto"/>
              <w:ind w:left="0"/>
              <w:rPr>
                <w:rFonts w:ascii="Times New Roman" w:hAnsi="Times New Roman" w:cs="Times New Roman"/>
                <w:sz w:val="24"/>
                <w:szCs w:val="24"/>
              </w:rPr>
            </w:pPr>
          </w:p>
          <w:p w14:paraId="134E30C6" w14:textId="77777777" w:rsidR="00E23251" w:rsidRPr="00F93FBD" w:rsidRDefault="00E23251" w:rsidP="00E23251">
            <w:pPr>
              <w:pStyle w:val="Listaszerbekezds1"/>
              <w:snapToGrid w:val="0"/>
              <w:spacing w:after="0" w:line="240" w:lineRule="auto"/>
              <w:ind w:left="0"/>
              <w:rPr>
                <w:rFonts w:ascii="Times New Roman" w:hAnsi="Times New Roman" w:cs="Times New Roman"/>
                <w:sz w:val="24"/>
                <w:szCs w:val="24"/>
              </w:rPr>
            </w:pPr>
            <w:r w:rsidRPr="00F93FBD">
              <w:rPr>
                <w:rFonts w:ascii="Times New Roman" w:hAnsi="Times New Roman" w:cs="Times New Roman"/>
                <w:sz w:val="24"/>
                <w:szCs w:val="24"/>
              </w:rPr>
              <w:t>Empirikus, átfogó adatok hiánya</w:t>
            </w:r>
          </w:p>
        </w:tc>
        <w:tc>
          <w:tcPr>
            <w:tcW w:w="866" w:type="pct"/>
          </w:tcPr>
          <w:p w14:paraId="39B1C5E4" w14:textId="77777777" w:rsidR="00E23251" w:rsidRPr="00F93FBD" w:rsidRDefault="00E23251" w:rsidP="00E23251">
            <w:pPr>
              <w:snapToGrid w:val="0"/>
              <w:rPr>
                <w:rFonts w:ascii="Times New Roman" w:hAnsi="Times New Roman" w:cs="Times New Roman"/>
              </w:rPr>
            </w:pPr>
          </w:p>
          <w:p w14:paraId="74018AE0"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Adatgyűjtés a foglalkoztat</w:t>
            </w:r>
            <w:r w:rsidRPr="00F93FBD">
              <w:rPr>
                <w:rFonts w:ascii="Times New Roman" w:hAnsi="Times New Roman" w:cs="Times New Roman"/>
              </w:rPr>
              <w:t>á</w:t>
            </w:r>
            <w:r w:rsidRPr="00F93FBD">
              <w:rPr>
                <w:rFonts w:ascii="Times New Roman" w:hAnsi="Times New Roman" w:cs="Times New Roman"/>
              </w:rPr>
              <w:t xml:space="preserve">si szegregáció mértékére vonatkozóan, </w:t>
            </w:r>
            <w:proofErr w:type="spellStart"/>
            <w:r w:rsidRPr="00F93FBD">
              <w:rPr>
                <w:rFonts w:ascii="Times New Roman" w:hAnsi="Times New Roman" w:cs="Times New Roman"/>
              </w:rPr>
              <w:t>gender</w:t>
            </w:r>
            <w:proofErr w:type="spellEnd"/>
            <w:r w:rsidRPr="00F93FBD">
              <w:rPr>
                <w:rFonts w:ascii="Times New Roman" w:hAnsi="Times New Roman" w:cs="Times New Roman"/>
              </w:rPr>
              <w:t xml:space="preserve"> spec</w:t>
            </w:r>
            <w:r w:rsidRPr="00F93FBD">
              <w:rPr>
                <w:rFonts w:ascii="Times New Roman" w:hAnsi="Times New Roman" w:cs="Times New Roman"/>
              </w:rPr>
              <w:t>i</w:t>
            </w:r>
            <w:r w:rsidRPr="00F93FBD">
              <w:rPr>
                <w:rFonts w:ascii="Times New Roman" w:hAnsi="Times New Roman" w:cs="Times New Roman"/>
              </w:rPr>
              <w:lastRenderedPageBreak/>
              <w:t>fikus adatok gyűjtése a munkaerő-piaci hátr</w:t>
            </w:r>
            <w:r w:rsidRPr="00F93FBD">
              <w:rPr>
                <w:rFonts w:ascii="Times New Roman" w:hAnsi="Times New Roman" w:cs="Times New Roman"/>
              </w:rPr>
              <w:t>á</w:t>
            </w:r>
            <w:r w:rsidRPr="00F93FBD">
              <w:rPr>
                <w:rFonts w:ascii="Times New Roman" w:hAnsi="Times New Roman" w:cs="Times New Roman"/>
              </w:rPr>
              <w:t>nyokat illet</w:t>
            </w:r>
            <w:r w:rsidRPr="00F93FBD">
              <w:rPr>
                <w:rFonts w:ascii="Times New Roman" w:hAnsi="Times New Roman" w:cs="Times New Roman"/>
              </w:rPr>
              <w:t>ő</w:t>
            </w:r>
            <w:r w:rsidRPr="00F93FBD">
              <w:rPr>
                <w:rFonts w:ascii="Times New Roman" w:hAnsi="Times New Roman" w:cs="Times New Roman"/>
              </w:rPr>
              <w:t>en. Politikai, tudományos és gazdasági területeken alapkutatás szükséges a hiányzó ad</w:t>
            </w:r>
            <w:r w:rsidRPr="00F93FBD">
              <w:rPr>
                <w:rFonts w:ascii="Times New Roman" w:hAnsi="Times New Roman" w:cs="Times New Roman"/>
              </w:rPr>
              <w:t>a</w:t>
            </w:r>
            <w:r w:rsidRPr="00F93FBD">
              <w:rPr>
                <w:rFonts w:ascii="Times New Roman" w:hAnsi="Times New Roman" w:cs="Times New Roman"/>
              </w:rPr>
              <w:t>tok össz</w:t>
            </w:r>
            <w:r w:rsidRPr="00F93FBD">
              <w:rPr>
                <w:rFonts w:ascii="Times New Roman" w:hAnsi="Times New Roman" w:cs="Times New Roman"/>
              </w:rPr>
              <w:t>e</w:t>
            </w:r>
            <w:r w:rsidRPr="00F93FBD">
              <w:rPr>
                <w:rFonts w:ascii="Times New Roman" w:hAnsi="Times New Roman" w:cs="Times New Roman"/>
              </w:rPr>
              <w:t>gyűjtésére.</w:t>
            </w:r>
          </w:p>
        </w:tc>
        <w:tc>
          <w:tcPr>
            <w:tcW w:w="786" w:type="pct"/>
          </w:tcPr>
          <w:p w14:paraId="7A39A56A"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lastRenderedPageBreak/>
              <w:t>8.1.3.</w:t>
            </w:r>
          </w:p>
          <w:p w14:paraId="108BBF08"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Empirikus kutatás a hiányter</w:t>
            </w:r>
            <w:r w:rsidRPr="00F93FBD">
              <w:rPr>
                <w:rFonts w:ascii="Times New Roman" w:hAnsi="Times New Roman" w:cs="Times New Roman"/>
                <w:b/>
              </w:rPr>
              <w:t>ü</w:t>
            </w:r>
            <w:r w:rsidRPr="00F93FBD">
              <w:rPr>
                <w:rFonts w:ascii="Times New Roman" w:hAnsi="Times New Roman" w:cs="Times New Roman"/>
                <w:b/>
              </w:rPr>
              <w:t>letekre v</w:t>
            </w:r>
            <w:r w:rsidRPr="00F93FBD">
              <w:rPr>
                <w:rFonts w:ascii="Times New Roman" w:hAnsi="Times New Roman" w:cs="Times New Roman"/>
                <w:b/>
              </w:rPr>
              <w:t>o</w:t>
            </w:r>
            <w:r w:rsidRPr="00F93FBD">
              <w:rPr>
                <w:rFonts w:ascii="Times New Roman" w:hAnsi="Times New Roman" w:cs="Times New Roman"/>
                <w:b/>
              </w:rPr>
              <w:t>natkozóan.</w:t>
            </w:r>
          </w:p>
          <w:p w14:paraId="5C2C628E" w14:textId="77777777" w:rsidR="00E23251" w:rsidRPr="00F93FBD" w:rsidRDefault="00E23251" w:rsidP="00E23251">
            <w:pPr>
              <w:rPr>
                <w:rFonts w:ascii="Times New Roman" w:hAnsi="Times New Roman" w:cs="Times New Roman"/>
                <w:b/>
              </w:rPr>
            </w:pPr>
          </w:p>
        </w:tc>
        <w:tc>
          <w:tcPr>
            <w:tcW w:w="709" w:type="pct"/>
            <w:shd w:val="clear" w:color="auto" w:fill="F2F2F2" w:themeFill="background1" w:themeFillShade="F2"/>
          </w:tcPr>
          <w:p w14:paraId="3C1F072B" w14:textId="30FE16E4" w:rsidR="00174B06" w:rsidRPr="00F93FBD" w:rsidRDefault="00174B06" w:rsidP="00E23251">
            <w:pPr>
              <w:snapToGrid w:val="0"/>
              <w:rPr>
                <w:rFonts w:ascii="Times New Roman" w:hAnsi="Times New Roman" w:cs="Times New Roman"/>
              </w:rPr>
            </w:pPr>
            <w:r w:rsidRPr="00F93FBD">
              <w:rPr>
                <w:rFonts w:ascii="Times New Roman" w:hAnsi="Times New Roman" w:cs="Times New Roman"/>
              </w:rPr>
              <w:t>3 év</w:t>
            </w:r>
          </w:p>
          <w:p w14:paraId="2DCDDAD2" w14:textId="02FFD36A"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Alapkut</w:t>
            </w:r>
            <w:r w:rsidRPr="00F93FBD">
              <w:rPr>
                <w:rFonts w:ascii="Times New Roman" w:hAnsi="Times New Roman" w:cs="Times New Roman"/>
              </w:rPr>
              <w:t>a</w:t>
            </w:r>
            <w:r w:rsidRPr="00F93FBD">
              <w:rPr>
                <w:rFonts w:ascii="Times New Roman" w:hAnsi="Times New Roman" w:cs="Times New Roman"/>
              </w:rPr>
              <w:t>tás egyel</w:t>
            </w:r>
            <w:r w:rsidRPr="00F93FBD">
              <w:rPr>
                <w:rFonts w:ascii="Times New Roman" w:hAnsi="Times New Roman" w:cs="Times New Roman"/>
              </w:rPr>
              <w:t>ő</w:t>
            </w:r>
            <w:r w:rsidRPr="00F93FBD">
              <w:rPr>
                <w:rFonts w:ascii="Times New Roman" w:hAnsi="Times New Roman" w:cs="Times New Roman"/>
              </w:rPr>
              <w:t xml:space="preserve">re </w:t>
            </w:r>
            <w:r w:rsidR="00174B06" w:rsidRPr="00F93FBD">
              <w:rPr>
                <w:rFonts w:ascii="Times New Roman" w:hAnsi="Times New Roman" w:cs="Times New Roman"/>
              </w:rPr>
              <w:t xml:space="preserve">még </w:t>
            </w:r>
            <w:r w:rsidRPr="00F93FBD">
              <w:rPr>
                <w:rFonts w:ascii="Times New Roman" w:hAnsi="Times New Roman" w:cs="Times New Roman"/>
              </w:rPr>
              <w:t>nem val</w:t>
            </w:r>
            <w:r w:rsidRPr="00F93FBD">
              <w:rPr>
                <w:rFonts w:ascii="Times New Roman" w:hAnsi="Times New Roman" w:cs="Times New Roman"/>
              </w:rPr>
              <w:t>ó</w:t>
            </w:r>
            <w:r w:rsidRPr="00F93FBD">
              <w:rPr>
                <w:rFonts w:ascii="Times New Roman" w:hAnsi="Times New Roman" w:cs="Times New Roman"/>
              </w:rPr>
              <w:t>sult meg.</w:t>
            </w:r>
            <w:r w:rsidR="00554AE5" w:rsidRPr="00F93FBD">
              <w:rPr>
                <w:rFonts w:ascii="Times New Roman" w:hAnsi="Times New Roman" w:cs="Times New Roman"/>
              </w:rPr>
              <w:t xml:space="preserve"> </w:t>
            </w:r>
          </w:p>
        </w:tc>
        <w:tc>
          <w:tcPr>
            <w:tcW w:w="1934" w:type="pct"/>
            <w:shd w:val="clear" w:color="auto" w:fill="F2F2F2" w:themeFill="background1" w:themeFillShade="F2"/>
          </w:tcPr>
          <w:p w14:paraId="4D508015" w14:textId="77777777" w:rsidR="00E23251" w:rsidRPr="00F93FBD" w:rsidRDefault="00E23251" w:rsidP="00E23251">
            <w:pPr>
              <w:pStyle w:val="Listaszerbekezds"/>
              <w:numPr>
                <w:ilvl w:val="0"/>
                <w:numId w:val="26"/>
              </w:numPr>
              <w:suppressAutoHyphens/>
              <w:snapToGrid w:val="0"/>
              <w:ind w:left="256" w:hanging="150"/>
              <w:rPr>
                <w:rFonts w:ascii="Times New Roman" w:hAnsi="Times New Roman" w:cs="Times New Roman"/>
              </w:rPr>
            </w:pPr>
            <w:r w:rsidRPr="00F93FBD">
              <w:rPr>
                <w:rFonts w:ascii="Times New Roman" w:hAnsi="Times New Roman" w:cs="Times New Roman"/>
              </w:rPr>
              <w:t xml:space="preserve">Részadatok – Győr város Egészségképe, Idősek Egészségképe 2013., </w:t>
            </w:r>
          </w:p>
          <w:p w14:paraId="244E7EA5" w14:textId="77777777" w:rsidR="00E23251" w:rsidRPr="00F93FBD" w:rsidRDefault="00BA68DB" w:rsidP="00E23251">
            <w:pPr>
              <w:pStyle w:val="Listaszerbekezds"/>
              <w:snapToGrid w:val="0"/>
              <w:ind w:left="256" w:hanging="150"/>
              <w:rPr>
                <w:rFonts w:ascii="Times New Roman" w:hAnsi="Times New Roman" w:cs="Times New Roman"/>
              </w:rPr>
            </w:pPr>
            <w:hyperlink r:id="rId23" w:history="1">
              <w:r w:rsidR="00E23251" w:rsidRPr="00F93FBD">
                <w:rPr>
                  <w:rStyle w:val="Hiperhivatkozs"/>
                  <w:rFonts w:ascii="Times New Roman" w:hAnsi="Times New Roman" w:cs="Times New Roman"/>
                </w:rPr>
                <w:t>www.gyor.hu</w:t>
              </w:r>
            </w:hyperlink>
          </w:p>
        </w:tc>
      </w:tr>
      <w:tr w:rsidR="00E23251" w:rsidRPr="00F93FBD" w14:paraId="413D7929" w14:textId="77777777" w:rsidTr="00967E8D">
        <w:tc>
          <w:tcPr>
            <w:tcW w:w="705" w:type="pct"/>
          </w:tcPr>
          <w:p w14:paraId="0113AD4D" w14:textId="77777777" w:rsidR="00E23251" w:rsidRPr="00F93FBD" w:rsidRDefault="00E23251" w:rsidP="00E23251">
            <w:pPr>
              <w:pStyle w:val="Listaszerbekezds1"/>
              <w:snapToGrid w:val="0"/>
              <w:spacing w:after="0" w:line="240" w:lineRule="auto"/>
              <w:ind w:left="0"/>
              <w:rPr>
                <w:rFonts w:ascii="Times New Roman" w:hAnsi="Times New Roman" w:cs="Times New Roman"/>
                <w:sz w:val="24"/>
                <w:szCs w:val="24"/>
              </w:rPr>
            </w:pPr>
          </w:p>
          <w:p w14:paraId="6AEC06DC" w14:textId="77777777" w:rsidR="00E23251" w:rsidRPr="00F93FBD" w:rsidRDefault="00E23251" w:rsidP="00E23251">
            <w:pPr>
              <w:pStyle w:val="Listaszerbekezds1"/>
              <w:snapToGrid w:val="0"/>
              <w:spacing w:after="0" w:line="240" w:lineRule="auto"/>
              <w:ind w:left="0"/>
              <w:rPr>
                <w:rFonts w:ascii="Times New Roman" w:hAnsi="Times New Roman" w:cs="Times New Roman"/>
                <w:sz w:val="24"/>
                <w:szCs w:val="24"/>
              </w:rPr>
            </w:pPr>
            <w:r w:rsidRPr="00F93FBD">
              <w:rPr>
                <w:rFonts w:ascii="Times New Roman" w:hAnsi="Times New Roman" w:cs="Times New Roman"/>
                <w:sz w:val="24"/>
                <w:szCs w:val="24"/>
              </w:rPr>
              <w:t xml:space="preserve">Szűkek az időszakos, a nem munkaidőben való gyermekfelügyelet lehetőségei, főként a több műszakban dolgozó, gyermeküket egyedül nevelő anyák érintettek. </w:t>
            </w:r>
          </w:p>
        </w:tc>
        <w:tc>
          <w:tcPr>
            <w:tcW w:w="866" w:type="pct"/>
          </w:tcPr>
          <w:p w14:paraId="7BD02659" w14:textId="77777777" w:rsidR="00E23251" w:rsidRPr="00F93FBD" w:rsidRDefault="00E23251" w:rsidP="00E23251">
            <w:pPr>
              <w:snapToGrid w:val="0"/>
              <w:rPr>
                <w:rFonts w:ascii="Times New Roman" w:hAnsi="Times New Roman" w:cs="Times New Roman"/>
              </w:rPr>
            </w:pPr>
          </w:p>
          <w:p w14:paraId="7B5C1672" w14:textId="36B4A077" w:rsidR="00E23251" w:rsidRPr="00F93FBD" w:rsidRDefault="00E23251" w:rsidP="00E23251">
            <w:pPr>
              <w:snapToGrid w:val="0"/>
              <w:rPr>
                <w:rFonts w:ascii="Times New Roman" w:hAnsi="Times New Roman" w:cs="Times New Roman"/>
                <w:color w:val="000000" w:themeColor="text1"/>
              </w:rPr>
            </w:pPr>
            <w:r w:rsidRPr="00F93FBD">
              <w:rPr>
                <w:rFonts w:ascii="Times New Roman" w:hAnsi="Times New Roman" w:cs="Times New Roman"/>
              </w:rPr>
              <w:t>A gyermekek napközbeni ellátását nem intézmény-szerűen, h</w:t>
            </w:r>
            <w:r w:rsidRPr="00F93FBD">
              <w:rPr>
                <w:rFonts w:ascii="Times New Roman" w:hAnsi="Times New Roman" w:cs="Times New Roman"/>
              </w:rPr>
              <w:t>a</w:t>
            </w:r>
            <w:r w:rsidRPr="00F93FBD">
              <w:rPr>
                <w:rFonts w:ascii="Times New Roman" w:hAnsi="Times New Roman" w:cs="Times New Roman"/>
              </w:rPr>
              <w:t>nem rugalm</w:t>
            </w:r>
            <w:r w:rsidRPr="00F93FBD">
              <w:rPr>
                <w:rFonts w:ascii="Times New Roman" w:hAnsi="Times New Roman" w:cs="Times New Roman"/>
              </w:rPr>
              <w:t>a</w:t>
            </w:r>
            <w:r w:rsidRPr="00F93FBD">
              <w:rPr>
                <w:rFonts w:ascii="Times New Roman" w:hAnsi="Times New Roman" w:cs="Times New Roman"/>
              </w:rPr>
              <w:t>san, idősz</w:t>
            </w:r>
            <w:r w:rsidRPr="00F93FBD">
              <w:rPr>
                <w:rFonts w:ascii="Times New Roman" w:hAnsi="Times New Roman" w:cs="Times New Roman"/>
              </w:rPr>
              <w:t>a</w:t>
            </w:r>
            <w:r w:rsidRPr="00F93FBD">
              <w:rPr>
                <w:rFonts w:ascii="Times New Roman" w:hAnsi="Times New Roman" w:cs="Times New Roman"/>
              </w:rPr>
              <w:t xml:space="preserve">kosan, adott </w:t>
            </w:r>
            <w:r w:rsidRPr="00F93FBD">
              <w:rPr>
                <w:rFonts w:ascii="Times New Roman" w:hAnsi="Times New Roman" w:cs="Times New Roman"/>
                <w:color w:val="000000" w:themeColor="text1"/>
              </w:rPr>
              <w:t>esetben</w:t>
            </w:r>
            <w:r w:rsidRPr="00F93FBD">
              <w:rPr>
                <w:rFonts w:ascii="Times New Roman" w:hAnsi="Times New Roman" w:cs="Times New Roman"/>
                <w:color w:val="000000" w:themeColor="text1"/>
                <w:u w:val="single"/>
              </w:rPr>
              <w:t xml:space="preserve"> </w:t>
            </w:r>
            <w:r w:rsidRPr="00F93FBD">
              <w:rPr>
                <w:rFonts w:ascii="Times New Roman" w:hAnsi="Times New Roman" w:cs="Times New Roman"/>
                <w:color w:val="000000" w:themeColor="text1"/>
              </w:rPr>
              <w:t>nem a hagyományos munkaidőben</w:t>
            </w:r>
            <w:r w:rsidRPr="00F93FBD">
              <w:rPr>
                <w:rFonts w:ascii="Times New Roman" w:hAnsi="Times New Roman" w:cs="Times New Roman"/>
                <w:color w:val="000000" w:themeColor="text1"/>
                <w:u w:val="single"/>
              </w:rPr>
              <w:t xml:space="preserve"> </w:t>
            </w:r>
          </w:p>
          <w:p w14:paraId="16D605D5"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megoldó program, l</w:t>
            </w:r>
            <w:r w:rsidRPr="00F93FBD">
              <w:rPr>
                <w:rFonts w:ascii="Times New Roman" w:hAnsi="Times New Roman" w:cs="Times New Roman"/>
              </w:rPr>
              <w:t>e</w:t>
            </w:r>
            <w:r w:rsidRPr="00F93FBD">
              <w:rPr>
                <w:rFonts w:ascii="Times New Roman" w:hAnsi="Times New Roman" w:cs="Times New Roman"/>
              </w:rPr>
              <w:t>hetőségek létrehozása, támogatása, kiterjesztése.</w:t>
            </w:r>
          </w:p>
        </w:tc>
        <w:tc>
          <w:tcPr>
            <w:tcW w:w="786" w:type="pct"/>
          </w:tcPr>
          <w:p w14:paraId="2BAA7DF1" w14:textId="77777777" w:rsidR="00E23251" w:rsidRPr="00F93FBD" w:rsidRDefault="00E23251" w:rsidP="003B3F0A">
            <w:pPr>
              <w:keepNext/>
              <w:snapToGrid w:val="0"/>
              <w:rPr>
                <w:rFonts w:ascii="Times New Roman" w:hAnsi="Times New Roman" w:cs="Times New Roman"/>
                <w:b/>
              </w:rPr>
            </w:pPr>
            <w:r w:rsidRPr="00F93FBD">
              <w:rPr>
                <w:rFonts w:ascii="Times New Roman" w:hAnsi="Times New Roman" w:cs="Times New Roman"/>
                <w:b/>
              </w:rPr>
              <w:t>8.1.5.</w:t>
            </w:r>
          </w:p>
          <w:p w14:paraId="46AE5DEB"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A bölcsődei alternatív gyermekf</w:t>
            </w:r>
            <w:r w:rsidRPr="00F93FBD">
              <w:rPr>
                <w:rFonts w:ascii="Times New Roman" w:hAnsi="Times New Roman" w:cs="Times New Roman"/>
                <w:b/>
              </w:rPr>
              <w:t>e</w:t>
            </w:r>
            <w:r w:rsidRPr="00F93FBD">
              <w:rPr>
                <w:rFonts w:ascii="Times New Roman" w:hAnsi="Times New Roman" w:cs="Times New Roman"/>
                <w:b/>
              </w:rPr>
              <w:t>lügyelet lehetőség</w:t>
            </w:r>
            <w:r w:rsidRPr="00F93FBD">
              <w:rPr>
                <w:rFonts w:ascii="Times New Roman" w:hAnsi="Times New Roman" w:cs="Times New Roman"/>
                <w:b/>
              </w:rPr>
              <w:t>e</w:t>
            </w:r>
            <w:r w:rsidRPr="00F93FBD">
              <w:rPr>
                <w:rFonts w:ascii="Times New Roman" w:hAnsi="Times New Roman" w:cs="Times New Roman"/>
                <w:b/>
              </w:rPr>
              <w:t>inek, szo</w:t>
            </w:r>
            <w:r w:rsidRPr="00F93FBD">
              <w:rPr>
                <w:rFonts w:ascii="Times New Roman" w:hAnsi="Times New Roman" w:cs="Times New Roman"/>
                <w:b/>
              </w:rPr>
              <w:t>l</w:t>
            </w:r>
            <w:r w:rsidRPr="00F93FBD">
              <w:rPr>
                <w:rFonts w:ascii="Times New Roman" w:hAnsi="Times New Roman" w:cs="Times New Roman"/>
                <w:b/>
              </w:rPr>
              <w:t>gáltatásainak fejleszt</w:t>
            </w:r>
            <w:r w:rsidRPr="00F93FBD">
              <w:rPr>
                <w:rFonts w:ascii="Times New Roman" w:hAnsi="Times New Roman" w:cs="Times New Roman"/>
                <w:b/>
              </w:rPr>
              <w:t>é</w:t>
            </w:r>
            <w:r w:rsidRPr="00F93FBD">
              <w:rPr>
                <w:rFonts w:ascii="Times New Roman" w:hAnsi="Times New Roman" w:cs="Times New Roman"/>
                <w:b/>
              </w:rPr>
              <w:t>se.</w:t>
            </w:r>
          </w:p>
          <w:p w14:paraId="2A55D245" w14:textId="77777777" w:rsidR="00E23251" w:rsidRPr="00F93FBD" w:rsidRDefault="00E23251" w:rsidP="00E23251">
            <w:pPr>
              <w:rPr>
                <w:rFonts w:ascii="Times New Roman" w:hAnsi="Times New Roman" w:cs="Times New Roman"/>
                <w:b/>
              </w:rPr>
            </w:pPr>
          </w:p>
        </w:tc>
        <w:tc>
          <w:tcPr>
            <w:tcW w:w="709" w:type="pct"/>
            <w:shd w:val="clear" w:color="auto" w:fill="F2F2F2" w:themeFill="background1" w:themeFillShade="F2"/>
          </w:tcPr>
          <w:p w14:paraId="0D1089AD" w14:textId="77777777" w:rsidR="00E23251" w:rsidRPr="00F93FBD" w:rsidRDefault="00E23251" w:rsidP="003B3F0A">
            <w:pPr>
              <w:keepNext/>
              <w:snapToGrid w:val="0"/>
              <w:rPr>
                <w:rFonts w:ascii="Times New Roman" w:hAnsi="Times New Roman" w:cs="Times New Roman"/>
              </w:rPr>
            </w:pPr>
            <w:r w:rsidRPr="00F93FBD">
              <w:rPr>
                <w:rFonts w:ascii="Times New Roman" w:hAnsi="Times New Roman" w:cs="Times New Roman"/>
              </w:rPr>
              <w:t xml:space="preserve">1 év </w:t>
            </w:r>
          </w:p>
          <w:p w14:paraId="39706900" w14:textId="4A626580" w:rsidR="00B72FB2" w:rsidRPr="00F93FBD" w:rsidRDefault="00B72FB2" w:rsidP="003B3F0A">
            <w:pPr>
              <w:keepNext/>
              <w:snapToGrid w:val="0"/>
              <w:rPr>
                <w:rFonts w:ascii="Times New Roman" w:hAnsi="Times New Roman" w:cs="Times New Roman"/>
              </w:rPr>
            </w:pPr>
            <w:r w:rsidRPr="00F93FBD">
              <w:rPr>
                <w:rFonts w:ascii="Times New Roman" w:hAnsi="Times New Roman" w:cs="Times New Roman"/>
              </w:rPr>
              <w:t>Igen, biz</w:t>
            </w:r>
            <w:r w:rsidRPr="00F93FBD">
              <w:rPr>
                <w:rFonts w:ascii="Times New Roman" w:hAnsi="Times New Roman" w:cs="Times New Roman"/>
              </w:rPr>
              <w:t>o</w:t>
            </w:r>
            <w:r w:rsidRPr="00F93FBD">
              <w:rPr>
                <w:rFonts w:ascii="Times New Roman" w:hAnsi="Times New Roman" w:cs="Times New Roman"/>
              </w:rPr>
              <w:t>nyos me</w:t>
            </w:r>
            <w:r w:rsidRPr="00F93FBD">
              <w:rPr>
                <w:rFonts w:ascii="Times New Roman" w:hAnsi="Times New Roman" w:cs="Times New Roman"/>
              </w:rPr>
              <w:t>g</w:t>
            </w:r>
            <w:r w:rsidRPr="00F93FBD">
              <w:rPr>
                <w:rFonts w:ascii="Times New Roman" w:hAnsi="Times New Roman" w:cs="Times New Roman"/>
              </w:rPr>
              <w:t>kötésekkel megval</w:t>
            </w:r>
            <w:r w:rsidRPr="00F93FBD">
              <w:rPr>
                <w:rFonts w:ascii="Times New Roman" w:hAnsi="Times New Roman" w:cs="Times New Roman"/>
              </w:rPr>
              <w:t>ó</w:t>
            </w:r>
            <w:r w:rsidRPr="00F93FBD">
              <w:rPr>
                <w:rFonts w:ascii="Times New Roman" w:hAnsi="Times New Roman" w:cs="Times New Roman"/>
              </w:rPr>
              <w:t xml:space="preserve">sult (lásd indoklás) </w:t>
            </w:r>
          </w:p>
        </w:tc>
        <w:tc>
          <w:tcPr>
            <w:tcW w:w="1934" w:type="pct"/>
            <w:shd w:val="clear" w:color="auto" w:fill="F2F2F2" w:themeFill="background1" w:themeFillShade="F2"/>
          </w:tcPr>
          <w:p w14:paraId="20968830" w14:textId="77777777" w:rsidR="006F3BD8" w:rsidRPr="00F93FBD" w:rsidRDefault="006F3BD8" w:rsidP="006F3BD8">
            <w:pPr>
              <w:snapToGrid w:val="0"/>
              <w:ind w:left="256" w:hanging="150"/>
              <w:rPr>
                <w:rFonts w:ascii="Times New Roman" w:hAnsi="Times New Roman" w:cs="Times New Roman"/>
                <w:color w:val="000000" w:themeColor="text1"/>
              </w:rPr>
            </w:pPr>
            <w:r w:rsidRPr="00F93FBD">
              <w:rPr>
                <w:rFonts w:ascii="Times New Roman" w:hAnsi="Times New Roman" w:cs="Times New Roman"/>
                <w:color w:val="000000" w:themeColor="text1"/>
              </w:rPr>
              <w:t>A bölcsődei alternatív szolgált</w:t>
            </w:r>
            <w:r w:rsidRPr="00F93FBD">
              <w:rPr>
                <w:rFonts w:ascii="Times New Roman" w:hAnsi="Times New Roman" w:cs="Times New Roman"/>
                <w:color w:val="000000" w:themeColor="text1"/>
              </w:rPr>
              <w:t>a</w:t>
            </w:r>
            <w:r w:rsidRPr="00F93FBD">
              <w:rPr>
                <w:rFonts w:ascii="Times New Roman" w:hAnsi="Times New Roman" w:cs="Times New Roman"/>
                <w:color w:val="000000" w:themeColor="text1"/>
              </w:rPr>
              <w:t>tások bevezetésre kerültek, egyes bölcsődékben működik időszakos gyermekfelügyelet, illetve játszóház.</w:t>
            </w:r>
          </w:p>
          <w:p w14:paraId="2878E6DD" w14:textId="496E160F" w:rsidR="00E23251" w:rsidRPr="00F93FBD" w:rsidRDefault="006F3BD8" w:rsidP="00EB573A">
            <w:pPr>
              <w:snapToGrid w:val="0"/>
              <w:ind w:left="256" w:hanging="150"/>
              <w:rPr>
                <w:rFonts w:ascii="Times New Roman" w:hAnsi="Times New Roman" w:cs="Times New Roman"/>
              </w:rPr>
            </w:pPr>
            <w:r w:rsidRPr="00F93FBD">
              <w:rPr>
                <w:rFonts w:ascii="Times New Roman" w:hAnsi="Times New Roman" w:cs="Times New Roman"/>
                <w:color w:val="000000" w:themeColor="text1"/>
              </w:rPr>
              <w:t>A munkaidőn túli ellátás felté</w:t>
            </w:r>
            <w:r w:rsidRPr="00F93FBD">
              <w:rPr>
                <w:rFonts w:ascii="Times New Roman" w:hAnsi="Times New Roman" w:cs="Times New Roman"/>
                <w:color w:val="000000" w:themeColor="text1"/>
              </w:rPr>
              <w:t>t</w:t>
            </w:r>
            <w:r w:rsidRPr="00F93FBD">
              <w:rPr>
                <w:rFonts w:ascii="Times New Roman" w:hAnsi="Times New Roman" w:cs="Times New Roman"/>
                <w:color w:val="000000" w:themeColor="text1"/>
              </w:rPr>
              <w:t>eleinek megteremtése minden bölcsődében nem leh</w:t>
            </w:r>
            <w:r w:rsidR="00EB573A" w:rsidRPr="00F93FBD">
              <w:rPr>
                <w:rFonts w:ascii="Times New Roman" w:hAnsi="Times New Roman" w:cs="Times New Roman"/>
                <w:color w:val="000000" w:themeColor="text1"/>
              </w:rPr>
              <w:t>etséges. A</w:t>
            </w:r>
            <w:r w:rsidRPr="00F93FBD">
              <w:rPr>
                <w:rFonts w:ascii="Times New Roman" w:hAnsi="Times New Roman" w:cs="Times New Roman"/>
                <w:color w:val="000000" w:themeColor="text1"/>
              </w:rPr>
              <w:t>nnak biztosítása, hogy egy bölcsődében működjön szakm</w:t>
            </w:r>
            <w:r w:rsidRPr="00F93FBD">
              <w:rPr>
                <w:rFonts w:ascii="Times New Roman" w:hAnsi="Times New Roman" w:cs="Times New Roman"/>
                <w:color w:val="000000" w:themeColor="text1"/>
              </w:rPr>
              <w:t>a</w:t>
            </w:r>
            <w:r w:rsidRPr="00F93FBD">
              <w:rPr>
                <w:rFonts w:ascii="Times New Roman" w:hAnsi="Times New Roman" w:cs="Times New Roman"/>
                <w:color w:val="000000" w:themeColor="text1"/>
              </w:rPr>
              <w:t>ilag nem támogatható, mert a más bölcsődében ellátott gye</w:t>
            </w:r>
            <w:r w:rsidRPr="00F93FBD">
              <w:rPr>
                <w:rFonts w:ascii="Times New Roman" w:hAnsi="Times New Roman" w:cs="Times New Roman"/>
                <w:color w:val="000000" w:themeColor="text1"/>
              </w:rPr>
              <w:t>r</w:t>
            </w:r>
            <w:r w:rsidRPr="00F93FBD">
              <w:rPr>
                <w:rFonts w:ascii="Times New Roman" w:hAnsi="Times New Roman" w:cs="Times New Roman"/>
                <w:color w:val="000000" w:themeColor="text1"/>
              </w:rPr>
              <w:t>mekek átvitele az ügyeletet e</w:t>
            </w:r>
            <w:r w:rsidRPr="00F93FBD">
              <w:rPr>
                <w:rFonts w:ascii="Times New Roman" w:hAnsi="Times New Roman" w:cs="Times New Roman"/>
                <w:color w:val="000000" w:themeColor="text1"/>
              </w:rPr>
              <w:t>l</w:t>
            </w:r>
            <w:r w:rsidRPr="00F93FBD">
              <w:rPr>
                <w:rFonts w:ascii="Times New Roman" w:hAnsi="Times New Roman" w:cs="Times New Roman"/>
                <w:color w:val="000000" w:themeColor="text1"/>
              </w:rPr>
              <w:t>látó bölcsődébe nem oldható meg a gyermekek mentális megterhelése nélkül.</w:t>
            </w:r>
          </w:p>
        </w:tc>
      </w:tr>
      <w:tr w:rsidR="00E23251" w:rsidRPr="00F93FBD" w14:paraId="77D1F088" w14:textId="77777777" w:rsidTr="00967E8D">
        <w:tc>
          <w:tcPr>
            <w:tcW w:w="705" w:type="pct"/>
          </w:tcPr>
          <w:p w14:paraId="6E5E01AB" w14:textId="77777777" w:rsidR="00E23251" w:rsidRPr="00F93FBD" w:rsidRDefault="00E23251" w:rsidP="00E23251">
            <w:pPr>
              <w:pStyle w:val="Listaszerbekezds1"/>
              <w:snapToGrid w:val="0"/>
              <w:spacing w:after="0" w:line="240" w:lineRule="auto"/>
              <w:ind w:left="0"/>
              <w:rPr>
                <w:rFonts w:ascii="Times New Roman" w:hAnsi="Times New Roman" w:cs="Times New Roman"/>
                <w:sz w:val="24"/>
                <w:szCs w:val="24"/>
              </w:rPr>
            </w:pPr>
          </w:p>
          <w:p w14:paraId="2772ECEA" w14:textId="77777777" w:rsidR="00E23251" w:rsidRPr="00F93FBD" w:rsidRDefault="00E23251" w:rsidP="00E23251">
            <w:pPr>
              <w:pStyle w:val="Listaszerbekezds1"/>
              <w:snapToGrid w:val="0"/>
              <w:spacing w:after="0" w:line="240" w:lineRule="auto"/>
              <w:ind w:left="0"/>
              <w:rPr>
                <w:rFonts w:ascii="Times New Roman" w:hAnsi="Times New Roman" w:cs="Times New Roman"/>
                <w:sz w:val="24"/>
                <w:szCs w:val="24"/>
              </w:rPr>
            </w:pPr>
            <w:r w:rsidRPr="00F93FBD">
              <w:rPr>
                <w:rFonts w:ascii="Times New Roman" w:hAnsi="Times New Roman" w:cs="Times New Roman"/>
                <w:sz w:val="24"/>
                <w:szCs w:val="24"/>
              </w:rPr>
              <w:t xml:space="preserve">Nők elleni erőszak. A szakemberek egyre gyakrabban szembesülnek azzal a helyzettel, </w:t>
            </w:r>
            <w:r w:rsidRPr="00F93FBD">
              <w:rPr>
                <w:rFonts w:ascii="Times New Roman" w:hAnsi="Times New Roman" w:cs="Times New Roman"/>
                <w:sz w:val="24"/>
                <w:szCs w:val="24"/>
              </w:rPr>
              <w:lastRenderedPageBreak/>
              <w:t>hogy a szolgáltatást igénybevevő nem elhelyezésre, hanem mentális-szociális támogatásra szorul, amely „ambuláns” módon meg oldható.</w:t>
            </w:r>
          </w:p>
        </w:tc>
        <w:tc>
          <w:tcPr>
            <w:tcW w:w="866" w:type="pct"/>
          </w:tcPr>
          <w:p w14:paraId="7EF7A725" w14:textId="77777777" w:rsidR="00E23251" w:rsidRPr="00F93FBD" w:rsidRDefault="00E23251" w:rsidP="00E23251">
            <w:pPr>
              <w:snapToGrid w:val="0"/>
              <w:rPr>
                <w:rFonts w:ascii="Times New Roman" w:hAnsi="Times New Roman" w:cs="Times New Roman"/>
              </w:rPr>
            </w:pPr>
          </w:p>
          <w:p w14:paraId="7DD423FC"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bántalm</w:t>
            </w:r>
            <w:r w:rsidRPr="00F93FBD">
              <w:rPr>
                <w:rFonts w:ascii="Times New Roman" w:hAnsi="Times New Roman" w:cs="Times New Roman"/>
              </w:rPr>
              <w:t>a</w:t>
            </w:r>
            <w:r w:rsidRPr="00F93FBD">
              <w:rPr>
                <w:rFonts w:ascii="Times New Roman" w:hAnsi="Times New Roman" w:cs="Times New Roman"/>
              </w:rPr>
              <w:t>zott nők sz</w:t>
            </w:r>
            <w:r w:rsidRPr="00F93FBD">
              <w:rPr>
                <w:rFonts w:ascii="Times New Roman" w:hAnsi="Times New Roman" w:cs="Times New Roman"/>
              </w:rPr>
              <w:t>á</w:t>
            </w:r>
            <w:r w:rsidRPr="00F93FBD">
              <w:rPr>
                <w:rFonts w:ascii="Times New Roman" w:hAnsi="Times New Roman" w:cs="Times New Roman"/>
              </w:rPr>
              <w:t>mára tanác</w:t>
            </w:r>
            <w:r w:rsidRPr="00F93FBD">
              <w:rPr>
                <w:rFonts w:ascii="Times New Roman" w:hAnsi="Times New Roman" w:cs="Times New Roman"/>
              </w:rPr>
              <w:t>s</w:t>
            </w:r>
            <w:r w:rsidRPr="00F93FBD">
              <w:rPr>
                <w:rFonts w:ascii="Times New Roman" w:hAnsi="Times New Roman" w:cs="Times New Roman"/>
              </w:rPr>
              <w:t>adás, mentális segítség nyú</w:t>
            </w:r>
            <w:r w:rsidRPr="00F93FBD">
              <w:rPr>
                <w:rFonts w:ascii="Times New Roman" w:hAnsi="Times New Roman" w:cs="Times New Roman"/>
              </w:rPr>
              <w:t>j</w:t>
            </w:r>
            <w:r w:rsidRPr="00F93FBD">
              <w:rPr>
                <w:rFonts w:ascii="Times New Roman" w:hAnsi="Times New Roman" w:cs="Times New Roman"/>
              </w:rPr>
              <w:t xml:space="preserve">tása. </w:t>
            </w:r>
          </w:p>
        </w:tc>
        <w:tc>
          <w:tcPr>
            <w:tcW w:w="786" w:type="pct"/>
          </w:tcPr>
          <w:p w14:paraId="4E7569F7"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8.1.6.</w:t>
            </w:r>
          </w:p>
          <w:p w14:paraId="096F0678"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A Női Egészségért Informác</w:t>
            </w:r>
            <w:r w:rsidRPr="00F93FBD">
              <w:rPr>
                <w:rFonts w:ascii="Times New Roman" w:hAnsi="Times New Roman" w:cs="Times New Roman"/>
                <w:b/>
              </w:rPr>
              <w:t>i</w:t>
            </w:r>
            <w:r w:rsidRPr="00F93FBD">
              <w:rPr>
                <w:rFonts w:ascii="Times New Roman" w:hAnsi="Times New Roman" w:cs="Times New Roman"/>
                <w:b/>
              </w:rPr>
              <w:t>ós és Mó</w:t>
            </w:r>
            <w:r w:rsidRPr="00F93FBD">
              <w:rPr>
                <w:rFonts w:ascii="Times New Roman" w:hAnsi="Times New Roman" w:cs="Times New Roman"/>
                <w:b/>
              </w:rPr>
              <w:t>d</w:t>
            </w:r>
            <w:r w:rsidRPr="00F93FBD">
              <w:rPr>
                <w:rFonts w:ascii="Times New Roman" w:hAnsi="Times New Roman" w:cs="Times New Roman"/>
                <w:b/>
              </w:rPr>
              <w:t xml:space="preserve">szertani Központ keretében, önkéntes </w:t>
            </w:r>
            <w:proofErr w:type="gramStart"/>
            <w:r w:rsidRPr="00F93FBD">
              <w:rPr>
                <w:rFonts w:ascii="Times New Roman" w:hAnsi="Times New Roman" w:cs="Times New Roman"/>
                <w:b/>
              </w:rPr>
              <w:t>szake</w:t>
            </w:r>
            <w:r w:rsidRPr="00F93FBD">
              <w:rPr>
                <w:rFonts w:ascii="Times New Roman" w:hAnsi="Times New Roman" w:cs="Times New Roman"/>
                <w:b/>
              </w:rPr>
              <w:t>m</w:t>
            </w:r>
            <w:r w:rsidRPr="00F93FBD">
              <w:rPr>
                <w:rFonts w:ascii="Times New Roman" w:hAnsi="Times New Roman" w:cs="Times New Roman"/>
                <w:b/>
              </w:rPr>
              <w:lastRenderedPageBreak/>
              <w:t>ber(</w:t>
            </w:r>
            <w:proofErr w:type="spellStart"/>
            <w:proofErr w:type="gramEnd"/>
            <w:r w:rsidRPr="00F93FBD">
              <w:rPr>
                <w:rFonts w:ascii="Times New Roman" w:hAnsi="Times New Roman" w:cs="Times New Roman"/>
                <w:b/>
              </w:rPr>
              <w:t>ek</w:t>
            </w:r>
            <w:proofErr w:type="spellEnd"/>
            <w:r w:rsidRPr="00F93FBD">
              <w:rPr>
                <w:rFonts w:ascii="Times New Roman" w:hAnsi="Times New Roman" w:cs="Times New Roman"/>
                <w:b/>
              </w:rPr>
              <w:t>) a</w:t>
            </w:r>
            <w:r w:rsidRPr="00F93FBD">
              <w:rPr>
                <w:rFonts w:ascii="Times New Roman" w:hAnsi="Times New Roman" w:cs="Times New Roman"/>
                <w:b/>
              </w:rPr>
              <w:t>l</w:t>
            </w:r>
            <w:r w:rsidRPr="00F93FBD">
              <w:rPr>
                <w:rFonts w:ascii="Times New Roman" w:hAnsi="Times New Roman" w:cs="Times New Roman"/>
                <w:b/>
              </w:rPr>
              <w:t>kalmazása.</w:t>
            </w:r>
          </w:p>
        </w:tc>
        <w:tc>
          <w:tcPr>
            <w:tcW w:w="709" w:type="pct"/>
            <w:shd w:val="clear" w:color="auto" w:fill="F2F2F2" w:themeFill="background1" w:themeFillShade="F2"/>
          </w:tcPr>
          <w:p w14:paraId="0357E5FD"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lastRenderedPageBreak/>
              <w:t>1 év –</w:t>
            </w:r>
          </w:p>
          <w:p w14:paraId="5E1EDDD2" w14:textId="05342293"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Igen, me</w:t>
            </w:r>
            <w:r w:rsidRPr="00F93FBD">
              <w:rPr>
                <w:rFonts w:ascii="Times New Roman" w:hAnsi="Times New Roman" w:cs="Times New Roman"/>
              </w:rPr>
              <w:t>g</w:t>
            </w:r>
            <w:r w:rsidRPr="00F93FBD">
              <w:rPr>
                <w:rFonts w:ascii="Times New Roman" w:hAnsi="Times New Roman" w:cs="Times New Roman"/>
              </w:rPr>
              <w:t>valósult, pályázati projekte</w:t>
            </w:r>
            <w:r w:rsidRPr="00F93FBD">
              <w:rPr>
                <w:rFonts w:ascii="Times New Roman" w:hAnsi="Times New Roman" w:cs="Times New Roman"/>
              </w:rPr>
              <w:t>k</w:t>
            </w:r>
            <w:r w:rsidRPr="00F93FBD">
              <w:rPr>
                <w:rFonts w:ascii="Times New Roman" w:hAnsi="Times New Roman" w:cs="Times New Roman"/>
              </w:rPr>
              <w:t>ből, ha az nem áll rendelk</w:t>
            </w:r>
            <w:r w:rsidRPr="00F93FBD">
              <w:rPr>
                <w:rFonts w:ascii="Times New Roman" w:hAnsi="Times New Roman" w:cs="Times New Roman"/>
              </w:rPr>
              <w:t>e</w:t>
            </w:r>
            <w:r w:rsidRPr="00F93FBD">
              <w:rPr>
                <w:rFonts w:ascii="Times New Roman" w:hAnsi="Times New Roman" w:cs="Times New Roman"/>
              </w:rPr>
              <w:t>zésre, fo</w:t>
            </w:r>
            <w:r w:rsidRPr="00F93FBD">
              <w:rPr>
                <w:rFonts w:ascii="Times New Roman" w:hAnsi="Times New Roman" w:cs="Times New Roman"/>
              </w:rPr>
              <w:t>r</w:t>
            </w:r>
            <w:r w:rsidRPr="00F93FBD">
              <w:rPr>
                <w:rFonts w:ascii="Times New Roman" w:hAnsi="Times New Roman" w:cs="Times New Roman"/>
              </w:rPr>
              <w:t>rás szü</w:t>
            </w:r>
            <w:r w:rsidRPr="00F93FBD">
              <w:rPr>
                <w:rFonts w:ascii="Times New Roman" w:hAnsi="Times New Roman" w:cs="Times New Roman"/>
              </w:rPr>
              <w:t>k</w:t>
            </w:r>
            <w:r w:rsidRPr="00F93FBD">
              <w:rPr>
                <w:rFonts w:ascii="Times New Roman" w:hAnsi="Times New Roman" w:cs="Times New Roman"/>
              </w:rPr>
              <w:lastRenderedPageBreak/>
              <w:t>séges ho</w:t>
            </w:r>
            <w:r w:rsidRPr="00F93FBD">
              <w:rPr>
                <w:rFonts w:ascii="Times New Roman" w:hAnsi="Times New Roman" w:cs="Times New Roman"/>
              </w:rPr>
              <w:t>z</w:t>
            </w:r>
            <w:r w:rsidRPr="00F93FBD">
              <w:rPr>
                <w:rFonts w:ascii="Times New Roman" w:hAnsi="Times New Roman" w:cs="Times New Roman"/>
              </w:rPr>
              <w:t>zá.</w:t>
            </w:r>
          </w:p>
        </w:tc>
        <w:tc>
          <w:tcPr>
            <w:tcW w:w="1934" w:type="pct"/>
            <w:shd w:val="clear" w:color="auto" w:fill="F2F2F2" w:themeFill="background1" w:themeFillShade="F2"/>
          </w:tcPr>
          <w:p w14:paraId="6130A2FE" w14:textId="77777777" w:rsidR="00E23251" w:rsidRPr="00F93FBD" w:rsidRDefault="00E23251" w:rsidP="00E23251">
            <w:pPr>
              <w:pStyle w:val="Listaszerbekezds"/>
              <w:numPr>
                <w:ilvl w:val="0"/>
                <w:numId w:val="26"/>
              </w:numPr>
              <w:suppressAutoHyphens/>
              <w:snapToGrid w:val="0"/>
              <w:ind w:left="256" w:hanging="150"/>
              <w:rPr>
                <w:rFonts w:ascii="Times New Roman" w:hAnsi="Times New Roman" w:cs="Times New Roman"/>
              </w:rPr>
            </w:pPr>
            <w:r w:rsidRPr="00F93FBD">
              <w:rPr>
                <w:rFonts w:ascii="Times New Roman" w:hAnsi="Times New Roman" w:cs="Times New Roman"/>
              </w:rPr>
              <w:lastRenderedPageBreak/>
              <w:t xml:space="preserve">Újvárosi szociális </w:t>
            </w:r>
            <w:proofErr w:type="spellStart"/>
            <w:r w:rsidRPr="00F93FBD">
              <w:rPr>
                <w:rFonts w:ascii="Times New Roman" w:hAnsi="Times New Roman" w:cs="Times New Roman"/>
              </w:rPr>
              <w:t>városrehabilitációs</w:t>
            </w:r>
            <w:proofErr w:type="spellEnd"/>
            <w:r w:rsidRPr="00F93FBD">
              <w:rPr>
                <w:rFonts w:ascii="Times New Roman" w:hAnsi="Times New Roman" w:cs="Times New Roman"/>
              </w:rPr>
              <w:t xml:space="preserve"> projekt és a programjai keretében foglalkoztak a témával - tanácsadás, információ nyújtása a veszélyeztetett célcsoport részére (CSÁO)</w:t>
            </w:r>
          </w:p>
          <w:p w14:paraId="21E9E515" w14:textId="77777777" w:rsidR="00E23251" w:rsidRPr="00F93FBD" w:rsidRDefault="00E23251" w:rsidP="00E23251">
            <w:pPr>
              <w:pStyle w:val="Listaszerbekezds"/>
              <w:snapToGrid w:val="0"/>
              <w:ind w:left="256" w:hanging="150"/>
              <w:rPr>
                <w:rStyle w:val="Hiperhivatkozs"/>
                <w:rFonts w:ascii="Times New Roman" w:hAnsi="Times New Roman" w:cs="Times New Roman"/>
              </w:rPr>
            </w:pPr>
            <w:r w:rsidRPr="00F93FBD">
              <w:rPr>
                <w:rStyle w:val="Hiperhivatkozs"/>
                <w:rFonts w:ascii="Times New Roman" w:hAnsi="Times New Roman" w:cs="Times New Roman"/>
              </w:rPr>
              <w:t>http://innovacio.gyor.hu/cikk/szocialis_varosrehabilitacio_gyor_ujvaros_teruleten.html</w:t>
            </w:r>
          </w:p>
          <w:p w14:paraId="2506254E" w14:textId="77777777" w:rsidR="00E23251" w:rsidRPr="00F93FBD" w:rsidRDefault="00E23251" w:rsidP="00E23251">
            <w:pPr>
              <w:pStyle w:val="Listaszerbekezds"/>
              <w:numPr>
                <w:ilvl w:val="0"/>
                <w:numId w:val="26"/>
              </w:numPr>
              <w:suppressAutoHyphens/>
              <w:snapToGrid w:val="0"/>
              <w:ind w:left="256" w:hanging="150"/>
              <w:rPr>
                <w:rFonts w:ascii="Times New Roman" w:hAnsi="Times New Roman" w:cs="Times New Roman"/>
              </w:rPr>
            </w:pPr>
            <w:r w:rsidRPr="00F93FBD">
              <w:rPr>
                <w:rFonts w:ascii="Times New Roman" w:hAnsi="Times New Roman" w:cs="Times New Roman"/>
              </w:rPr>
              <w:lastRenderedPageBreak/>
              <w:t>Nők elleni erőszak témában rendőrségi előadások, tanácsadás nők számára (Családi Kör Projekt).</w:t>
            </w:r>
          </w:p>
        </w:tc>
      </w:tr>
    </w:tbl>
    <w:p w14:paraId="4C059162" w14:textId="77777777" w:rsidR="00E23251" w:rsidRPr="00F93FBD" w:rsidRDefault="00E23251" w:rsidP="00E23251">
      <w:pPr>
        <w:rPr>
          <w:rFonts w:ascii="Times New Roman" w:hAnsi="Times New Roman" w:cs="Times New Roman"/>
          <w:b/>
          <w:color w:val="000000"/>
        </w:rPr>
      </w:pPr>
      <w:r w:rsidRPr="00F93FBD">
        <w:rPr>
          <w:rFonts w:ascii="Times New Roman" w:hAnsi="Times New Roman" w:cs="Times New Roman"/>
          <w:b/>
        </w:rPr>
        <w:lastRenderedPageBreak/>
        <w:br w:type="page"/>
      </w:r>
    </w:p>
    <w:p w14:paraId="0CA73FBC" w14:textId="348A46BF" w:rsidR="00E23251" w:rsidRPr="00F93FBD" w:rsidRDefault="00E23251" w:rsidP="00E23251">
      <w:pPr>
        <w:pStyle w:val="Cmsor2"/>
        <w:rPr>
          <w:rFonts w:ascii="Times New Roman" w:hAnsi="Times New Roman" w:cs="Times New Roman"/>
        </w:rPr>
      </w:pPr>
      <w:bookmarkStart w:id="56" w:name="_Toc314209591"/>
      <w:r w:rsidRPr="00F93FBD">
        <w:rPr>
          <w:rFonts w:ascii="Times New Roman" w:hAnsi="Times New Roman" w:cs="Times New Roman"/>
        </w:rPr>
        <w:lastRenderedPageBreak/>
        <w:t>Mélyszegénységben élők, romák célcsoport (8.2 fejezet)</w:t>
      </w:r>
      <w:bookmarkEnd w:id="56"/>
    </w:p>
    <w:tbl>
      <w:tblPr>
        <w:tblStyle w:val="Rcsostblzat"/>
        <w:tblW w:w="5000" w:type="pct"/>
        <w:tblLayout w:type="fixed"/>
        <w:tblLook w:val="0000" w:firstRow="0" w:lastRow="0" w:firstColumn="0" w:lastColumn="0" w:noHBand="0" w:noVBand="0"/>
      </w:tblPr>
      <w:tblGrid>
        <w:gridCol w:w="1366"/>
        <w:gridCol w:w="1681"/>
        <w:gridCol w:w="2034"/>
        <w:gridCol w:w="1308"/>
        <w:gridCol w:w="2847"/>
      </w:tblGrid>
      <w:tr w:rsidR="00E23251" w:rsidRPr="00F93FBD" w14:paraId="5DC9E42C" w14:textId="77777777" w:rsidTr="00967E8D">
        <w:trPr>
          <w:tblHeader/>
        </w:trPr>
        <w:tc>
          <w:tcPr>
            <w:tcW w:w="740" w:type="pct"/>
          </w:tcPr>
          <w:p w14:paraId="0744CEB1"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Helyze</w:t>
            </w:r>
            <w:r w:rsidRPr="00F93FBD">
              <w:rPr>
                <w:rFonts w:ascii="Times New Roman" w:hAnsi="Times New Roman" w:cs="Times New Roman"/>
                <w:b/>
                <w:i/>
              </w:rPr>
              <w:t>t</w:t>
            </w:r>
            <w:r w:rsidRPr="00F93FBD">
              <w:rPr>
                <w:rFonts w:ascii="Times New Roman" w:hAnsi="Times New Roman" w:cs="Times New Roman"/>
                <w:b/>
                <w:i/>
              </w:rPr>
              <w:t>elemzés megállap</w:t>
            </w:r>
            <w:r w:rsidRPr="00F93FBD">
              <w:rPr>
                <w:rFonts w:ascii="Times New Roman" w:hAnsi="Times New Roman" w:cs="Times New Roman"/>
                <w:b/>
                <w:i/>
              </w:rPr>
              <w:t>í</w:t>
            </w:r>
            <w:r w:rsidRPr="00F93FBD">
              <w:rPr>
                <w:rFonts w:ascii="Times New Roman" w:hAnsi="Times New Roman" w:cs="Times New Roman"/>
                <w:b/>
                <w:i/>
              </w:rPr>
              <w:t>tása (kii</w:t>
            </w:r>
            <w:r w:rsidRPr="00F93FBD">
              <w:rPr>
                <w:rFonts w:ascii="Times New Roman" w:hAnsi="Times New Roman" w:cs="Times New Roman"/>
                <w:b/>
                <w:i/>
              </w:rPr>
              <w:t>n</w:t>
            </w:r>
            <w:r w:rsidRPr="00F93FBD">
              <w:rPr>
                <w:rFonts w:ascii="Times New Roman" w:hAnsi="Times New Roman" w:cs="Times New Roman"/>
                <w:b/>
                <w:i/>
              </w:rPr>
              <w:t>duló pro</w:t>
            </w:r>
            <w:r w:rsidRPr="00F93FBD">
              <w:rPr>
                <w:rFonts w:ascii="Times New Roman" w:hAnsi="Times New Roman" w:cs="Times New Roman"/>
                <w:b/>
                <w:i/>
              </w:rPr>
              <w:t>b</w:t>
            </w:r>
            <w:r w:rsidRPr="00F93FBD">
              <w:rPr>
                <w:rFonts w:ascii="Times New Roman" w:hAnsi="Times New Roman" w:cs="Times New Roman"/>
                <w:b/>
                <w:i/>
              </w:rPr>
              <w:t>léma)</w:t>
            </w:r>
          </w:p>
        </w:tc>
        <w:tc>
          <w:tcPr>
            <w:tcW w:w="910" w:type="pct"/>
          </w:tcPr>
          <w:p w14:paraId="75BA0309"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Cél</w:t>
            </w:r>
          </w:p>
        </w:tc>
        <w:tc>
          <w:tcPr>
            <w:tcW w:w="1101" w:type="pct"/>
          </w:tcPr>
          <w:p w14:paraId="7C136CF2"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Intézkedés</w:t>
            </w:r>
          </w:p>
        </w:tc>
        <w:tc>
          <w:tcPr>
            <w:tcW w:w="708" w:type="pct"/>
            <w:shd w:val="clear" w:color="auto" w:fill="F2F2F2" w:themeFill="background1" w:themeFillShade="F2"/>
          </w:tcPr>
          <w:p w14:paraId="104789B6"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Sikerült-e megvalós</w:t>
            </w:r>
            <w:r w:rsidRPr="00F93FBD">
              <w:rPr>
                <w:rFonts w:ascii="Times New Roman" w:hAnsi="Times New Roman" w:cs="Times New Roman"/>
                <w:b/>
                <w:i/>
              </w:rPr>
              <w:t>í</w:t>
            </w:r>
            <w:r w:rsidRPr="00F93FBD">
              <w:rPr>
                <w:rFonts w:ascii="Times New Roman" w:hAnsi="Times New Roman" w:cs="Times New Roman"/>
                <w:b/>
                <w:i/>
              </w:rPr>
              <w:t xml:space="preserve">tani </w:t>
            </w:r>
          </w:p>
          <w:p w14:paraId="237AC018"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rPr>
              <w:t>Igen – Nem – Foly</w:t>
            </w:r>
            <w:r w:rsidRPr="00F93FBD">
              <w:rPr>
                <w:rFonts w:ascii="Times New Roman" w:hAnsi="Times New Roman" w:cs="Times New Roman"/>
                <w:b/>
              </w:rPr>
              <w:t>a</w:t>
            </w:r>
            <w:r w:rsidRPr="00F93FBD">
              <w:rPr>
                <w:rFonts w:ascii="Times New Roman" w:hAnsi="Times New Roman" w:cs="Times New Roman"/>
                <w:b/>
              </w:rPr>
              <w:t xml:space="preserve">matban </w:t>
            </w:r>
          </w:p>
        </w:tc>
        <w:tc>
          <w:tcPr>
            <w:tcW w:w="1541" w:type="pct"/>
            <w:shd w:val="clear" w:color="auto" w:fill="F2F2F2" w:themeFill="background1" w:themeFillShade="F2"/>
          </w:tcPr>
          <w:p w14:paraId="37281C4E"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Igen – hogyan? </w:t>
            </w:r>
          </w:p>
          <w:p w14:paraId="18D2B009"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Nem - miért nem? </w:t>
            </w:r>
          </w:p>
          <w:p w14:paraId="65B7F89F"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rPr>
              <w:t>Indoklás, pótlás, új h</w:t>
            </w:r>
            <w:r w:rsidRPr="00F93FBD">
              <w:rPr>
                <w:rFonts w:ascii="Times New Roman" w:hAnsi="Times New Roman" w:cs="Times New Roman"/>
                <w:b/>
              </w:rPr>
              <w:t>a</w:t>
            </w:r>
            <w:r w:rsidRPr="00F93FBD">
              <w:rPr>
                <w:rFonts w:ascii="Times New Roman" w:hAnsi="Times New Roman" w:cs="Times New Roman"/>
                <w:b/>
              </w:rPr>
              <w:t>táridő stb.</w:t>
            </w:r>
          </w:p>
        </w:tc>
      </w:tr>
      <w:tr w:rsidR="00E23251" w:rsidRPr="00F93FBD" w14:paraId="1A0B2604" w14:textId="77777777" w:rsidTr="00967E8D">
        <w:tc>
          <w:tcPr>
            <w:tcW w:w="740" w:type="pct"/>
          </w:tcPr>
          <w:p w14:paraId="254341DB" w14:textId="77777777" w:rsidR="00E23251" w:rsidRPr="00F93FBD" w:rsidRDefault="00E23251" w:rsidP="00E23251">
            <w:pPr>
              <w:snapToGrid w:val="0"/>
              <w:rPr>
                <w:rFonts w:ascii="Times New Roman" w:hAnsi="Times New Roman" w:cs="Times New Roman"/>
              </w:rPr>
            </w:pPr>
          </w:p>
          <w:p w14:paraId="2042282E"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Együttm</w:t>
            </w:r>
            <w:r w:rsidRPr="00F93FBD">
              <w:rPr>
                <w:rFonts w:ascii="Times New Roman" w:hAnsi="Times New Roman" w:cs="Times New Roman"/>
              </w:rPr>
              <w:t>ű</w:t>
            </w:r>
            <w:r w:rsidRPr="00F93FBD">
              <w:rPr>
                <w:rFonts w:ascii="Times New Roman" w:hAnsi="Times New Roman" w:cs="Times New Roman"/>
              </w:rPr>
              <w:t>ködés, k</w:t>
            </w:r>
            <w:r w:rsidRPr="00F93FBD">
              <w:rPr>
                <w:rFonts w:ascii="Times New Roman" w:hAnsi="Times New Roman" w:cs="Times New Roman"/>
              </w:rPr>
              <w:t>o</w:t>
            </w:r>
            <w:r w:rsidRPr="00F93FBD">
              <w:rPr>
                <w:rFonts w:ascii="Times New Roman" w:hAnsi="Times New Roman" w:cs="Times New Roman"/>
              </w:rPr>
              <w:t>operáció hiánya a romákkal foglalkozó, különböző területeken dolgozó szakemb</w:t>
            </w:r>
            <w:r w:rsidRPr="00F93FBD">
              <w:rPr>
                <w:rFonts w:ascii="Times New Roman" w:hAnsi="Times New Roman" w:cs="Times New Roman"/>
              </w:rPr>
              <w:t>e</w:t>
            </w:r>
            <w:r w:rsidRPr="00F93FBD">
              <w:rPr>
                <w:rFonts w:ascii="Times New Roman" w:hAnsi="Times New Roman" w:cs="Times New Roman"/>
              </w:rPr>
              <w:t>rek és az általuk m</w:t>
            </w:r>
            <w:r w:rsidRPr="00F93FBD">
              <w:rPr>
                <w:rFonts w:ascii="Times New Roman" w:hAnsi="Times New Roman" w:cs="Times New Roman"/>
              </w:rPr>
              <w:t>ű</w:t>
            </w:r>
            <w:r w:rsidRPr="00F93FBD">
              <w:rPr>
                <w:rFonts w:ascii="Times New Roman" w:hAnsi="Times New Roman" w:cs="Times New Roman"/>
              </w:rPr>
              <w:t>ködtetett programok között.</w:t>
            </w:r>
          </w:p>
        </w:tc>
        <w:tc>
          <w:tcPr>
            <w:tcW w:w="910" w:type="pct"/>
          </w:tcPr>
          <w:p w14:paraId="250C3A57" w14:textId="77777777" w:rsidR="00E23251" w:rsidRPr="00F93FBD" w:rsidRDefault="00E23251" w:rsidP="00E23251">
            <w:pPr>
              <w:snapToGrid w:val="0"/>
              <w:rPr>
                <w:rFonts w:ascii="Times New Roman" w:hAnsi="Times New Roman" w:cs="Times New Roman"/>
              </w:rPr>
            </w:pPr>
          </w:p>
          <w:p w14:paraId="6126D5F9"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Együttműk</w:t>
            </w:r>
            <w:r w:rsidRPr="00F93FBD">
              <w:rPr>
                <w:rFonts w:ascii="Times New Roman" w:hAnsi="Times New Roman" w:cs="Times New Roman"/>
              </w:rPr>
              <w:t>ö</w:t>
            </w:r>
            <w:r w:rsidRPr="00F93FBD">
              <w:rPr>
                <w:rFonts w:ascii="Times New Roman" w:hAnsi="Times New Roman" w:cs="Times New Roman"/>
              </w:rPr>
              <w:t>dés a romákkal foglalkozó szakemberek között, amely magában fo</w:t>
            </w:r>
            <w:r w:rsidRPr="00F93FBD">
              <w:rPr>
                <w:rFonts w:ascii="Times New Roman" w:hAnsi="Times New Roman" w:cs="Times New Roman"/>
              </w:rPr>
              <w:t>g</w:t>
            </w:r>
            <w:r w:rsidRPr="00F93FBD">
              <w:rPr>
                <w:rFonts w:ascii="Times New Roman" w:hAnsi="Times New Roman" w:cs="Times New Roman"/>
              </w:rPr>
              <w:t>lalná azt is, hogy a romá</w:t>
            </w:r>
            <w:r w:rsidRPr="00F93FBD">
              <w:rPr>
                <w:rFonts w:ascii="Times New Roman" w:hAnsi="Times New Roman" w:cs="Times New Roman"/>
              </w:rPr>
              <w:t>k</w:t>
            </w:r>
            <w:r w:rsidRPr="00F93FBD">
              <w:rPr>
                <w:rFonts w:ascii="Times New Roman" w:hAnsi="Times New Roman" w:cs="Times New Roman"/>
              </w:rPr>
              <w:t>nak szóló, vagy rájuk kiírt, az ő helyzetüket, esélyegyenl</w:t>
            </w:r>
            <w:r w:rsidRPr="00F93FBD">
              <w:rPr>
                <w:rFonts w:ascii="Times New Roman" w:hAnsi="Times New Roman" w:cs="Times New Roman"/>
              </w:rPr>
              <w:t>ő</w:t>
            </w:r>
            <w:r w:rsidRPr="00F93FBD">
              <w:rPr>
                <w:rFonts w:ascii="Times New Roman" w:hAnsi="Times New Roman" w:cs="Times New Roman"/>
              </w:rPr>
              <w:t>ségüket is j</w:t>
            </w:r>
            <w:r w:rsidRPr="00F93FBD">
              <w:rPr>
                <w:rFonts w:ascii="Times New Roman" w:hAnsi="Times New Roman" w:cs="Times New Roman"/>
              </w:rPr>
              <w:t>a</w:t>
            </w:r>
            <w:r w:rsidRPr="00F93FBD">
              <w:rPr>
                <w:rFonts w:ascii="Times New Roman" w:hAnsi="Times New Roman" w:cs="Times New Roman"/>
              </w:rPr>
              <w:t>vítható pro</w:t>
            </w:r>
            <w:r w:rsidRPr="00F93FBD">
              <w:rPr>
                <w:rFonts w:ascii="Times New Roman" w:hAnsi="Times New Roman" w:cs="Times New Roman"/>
              </w:rPr>
              <w:t>g</w:t>
            </w:r>
            <w:r w:rsidRPr="00F93FBD">
              <w:rPr>
                <w:rFonts w:ascii="Times New Roman" w:hAnsi="Times New Roman" w:cs="Times New Roman"/>
              </w:rPr>
              <w:t>ramokról, pr</w:t>
            </w:r>
            <w:r w:rsidRPr="00F93FBD">
              <w:rPr>
                <w:rFonts w:ascii="Times New Roman" w:hAnsi="Times New Roman" w:cs="Times New Roman"/>
              </w:rPr>
              <w:t>o</w:t>
            </w:r>
            <w:r w:rsidRPr="00F93FBD">
              <w:rPr>
                <w:rFonts w:ascii="Times New Roman" w:hAnsi="Times New Roman" w:cs="Times New Roman"/>
              </w:rPr>
              <w:t>jektekről való tájékoztatás, informáci</w:t>
            </w:r>
            <w:r w:rsidRPr="00F93FBD">
              <w:rPr>
                <w:rFonts w:ascii="Times New Roman" w:hAnsi="Times New Roman" w:cs="Times New Roman"/>
              </w:rPr>
              <w:t>ó</w:t>
            </w:r>
            <w:r w:rsidRPr="00F93FBD">
              <w:rPr>
                <w:rFonts w:ascii="Times New Roman" w:hAnsi="Times New Roman" w:cs="Times New Roman"/>
              </w:rPr>
              <w:t>nyújtás eg</w:t>
            </w:r>
            <w:r w:rsidRPr="00F93FBD">
              <w:rPr>
                <w:rFonts w:ascii="Times New Roman" w:hAnsi="Times New Roman" w:cs="Times New Roman"/>
              </w:rPr>
              <w:t>y</w:t>
            </w:r>
            <w:r w:rsidRPr="00F93FBD">
              <w:rPr>
                <w:rFonts w:ascii="Times New Roman" w:hAnsi="Times New Roman" w:cs="Times New Roman"/>
              </w:rPr>
              <w:t>más számára. Programok összehangol</w:t>
            </w:r>
            <w:r w:rsidRPr="00F93FBD">
              <w:rPr>
                <w:rFonts w:ascii="Times New Roman" w:hAnsi="Times New Roman" w:cs="Times New Roman"/>
              </w:rPr>
              <w:t>á</w:t>
            </w:r>
            <w:r w:rsidRPr="00F93FBD">
              <w:rPr>
                <w:rFonts w:ascii="Times New Roman" w:hAnsi="Times New Roman" w:cs="Times New Roman"/>
              </w:rPr>
              <w:t>sa, összeka</w:t>
            </w:r>
            <w:r w:rsidRPr="00F93FBD">
              <w:rPr>
                <w:rFonts w:ascii="Times New Roman" w:hAnsi="Times New Roman" w:cs="Times New Roman"/>
              </w:rPr>
              <w:t>p</w:t>
            </w:r>
            <w:r w:rsidRPr="00F93FBD">
              <w:rPr>
                <w:rFonts w:ascii="Times New Roman" w:hAnsi="Times New Roman" w:cs="Times New Roman"/>
              </w:rPr>
              <w:t>csolása annak érdekében, hogy haték</w:t>
            </w:r>
            <w:r w:rsidRPr="00F93FBD">
              <w:rPr>
                <w:rFonts w:ascii="Times New Roman" w:hAnsi="Times New Roman" w:cs="Times New Roman"/>
              </w:rPr>
              <w:t>o</w:t>
            </w:r>
            <w:r w:rsidRPr="00F93FBD">
              <w:rPr>
                <w:rFonts w:ascii="Times New Roman" w:hAnsi="Times New Roman" w:cs="Times New Roman"/>
              </w:rPr>
              <w:t>nyabb segíts</w:t>
            </w:r>
            <w:r w:rsidRPr="00F93FBD">
              <w:rPr>
                <w:rFonts w:ascii="Times New Roman" w:hAnsi="Times New Roman" w:cs="Times New Roman"/>
              </w:rPr>
              <w:t>é</w:t>
            </w:r>
            <w:r w:rsidRPr="00F93FBD">
              <w:rPr>
                <w:rFonts w:ascii="Times New Roman" w:hAnsi="Times New Roman" w:cs="Times New Roman"/>
              </w:rPr>
              <w:t>get tudjanak nyújtani a szolgáltatást igénybe vevők számára.</w:t>
            </w:r>
          </w:p>
        </w:tc>
        <w:tc>
          <w:tcPr>
            <w:tcW w:w="1101" w:type="pct"/>
          </w:tcPr>
          <w:p w14:paraId="29EB9E68"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8.2.1.</w:t>
            </w:r>
          </w:p>
          <w:p w14:paraId="4F28B34D"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Rendszeres együttműködés megvalósítása a különböző terül</w:t>
            </w:r>
            <w:r w:rsidRPr="00F93FBD">
              <w:rPr>
                <w:rFonts w:ascii="Times New Roman" w:hAnsi="Times New Roman" w:cs="Times New Roman"/>
                <w:b/>
              </w:rPr>
              <w:t>e</w:t>
            </w:r>
            <w:r w:rsidRPr="00F93FBD">
              <w:rPr>
                <w:rFonts w:ascii="Times New Roman" w:hAnsi="Times New Roman" w:cs="Times New Roman"/>
                <w:b/>
              </w:rPr>
              <w:t>teken dolgozó intézmények, ill. szakemberek között.</w:t>
            </w:r>
          </w:p>
        </w:tc>
        <w:tc>
          <w:tcPr>
            <w:tcW w:w="708" w:type="pct"/>
            <w:shd w:val="clear" w:color="auto" w:fill="F2F2F2" w:themeFill="background1" w:themeFillShade="F2"/>
          </w:tcPr>
          <w:p w14:paraId="677381AA"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1 év -</w:t>
            </w:r>
          </w:p>
          <w:p w14:paraId="695E6033" w14:textId="77777777" w:rsidR="00174B06" w:rsidRPr="00F93FBD" w:rsidRDefault="00174B06" w:rsidP="00174B06">
            <w:pPr>
              <w:snapToGrid w:val="0"/>
              <w:rPr>
                <w:rFonts w:ascii="Times New Roman" w:hAnsi="Times New Roman" w:cs="Times New Roman"/>
              </w:rPr>
            </w:pPr>
            <w:r w:rsidRPr="00F93FBD">
              <w:rPr>
                <w:rFonts w:ascii="Times New Roman" w:hAnsi="Times New Roman" w:cs="Times New Roman"/>
              </w:rPr>
              <w:t>Igen me</w:t>
            </w:r>
            <w:r w:rsidRPr="00F93FBD">
              <w:rPr>
                <w:rFonts w:ascii="Times New Roman" w:hAnsi="Times New Roman" w:cs="Times New Roman"/>
              </w:rPr>
              <w:t>g</w:t>
            </w:r>
            <w:r w:rsidRPr="00F93FBD">
              <w:rPr>
                <w:rFonts w:ascii="Times New Roman" w:hAnsi="Times New Roman" w:cs="Times New Roman"/>
              </w:rPr>
              <w:t xml:space="preserve">valósult. </w:t>
            </w:r>
          </w:p>
          <w:p w14:paraId="686322D6" w14:textId="649D64E2" w:rsidR="00E23251" w:rsidRPr="00F93FBD" w:rsidRDefault="00174B06" w:rsidP="00174B06">
            <w:pPr>
              <w:snapToGrid w:val="0"/>
              <w:rPr>
                <w:rFonts w:ascii="Times New Roman" w:hAnsi="Times New Roman" w:cs="Times New Roman"/>
              </w:rPr>
            </w:pPr>
            <w:r w:rsidRPr="00F93FBD">
              <w:rPr>
                <w:rFonts w:ascii="Times New Roman" w:hAnsi="Times New Roman" w:cs="Times New Roman"/>
              </w:rPr>
              <w:t>Folytatása indokolt.</w:t>
            </w:r>
          </w:p>
          <w:p w14:paraId="3E3C5F82" w14:textId="77777777" w:rsidR="00E23251" w:rsidRPr="00F93FBD" w:rsidRDefault="00E23251" w:rsidP="00E23251">
            <w:pPr>
              <w:snapToGrid w:val="0"/>
              <w:rPr>
                <w:rFonts w:ascii="Times New Roman" w:hAnsi="Times New Roman" w:cs="Times New Roman"/>
              </w:rPr>
            </w:pPr>
          </w:p>
        </w:tc>
        <w:tc>
          <w:tcPr>
            <w:tcW w:w="1541" w:type="pct"/>
            <w:shd w:val="clear" w:color="auto" w:fill="F2F2F2" w:themeFill="background1" w:themeFillShade="F2"/>
          </w:tcPr>
          <w:p w14:paraId="2D28CA0E" w14:textId="77777777" w:rsidR="00E23251" w:rsidRPr="00F93FBD" w:rsidRDefault="00E23251" w:rsidP="00E23251">
            <w:pPr>
              <w:pStyle w:val="Listaszerbekezds"/>
              <w:numPr>
                <w:ilvl w:val="0"/>
                <w:numId w:val="26"/>
              </w:numPr>
              <w:suppressAutoHyphens/>
              <w:snapToGrid w:val="0"/>
              <w:ind w:left="298" w:hanging="142"/>
              <w:rPr>
                <w:rFonts w:ascii="Times New Roman" w:hAnsi="Times New Roman" w:cs="Times New Roman"/>
              </w:rPr>
            </w:pPr>
            <w:r w:rsidRPr="00F93FBD">
              <w:rPr>
                <w:rFonts w:ascii="Times New Roman" w:hAnsi="Times New Roman" w:cs="Times New Roman"/>
              </w:rPr>
              <w:t xml:space="preserve">A célcsoporttal foglalkozó szakemberek számára szakmaközi megbeszélések 4 városrészben (Belváros, </w:t>
            </w:r>
            <w:proofErr w:type="spellStart"/>
            <w:r w:rsidRPr="00F93FBD">
              <w:rPr>
                <w:rFonts w:ascii="Times New Roman" w:hAnsi="Times New Roman" w:cs="Times New Roman"/>
              </w:rPr>
              <w:t>Marcalváros</w:t>
            </w:r>
            <w:proofErr w:type="spellEnd"/>
            <w:r w:rsidRPr="00F93FBD">
              <w:rPr>
                <w:rFonts w:ascii="Times New Roman" w:hAnsi="Times New Roman" w:cs="Times New Roman"/>
              </w:rPr>
              <w:t xml:space="preserve">, Újváros, </w:t>
            </w:r>
            <w:proofErr w:type="spellStart"/>
            <w:r w:rsidRPr="00F93FBD">
              <w:rPr>
                <w:rFonts w:ascii="Times New Roman" w:hAnsi="Times New Roman" w:cs="Times New Roman"/>
              </w:rPr>
              <w:t>Adyváros</w:t>
            </w:r>
            <w:proofErr w:type="spellEnd"/>
            <w:r w:rsidRPr="00F93FBD">
              <w:rPr>
                <w:rFonts w:ascii="Times New Roman" w:hAnsi="Times New Roman" w:cs="Times New Roman"/>
              </w:rPr>
              <w:t>) évente legalább 4 alkalommal.</w:t>
            </w:r>
          </w:p>
          <w:p w14:paraId="3754BC49" w14:textId="77777777" w:rsidR="00F93FBD" w:rsidRDefault="00BA68DB" w:rsidP="00F93FBD">
            <w:pPr>
              <w:pStyle w:val="Listaszerbekezds"/>
              <w:snapToGrid w:val="0"/>
              <w:ind w:left="256" w:hanging="150"/>
              <w:rPr>
                <w:rStyle w:val="Hiperhivatkozs"/>
                <w:rFonts w:ascii="Times New Roman" w:hAnsi="Times New Roman" w:cs="Times New Roman"/>
              </w:rPr>
            </w:pPr>
            <w:hyperlink r:id="rId24" w:history="1">
              <w:r w:rsidR="00F93FBD" w:rsidRPr="001D44E8">
                <w:rPr>
                  <w:rStyle w:val="Hiperhivatkozs"/>
                  <w:rFonts w:ascii="Times New Roman" w:hAnsi="Times New Roman" w:cs="Times New Roman"/>
                </w:rPr>
                <w:t>http://egeszseg.gyor.hu/cikk/kef.html</w:t>
              </w:r>
            </w:hyperlink>
          </w:p>
          <w:p w14:paraId="6EAA65AA" w14:textId="48C7FF48" w:rsidR="00E23251" w:rsidRPr="00F93FBD" w:rsidRDefault="00E23251" w:rsidP="00F93FBD">
            <w:pPr>
              <w:pStyle w:val="Listaszerbekezds"/>
              <w:snapToGrid w:val="0"/>
              <w:ind w:left="106"/>
              <w:rPr>
                <w:rFonts w:ascii="Times New Roman" w:hAnsi="Times New Roman" w:cs="Times New Roman"/>
                <w:color w:val="0563C1" w:themeColor="hyperlink"/>
                <w:u w:val="single"/>
              </w:rPr>
            </w:pPr>
            <w:r w:rsidRPr="00F93FBD">
              <w:rPr>
                <w:rFonts w:ascii="Times New Roman" w:hAnsi="Times New Roman" w:cs="Times New Roman"/>
              </w:rPr>
              <w:t>Tájékoztató a Győr Vár</w:t>
            </w:r>
            <w:r w:rsidRPr="00F93FBD">
              <w:rPr>
                <w:rFonts w:ascii="Times New Roman" w:hAnsi="Times New Roman" w:cs="Times New Roman"/>
              </w:rPr>
              <w:t>o</w:t>
            </w:r>
            <w:r w:rsidRPr="00F93FBD">
              <w:rPr>
                <w:rFonts w:ascii="Times New Roman" w:hAnsi="Times New Roman" w:cs="Times New Roman"/>
              </w:rPr>
              <w:t>si Kábítószerügyi Egye</w:t>
            </w:r>
            <w:r w:rsidRPr="00F93FBD">
              <w:rPr>
                <w:rFonts w:ascii="Times New Roman" w:hAnsi="Times New Roman" w:cs="Times New Roman"/>
              </w:rPr>
              <w:t>z</w:t>
            </w:r>
            <w:r w:rsidRPr="00F93FBD">
              <w:rPr>
                <w:rFonts w:ascii="Times New Roman" w:hAnsi="Times New Roman" w:cs="Times New Roman"/>
              </w:rPr>
              <w:t>tető Fórum 2014. évi t</w:t>
            </w:r>
            <w:r w:rsidRPr="00F93FBD">
              <w:rPr>
                <w:rFonts w:ascii="Times New Roman" w:hAnsi="Times New Roman" w:cs="Times New Roman"/>
              </w:rPr>
              <w:t>e</w:t>
            </w:r>
            <w:r w:rsidRPr="00F93FBD">
              <w:rPr>
                <w:rFonts w:ascii="Times New Roman" w:hAnsi="Times New Roman" w:cs="Times New Roman"/>
              </w:rPr>
              <w:t>vékenységéről</w:t>
            </w:r>
          </w:p>
        </w:tc>
      </w:tr>
      <w:tr w:rsidR="00E23251" w:rsidRPr="00F93FBD" w14:paraId="164FCEEC" w14:textId="77777777" w:rsidTr="00967E8D">
        <w:tc>
          <w:tcPr>
            <w:tcW w:w="740" w:type="pct"/>
          </w:tcPr>
          <w:p w14:paraId="38BE39A6" w14:textId="77777777" w:rsidR="00E23251" w:rsidRPr="00F93FBD" w:rsidRDefault="00E23251" w:rsidP="00E23251">
            <w:pPr>
              <w:snapToGrid w:val="0"/>
              <w:rPr>
                <w:rFonts w:ascii="Times New Roman" w:hAnsi="Times New Roman" w:cs="Times New Roman"/>
              </w:rPr>
            </w:pPr>
          </w:p>
          <w:p w14:paraId="74B6791B"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Alacsony iskolai végzettség.</w:t>
            </w:r>
          </w:p>
          <w:p w14:paraId="1750FEEA" w14:textId="77777777" w:rsidR="00E23251" w:rsidRPr="00F93FBD" w:rsidRDefault="00E23251" w:rsidP="00E23251">
            <w:pPr>
              <w:rPr>
                <w:rFonts w:ascii="Times New Roman" w:hAnsi="Times New Roman" w:cs="Times New Roman"/>
              </w:rPr>
            </w:pPr>
            <w:r w:rsidRPr="00F93FBD">
              <w:rPr>
                <w:rFonts w:ascii="Times New Roman" w:hAnsi="Times New Roman" w:cs="Times New Roman"/>
              </w:rPr>
              <w:t>Az oktatá</w:t>
            </w:r>
            <w:r w:rsidRPr="00F93FBD">
              <w:rPr>
                <w:rFonts w:ascii="Times New Roman" w:hAnsi="Times New Roman" w:cs="Times New Roman"/>
              </w:rPr>
              <w:t>s</w:t>
            </w:r>
            <w:r w:rsidRPr="00F93FBD">
              <w:rPr>
                <w:rFonts w:ascii="Times New Roman" w:hAnsi="Times New Roman" w:cs="Times New Roman"/>
              </w:rPr>
              <w:t>hoz, a tan</w:t>
            </w:r>
            <w:r w:rsidRPr="00F93FBD">
              <w:rPr>
                <w:rFonts w:ascii="Times New Roman" w:hAnsi="Times New Roman" w:cs="Times New Roman"/>
              </w:rPr>
              <w:t>u</w:t>
            </w:r>
            <w:r w:rsidRPr="00F93FBD">
              <w:rPr>
                <w:rFonts w:ascii="Times New Roman" w:hAnsi="Times New Roman" w:cs="Times New Roman"/>
              </w:rPr>
              <w:t xml:space="preserve">láshoz való </w:t>
            </w:r>
            <w:r w:rsidRPr="00F93FBD">
              <w:rPr>
                <w:rFonts w:ascii="Times New Roman" w:hAnsi="Times New Roman" w:cs="Times New Roman"/>
              </w:rPr>
              <w:lastRenderedPageBreak/>
              <w:t>kedvező</w:t>
            </w:r>
            <w:r w:rsidRPr="00F93FBD">
              <w:rPr>
                <w:rFonts w:ascii="Times New Roman" w:hAnsi="Times New Roman" w:cs="Times New Roman"/>
              </w:rPr>
              <w:t>t</w:t>
            </w:r>
            <w:r w:rsidRPr="00F93FBD">
              <w:rPr>
                <w:rFonts w:ascii="Times New Roman" w:hAnsi="Times New Roman" w:cs="Times New Roman"/>
              </w:rPr>
              <w:t>len v</w:t>
            </w:r>
            <w:r w:rsidRPr="00F93FBD">
              <w:rPr>
                <w:rFonts w:ascii="Times New Roman" w:hAnsi="Times New Roman" w:cs="Times New Roman"/>
              </w:rPr>
              <w:t>i</w:t>
            </w:r>
            <w:r w:rsidRPr="00F93FBD">
              <w:rPr>
                <w:rFonts w:ascii="Times New Roman" w:hAnsi="Times New Roman" w:cs="Times New Roman"/>
              </w:rPr>
              <w:t>szony: m</w:t>
            </w:r>
            <w:r w:rsidRPr="00F93FBD">
              <w:rPr>
                <w:rFonts w:ascii="Times New Roman" w:hAnsi="Times New Roman" w:cs="Times New Roman"/>
              </w:rPr>
              <w:t>o</w:t>
            </w:r>
            <w:r w:rsidRPr="00F93FBD">
              <w:rPr>
                <w:rFonts w:ascii="Times New Roman" w:hAnsi="Times New Roman" w:cs="Times New Roman"/>
              </w:rPr>
              <w:t>tivációs problémák, perspekt</w:t>
            </w:r>
            <w:r w:rsidRPr="00F93FBD">
              <w:rPr>
                <w:rFonts w:ascii="Times New Roman" w:hAnsi="Times New Roman" w:cs="Times New Roman"/>
              </w:rPr>
              <w:t>í</w:t>
            </w:r>
            <w:r w:rsidRPr="00F93FBD">
              <w:rPr>
                <w:rFonts w:ascii="Times New Roman" w:hAnsi="Times New Roman" w:cs="Times New Roman"/>
              </w:rPr>
              <w:t>vahiány.</w:t>
            </w:r>
          </w:p>
        </w:tc>
        <w:tc>
          <w:tcPr>
            <w:tcW w:w="910" w:type="pct"/>
          </w:tcPr>
          <w:p w14:paraId="19502576" w14:textId="77777777" w:rsidR="00E23251" w:rsidRPr="00F93FBD" w:rsidRDefault="00E23251" w:rsidP="00E23251">
            <w:pPr>
              <w:snapToGrid w:val="0"/>
              <w:rPr>
                <w:rFonts w:ascii="Times New Roman" w:hAnsi="Times New Roman" w:cs="Times New Roman"/>
              </w:rPr>
            </w:pPr>
          </w:p>
          <w:p w14:paraId="32B9DA2A"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Megfelelő iskolai vé</w:t>
            </w:r>
            <w:r w:rsidRPr="00F93FBD">
              <w:rPr>
                <w:rFonts w:ascii="Times New Roman" w:hAnsi="Times New Roman" w:cs="Times New Roman"/>
              </w:rPr>
              <w:t>g</w:t>
            </w:r>
            <w:r w:rsidRPr="00F93FBD">
              <w:rPr>
                <w:rFonts w:ascii="Times New Roman" w:hAnsi="Times New Roman" w:cs="Times New Roman"/>
              </w:rPr>
              <w:t>zettség, pia</w:t>
            </w:r>
            <w:r w:rsidRPr="00F93FBD">
              <w:rPr>
                <w:rFonts w:ascii="Times New Roman" w:hAnsi="Times New Roman" w:cs="Times New Roman"/>
              </w:rPr>
              <w:t>c</w:t>
            </w:r>
            <w:r w:rsidRPr="00F93FBD">
              <w:rPr>
                <w:rFonts w:ascii="Times New Roman" w:hAnsi="Times New Roman" w:cs="Times New Roman"/>
              </w:rPr>
              <w:t>képes szakt</w:t>
            </w:r>
            <w:r w:rsidRPr="00F93FBD">
              <w:rPr>
                <w:rFonts w:ascii="Times New Roman" w:hAnsi="Times New Roman" w:cs="Times New Roman"/>
              </w:rPr>
              <w:t>u</w:t>
            </w:r>
            <w:r w:rsidRPr="00F93FBD">
              <w:rPr>
                <w:rFonts w:ascii="Times New Roman" w:hAnsi="Times New Roman" w:cs="Times New Roman"/>
              </w:rPr>
              <w:t>dás elérése, szülők tám</w:t>
            </w:r>
            <w:r w:rsidRPr="00F93FBD">
              <w:rPr>
                <w:rFonts w:ascii="Times New Roman" w:hAnsi="Times New Roman" w:cs="Times New Roman"/>
              </w:rPr>
              <w:t>o</w:t>
            </w:r>
            <w:r w:rsidRPr="00F93FBD">
              <w:rPr>
                <w:rFonts w:ascii="Times New Roman" w:hAnsi="Times New Roman" w:cs="Times New Roman"/>
              </w:rPr>
              <w:lastRenderedPageBreak/>
              <w:t>gatásának e</w:t>
            </w:r>
            <w:r w:rsidRPr="00F93FBD">
              <w:rPr>
                <w:rFonts w:ascii="Times New Roman" w:hAnsi="Times New Roman" w:cs="Times New Roman"/>
              </w:rPr>
              <w:t>l</w:t>
            </w:r>
            <w:r w:rsidRPr="00F93FBD">
              <w:rPr>
                <w:rFonts w:ascii="Times New Roman" w:hAnsi="Times New Roman" w:cs="Times New Roman"/>
              </w:rPr>
              <w:t>érése az iskola fontossága tekintetében.</w:t>
            </w:r>
          </w:p>
          <w:p w14:paraId="1EF33CE0" w14:textId="77777777" w:rsidR="00E23251" w:rsidRPr="00F93FBD" w:rsidRDefault="00E23251" w:rsidP="00E23251">
            <w:pPr>
              <w:rPr>
                <w:rFonts w:ascii="Times New Roman" w:hAnsi="Times New Roman" w:cs="Times New Roman"/>
              </w:rPr>
            </w:pPr>
            <w:r w:rsidRPr="00F93FBD">
              <w:rPr>
                <w:rFonts w:ascii="Times New Roman" w:hAnsi="Times New Roman" w:cs="Times New Roman"/>
              </w:rPr>
              <w:t>Roma gye</w:t>
            </w:r>
            <w:r w:rsidRPr="00F93FBD">
              <w:rPr>
                <w:rFonts w:ascii="Times New Roman" w:hAnsi="Times New Roman" w:cs="Times New Roman"/>
              </w:rPr>
              <w:t>r</w:t>
            </w:r>
            <w:r w:rsidRPr="00F93FBD">
              <w:rPr>
                <w:rFonts w:ascii="Times New Roman" w:hAnsi="Times New Roman" w:cs="Times New Roman"/>
              </w:rPr>
              <w:t>mekek tanulá</w:t>
            </w:r>
            <w:r w:rsidRPr="00F93FBD">
              <w:rPr>
                <w:rFonts w:ascii="Times New Roman" w:hAnsi="Times New Roman" w:cs="Times New Roman"/>
              </w:rPr>
              <w:t>s</w:t>
            </w:r>
            <w:r w:rsidRPr="00F93FBD">
              <w:rPr>
                <w:rFonts w:ascii="Times New Roman" w:hAnsi="Times New Roman" w:cs="Times New Roman"/>
              </w:rPr>
              <w:t>ra irányuló motivációinak erősítése, ö</w:t>
            </w:r>
            <w:r w:rsidRPr="00F93FBD">
              <w:rPr>
                <w:rFonts w:ascii="Times New Roman" w:hAnsi="Times New Roman" w:cs="Times New Roman"/>
              </w:rPr>
              <w:t>n</w:t>
            </w:r>
            <w:r w:rsidRPr="00F93FBD">
              <w:rPr>
                <w:rFonts w:ascii="Times New Roman" w:hAnsi="Times New Roman" w:cs="Times New Roman"/>
              </w:rPr>
              <w:t>bizalom, öné</w:t>
            </w:r>
            <w:r w:rsidRPr="00F93FBD">
              <w:rPr>
                <w:rFonts w:ascii="Times New Roman" w:hAnsi="Times New Roman" w:cs="Times New Roman"/>
              </w:rPr>
              <w:t>r</w:t>
            </w:r>
            <w:r w:rsidRPr="00F93FBD">
              <w:rPr>
                <w:rFonts w:ascii="Times New Roman" w:hAnsi="Times New Roman" w:cs="Times New Roman"/>
              </w:rPr>
              <w:t>tékelés erősít</w:t>
            </w:r>
            <w:r w:rsidRPr="00F93FBD">
              <w:rPr>
                <w:rFonts w:ascii="Times New Roman" w:hAnsi="Times New Roman" w:cs="Times New Roman"/>
              </w:rPr>
              <w:t>é</w:t>
            </w:r>
            <w:r w:rsidRPr="00F93FBD">
              <w:rPr>
                <w:rFonts w:ascii="Times New Roman" w:hAnsi="Times New Roman" w:cs="Times New Roman"/>
              </w:rPr>
              <w:t>se.</w:t>
            </w:r>
          </w:p>
        </w:tc>
        <w:tc>
          <w:tcPr>
            <w:tcW w:w="1101" w:type="pct"/>
          </w:tcPr>
          <w:p w14:paraId="74731904"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lastRenderedPageBreak/>
              <w:t>8.2.2.</w:t>
            </w:r>
          </w:p>
          <w:p w14:paraId="7E939EC4"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Személyes tám</w:t>
            </w:r>
            <w:r w:rsidRPr="00F93FBD">
              <w:rPr>
                <w:rFonts w:ascii="Times New Roman" w:hAnsi="Times New Roman" w:cs="Times New Roman"/>
                <w:b/>
              </w:rPr>
              <w:t>o</w:t>
            </w:r>
            <w:r w:rsidRPr="00F93FBD">
              <w:rPr>
                <w:rFonts w:ascii="Times New Roman" w:hAnsi="Times New Roman" w:cs="Times New Roman"/>
                <w:b/>
              </w:rPr>
              <w:t xml:space="preserve">gató rendszer kialakításának, mentorhálózat működtetésének ösztönzése. </w:t>
            </w:r>
          </w:p>
          <w:p w14:paraId="003ED033" w14:textId="77777777" w:rsidR="00E23251" w:rsidRPr="00F93FBD" w:rsidRDefault="00E23251" w:rsidP="00E23251">
            <w:pPr>
              <w:rPr>
                <w:rFonts w:ascii="Times New Roman" w:hAnsi="Times New Roman" w:cs="Times New Roman"/>
                <w:b/>
              </w:rPr>
            </w:pPr>
            <w:r w:rsidRPr="00F93FBD">
              <w:rPr>
                <w:rFonts w:ascii="Times New Roman" w:hAnsi="Times New Roman" w:cs="Times New Roman"/>
                <w:b/>
              </w:rPr>
              <w:lastRenderedPageBreak/>
              <w:t>A tanítási időn túli foglalkozások szervezése.</w:t>
            </w:r>
          </w:p>
        </w:tc>
        <w:tc>
          <w:tcPr>
            <w:tcW w:w="708" w:type="pct"/>
            <w:shd w:val="clear" w:color="auto" w:fill="F2F2F2" w:themeFill="background1" w:themeFillShade="F2"/>
          </w:tcPr>
          <w:p w14:paraId="04C5E5E9"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lastRenderedPageBreak/>
              <w:t>3-5 év -</w:t>
            </w:r>
          </w:p>
          <w:p w14:paraId="08AA8D55" w14:textId="77777777" w:rsidR="00174B06" w:rsidRPr="00F93FBD" w:rsidRDefault="00174B06" w:rsidP="00174B06">
            <w:pPr>
              <w:snapToGrid w:val="0"/>
              <w:rPr>
                <w:rFonts w:ascii="Times New Roman" w:hAnsi="Times New Roman" w:cs="Times New Roman"/>
              </w:rPr>
            </w:pPr>
            <w:r w:rsidRPr="00F93FBD">
              <w:rPr>
                <w:rFonts w:ascii="Times New Roman" w:hAnsi="Times New Roman" w:cs="Times New Roman"/>
              </w:rPr>
              <w:t>Igen me</w:t>
            </w:r>
            <w:r w:rsidRPr="00F93FBD">
              <w:rPr>
                <w:rFonts w:ascii="Times New Roman" w:hAnsi="Times New Roman" w:cs="Times New Roman"/>
              </w:rPr>
              <w:t>g</w:t>
            </w:r>
            <w:r w:rsidRPr="00F93FBD">
              <w:rPr>
                <w:rFonts w:ascii="Times New Roman" w:hAnsi="Times New Roman" w:cs="Times New Roman"/>
              </w:rPr>
              <w:t xml:space="preserve">valósult. </w:t>
            </w:r>
          </w:p>
          <w:p w14:paraId="3711C3A9" w14:textId="11FCBA37" w:rsidR="00E23251" w:rsidRPr="00F93FBD" w:rsidRDefault="00174B06" w:rsidP="00174B06">
            <w:pPr>
              <w:snapToGrid w:val="0"/>
              <w:rPr>
                <w:rFonts w:ascii="Times New Roman" w:hAnsi="Times New Roman" w:cs="Times New Roman"/>
              </w:rPr>
            </w:pPr>
            <w:r w:rsidRPr="00F93FBD">
              <w:rPr>
                <w:rFonts w:ascii="Times New Roman" w:hAnsi="Times New Roman" w:cs="Times New Roman"/>
              </w:rPr>
              <w:t>F</w:t>
            </w:r>
            <w:r w:rsidR="00E23251" w:rsidRPr="00F93FBD">
              <w:rPr>
                <w:rFonts w:ascii="Times New Roman" w:hAnsi="Times New Roman" w:cs="Times New Roman"/>
              </w:rPr>
              <w:t xml:space="preserve">olytatása indokolt. </w:t>
            </w:r>
          </w:p>
        </w:tc>
        <w:tc>
          <w:tcPr>
            <w:tcW w:w="1541" w:type="pct"/>
            <w:shd w:val="clear" w:color="auto" w:fill="F2F2F2" w:themeFill="background1" w:themeFillShade="F2"/>
          </w:tcPr>
          <w:p w14:paraId="3F8BEC18" w14:textId="77777777" w:rsidR="00E23251" w:rsidRPr="00F93FBD" w:rsidRDefault="00E23251" w:rsidP="00E23251">
            <w:pPr>
              <w:pStyle w:val="Listaszerbekezds"/>
              <w:numPr>
                <w:ilvl w:val="0"/>
                <w:numId w:val="26"/>
              </w:numPr>
              <w:suppressAutoHyphens/>
              <w:snapToGrid w:val="0"/>
              <w:ind w:left="298" w:hanging="142"/>
              <w:rPr>
                <w:rFonts w:ascii="Times New Roman" w:hAnsi="Times New Roman" w:cs="Times New Roman"/>
              </w:rPr>
            </w:pPr>
            <w:r w:rsidRPr="00F93FBD">
              <w:rPr>
                <w:rFonts w:ascii="Times New Roman" w:hAnsi="Times New Roman" w:cs="Times New Roman"/>
              </w:rPr>
              <w:t>Kossuth L. és az Eötvös Általános Iskola programjai és pályázati projektjei. Iskolán túli foglalkozások szervezése- Élménypedagógia.</w:t>
            </w:r>
          </w:p>
          <w:p w14:paraId="75ED232A" w14:textId="77777777" w:rsidR="00E23251" w:rsidRPr="00F93FBD" w:rsidRDefault="00E23251" w:rsidP="00E23251">
            <w:pPr>
              <w:pStyle w:val="Listaszerbekezds"/>
              <w:snapToGrid w:val="0"/>
              <w:ind w:left="256" w:hanging="150"/>
              <w:rPr>
                <w:rStyle w:val="Hiperhivatkozs"/>
                <w:rFonts w:ascii="Times New Roman" w:hAnsi="Times New Roman" w:cs="Times New Roman"/>
              </w:rPr>
            </w:pPr>
            <w:r w:rsidRPr="00F93FBD">
              <w:rPr>
                <w:rStyle w:val="Hiperhivatkozs"/>
                <w:rFonts w:ascii="Times New Roman" w:hAnsi="Times New Roman" w:cs="Times New Roman"/>
              </w:rPr>
              <w:lastRenderedPageBreak/>
              <w:t>http://www.pressleyridge.hu/szolgaltatasok/komplex-intezmenyfejlesztes/kossuth-lajos-altalanos-iskola-gyor/</w:t>
            </w:r>
          </w:p>
          <w:p w14:paraId="256B0948" w14:textId="77777777" w:rsidR="00E23251" w:rsidRPr="00F93FBD" w:rsidRDefault="00E23251" w:rsidP="00E23251">
            <w:pPr>
              <w:pStyle w:val="Listaszerbekezds"/>
              <w:numPr>
                <w:ilvl w:val="0"/>
                <w:numId w:val="26"/>
              </w:numPr>
              <w:suppressAutoHyphens/>
              <w:snapToGrid w:val="0"/>
              <w:ind w:left="298" w:hanging="142"/>
              <w:rPr>
                <w:rFonts w:ascii="Times New Roman" w:hAnsi="Times New Roman" w:cs="Times New Roman"/>
              </w:rPr>
            </w:pPr>
            <w:r w:rsidRPr="00F93FBD">
              <w:rPr>
                <w:rFonts w:ascii="Times New Roman" w:hAnsi="Times New Roman" w:cs="Times New Roman"/>
              </w:rPr>
              <w:t xml:space="preserve">Újvárosi projekt kapcsán megvalósuló tevékenységek (Családsegítő Szolgálat programjai).  Mentorhálózat működése. </w:t>
            </w:r>
          </w:p>
        </w:tc>
      </w:tr>
      <w:tr w:rsidR="00E23251" w:rsidRPr="00F93FBD" w14:paraId="67C1F08C" w14:textId="77777777" w:rsidTr="00967E8D">
        <w:tc>
          <w:tcPr>
            <w:tcW w:w="740" w:type="pct"/>
          </w:tcPr>
          <w:p w14:paraId="0EC1FD51" w14:textId="77777777" w:rsidR="00E23251" w:rsidRPr="00F93FBD" w:rsidRDefault="00E23251" w:rsidP="003B3F0A">
            <w:pPr>
              <w:keepNext/>
              <w:snapToGrid w:val="0"/>
              <w:rPr>
                <w:rFonts w:ascii="Times New Roman" w:hAnsi="Times New Roman" w:cs="Times New Roman"/>
              </w:rPr>
            </w:pPr>
          </w:p>
          <w:p w14:paraId="431FCE23" w14:textId="77777777" w:rsidR="00E23251" w:rsidRPr="00F93FBD" w:rsidRDefault="00E23251" w:rsidP="003B3F0A">
            <w:pPr>
              <w:keepNext/>
              <w:snapToGrid w:val="0"/>
              <w:rPr>
                <w:rFonts w:ascii="Times New Roman" w:hAnsi="Times New Roman" w:cs="Times New Roman"/>
              </w:rPr>
            </w:pPr>
            <w:r w:rsidRPr="00F93FBD">
              <w:rPr>
                <w:rFonts w:ascii="Times New Roman" w:hAnsi="Times New Roman" w:cs="Times New Roman"/>
              </w:rPr>
              <w:t>Alacsony foglalko</w:t>
            </w:r>
            <w:r w:rsidRPr="00F93FBD">
              <w:rPr>
                <w:rFonts w:ascii="Times New Roman" w:hAnsi="Times New Roman" w:cs="Times New Roman"/>
              </w:rPr>
              <w:t>z</w:t>
            </w:r>
            <w:r w:rsidRPr="00F93FBD">
              <w:rPr>
                <w:rFonts w:ascii="Times New Roman" w:hAnsi="Times New Roman" w:cs="Times New Roman"/>
              </w:rPr>
              <w:t>tatottság, kedvező</w:t>
            </w:r>
            <w:r w:rsidRPr="00F93FBD">
              <w:rPr>
                <w:rFonts w:ascii="Times New Roman" w:hAnsi="Times New Roman" w:cs="Times New Roman"/>
              </w:rPr>
              <w:t>t</w:t>
            </w:r>
            <w:r w:rsidRPr="00F93FBD">
              <w:rPr>
                <w:rFonts w:ascii="Times New Roman" w:hAnsi="Times New Roman" w:cs="Times New Roman"/>
              </w:rPr>
              <w:t>len munk</w:t>
            </w:r>
            <w:r w:rsidRPr="00F93FBD">
              <w:rPr>
                <w:rFonts w:ascii="Times New Roman" w:hAnsi="Times New Roman" w:cs="Times New Roman"/>
              </w:rPr>
              <w:t>a</w:t>
            </w:r>
            <w:r w:rsidRPr="00F93FBD">
              <w:rPr>
                <w:rFonts w:ascii="Times New Roman" w:hAnsi="Times New Roman" w:cs="Times New Roman"/>
              </w:rPr>
              <w:t>erő-piaci esélyek, munkához jutás neh</w:t>
            </w:r>
            <w:r w:rsidRPr="00F93FBD">
              <w:rPr>
                <w:rFonts w:ascii="Times New Roman" w:hAnsi="Times New Roman" w:cs="Times New Roman"/>
              </w:rPr>
              <w:t>é</w:t>
            </w:r>
            <w:r w:rsidRPr="00F93FBD">
              <w:rPr>
                <w:rFonts w:ascii="Times New Roman" w:hAnsi="Times New Roman" w:cs="Times New Roman"/>
              </w:rPr>
              <w:t>zségei.</w:t>
            </w:r>
          </w:p>
        </w:tc>
        <w:tc>
          <w:tcPr>
            <w:tcW w:w="910" w:type="pct"/>
          </w:tcPr>
          <w:p w14:paraId="3633FA05" w14:textId="77777777" w:rsidR="00E23251" w:rsidRPr="00F93FBD" w:rsidRDefault="00E23251" w:rsidP="003B3F0A">
            <w:pPr>
              <w:keepNext/>
              <w:snapToGrid w:val="0"/>
              <w:rPr>
                <w:rFonts w:ascii="Times New Roman" w:hAnsi="Times New Roman" w:cs="Times New Roman"/>
              </w:rPr>
            </w:pPr>
          </w:p>
          <w:p w14:paraId="030B5B7A" w14:textId="77777777" w:rsidR="00E23251" w:rsidRPr="00F93FBD" w:rsidRDefault="00E23251" w:rsidP="003B3F0A">
            <w:pPr>
              <w:keepNext/>
              <w:snapToGrid w:val="0"/>
              <w:rPr>
                <w:rFonts w:ascii="Times New Roman" w:hAnsi="Times New Roman" w:cs="Times New Roman"/>
              </w:rPr>
            </w:pPr>
            <w:r w:rsidRPr="00F93FBD">
              <w:rPr>
                <w:rFonts w:ascii="Times New Roman" w:hAnsi="Times New Roman" w:cs="Times New Roman"/>
              </w:rPr>
              <w:t>A munkára ösztönzés, munkára sz</w:t>
            </w:r>
            <w:r w:rsidRPr="00F93FBD">
              <w:rPr>
                <w:rFonts w:ascii="Times New Roman" w:hAnsi="Times New Roman" w:cs="Times New Roman"/>
              </w:rPr>
              <w:t>o</w:t>
            </w:r>
            <w:r w:rsidRPr="00F93FBD">
              <w:rPr>
                <w:rFonts w:ascii="Times New Roman" w:hAnsi="Times New Roman" w:cs="Times New Roman"/>
              </w:rPr>
              <w:t xml:space="preserve">cializálás, a munkaerő-piaci esélyek növelése. </w:t>
            </w:r>
          </w:p>
          <w:p w14:paraId="65C0F9A3" w14:textId="77777777" w:rsidR="00E23251" w:rsidRPr="00F93FBD" w:rsidRDefault="00E23251" w:rsidP="003B3F0A">
            <w:pPr>
              <w:keepNext/>
              <w:snapToGrid w:val="0"/>
              <w:rPr>
                <w:rFonts w:ascii="Times New Roman" w:hAnsi="Times New Roman" w:cs="Times New Roman"/>
              </w:rPr>
            </w:pPr>
            <w:r w:rsidRPr="00F93FBD">
              <w:rPr>
                <w:rFonts w:ascii="Times New Roman" w:hAnsi="Times New Roman" w:cs="Times New Roman"/>
              </w:rPr>
              <w:t>A munkaadók romák fogla</w:t>
            </w:r>
            <w:r w:rsidRPr="00F93FBD">
              <w:rPr>
                <w:rFonts w:ascii="Times New Roman" w:hAnsi="Times New Roman" w:cs="Times New Roman"/>
              </w:rPr>
              <w:t>l</w:t>
            </w:r>
            <w:r w:rsidRPr="00F93FBD">
              <w:rPr>
                <w:rFonts w:ascii="Times New Roman" w:hAnsi="Times New Roman" w:cs="Times New Roman"/>
              </w:rPr>
              <w:t>koztatása iránti kedvezőtlen beállítódás</w:t>
            </w:r>
            <w:r w:rsidRPr="00F93FBD">
              <w:rPr>
                <w:rFonts w:ascii="Times New Roman" w:hAnsi="Times New Roman" w:cs="Times New Roman"/>
              </w:rPr>
              <w:t>á</w:t>
            </w:r>
            <w:r w:rsidRPr="00F93FBD">
              <w:rPr>
                <w:rFonts w:ascii="Times New Roman" w:hAnsi="Times New Roman" w:cs="Times New Roman"/>
              </w:rPr>
              <w:t>nak megvá</w:t>
            </w:r>
            <w:r w:rsidRPr="00F93FBD">
              <w:rPr>
                <w:rFonts w:ascii="Times New Roman" w:hAnsi="Times New Roman" w:cs="Times New Roman"/>
              </w:rPr>
              <w:t>l</w:t>
            </w:r>
            <w:r w:rsidRPr="00F93FBD">
              <w:rPr>
                <w:rFonts w:ascii="Times New Roman" w:hAnsi="Times New Roman" w:cs="Times New Roman"/>
              </w:rPr>
              <w:t>toztatása.</w:t>
            </w:r>
          </w:p>
        </w:tc>
        <w:tc>
          <w:tcPr>
            <w:tcW w:w="1101" w:type="pct"/>
          </w:tcPr>
          <w:p w14:paraId="3735C366" w14:textId="77777777" w:rsidR="00E23251" w:rsidRPr="00F93FBD" w:rsidRDefault="00E23251" w:rsidP="003B3F0A">
            <w:pPr>
              <w:keepNext/>
              <w:snapToGrid w:val="0"/>
              <w:rPr>
                <w:rFonts w:ascii="Times New Roman" w:hAnsi="Times New Roman" w:cs="Times New Roman"/>
                <w:b/>
              </w:rPr>
            </w:pPr>
            <w:r w:rsidRPr="00F93FBD">
              <w:rPr>
                <w:rFonts w:ascii="Times New Roman" w:hAnsi="Times New Roman" w:cs="Times New Roman"/>
                <w:b/>
              </w:rPr>
              <w:t xml:space="preserve">8.2.3. </w:t>
            </w:r>
          </w:p>
          <w:p w14:paraId="24960117" w14:textId="77777777" w:rsidR="00E23251" w:rsidRPr="00F93FBD" w:rsidRDefault="00E23251" w:rsidP="003B3F0A">
            <w:pPr>
              <w:keepNext/>
              <w:snapToGrid w:val="0"/>
              <w:rPr>
                <w:rFonts w:ascii="Times New Roman" w:hAnsi="Times New Roman" w:cs="Times New Roman"/>
                <w:b/>
              </w:rPr>
            </w:pPr>
            <w:r w:rsidRPr="00F93FBD">
              <w:rPr>
                <w:rFonts w:ascii="Times New Roman" w:hAnsi="Times New Roman" w:cs="Times New Roman"/>
                <w:b/>
              </w:rPr>
              <w:t>A munkaerőpi</w:t>
            </w:r>
            <w:r w:rsidRPr="00F93FBD">
              <w:rPr>
                <w:rFonts w:ascii="Times New Roman" w:hAnsi="Times New Roman" w:cs="Times New Roman"/>
                <w:b/>
              </w:rPr>
              <w:t>a</w:t>
            </w:r>
            <w:r w:rsidRPr="00F93FBD">
              <w:rPr>
                <w:rFonts w:ascii="Times New Roman" w:hAnsi="Times New Roman" w:cs="Times New Roman"/>
                <w:b/>
              </w:rPr>
              <w:t>con esélyt adó képzettségek megszerzésére, átképzésre leh</w:t>
            </w:r>
            <w:r w:rsidRPr="00F93FBD">
              <w:rPr>
                <w:rFonts w:ascii="Times New Roman" w:hAnsi="Times New Roman" w:cs="Times New Roman"/>
                <w:b/>
              </w:rPr>
              <w:t>e</w:t>
            </w:r>
            <w:r w:rsidRPr="00F93FBD">
              <w:rPr>
                <w:rFonts w:ascii="Times New Roman" w:hAnsi="Times New Roman" w:cs="Times New Roman"/>
                <w:b/>
              </w:rPr>
              <w:t>tőséget adó tanf</w:t>
            </w:r>
            <w:r w:rsidRPr="00F93FBD">
              <w:rPr>
                <w:rFonts w:ascii="Times New Roman" w:hAnsi="Times New Roman" w:cs="Times New Roman"/>
                <w:b/>
              </w:rPr>
              <w:t>o</w:t>
            </w:r>
            <w:r w:rsidRPr="00F93FBD">
              <w:rPr>
                <w:rFonts w:ascii="Times New Roman" w:hAnsi="Times New Roman" w:cs="Times New Roman"/>
                <w:b/>
              </w:rPr>
              <w:t>lyamok szervez</w:t>
            </w:r>
            <w:r w:rsidRPr="00F93FBD">
              <w:rPr>
                <w:rFonts w:ascii="Times New Roman" w:hAnsi="Times New Roman" w:cs="Times New Roman"/>
                <w:b/>
              </w:rPr>
              <w:t>é</w:t>
            </w:r>
            <w:r w:rsidRPr="00F93FBD">
              <w:rPr>
                <w:rFonts w:ascii="Times New Roman" w:hAnsi="Times New Roman" w:cs="Times New Roman"/>
                <w:b/>
              </w:rPr>
              <w:t xml:space="preserve">sének ösztönzése. </w:t>
            </w:r>
          </w:p>
          <w:p w14:paraId="29B48B73" w14:textId="77777777" w:rsidR="00E23251" w:rsidRPr="00F93FBD" w:rsidRDefault="00E23251" w:rsidP="003B3F0A">
            <w:pPr>
              <w:keepNext/>
              <w:snapToGrid w:val="0"/>
              <w:rPr>
                <w:rFonts w:ascii="Times New Roman" w:hAnsi="Times New Roman" w:cs="Times New Roman"/>
                <w:b/>
              </w:rPr>
            </w:pPr>
            <w:r w:rsidRPr="00F93FBD">
              <w:rPr>
                <w:rFonts w:ascii="Times New Roman" w:hAnsi="Times New Roman" w:cs="Times New Roman"/>
                <w:b/>
              </w:rPr>
              <w:t>A munkáltatók nyitottságának növelése a roma foglalkoztatás támogatására irányuló ke</w:t>
            </w:r>
            <w:r w:rsidRPr="00F93FBD">
              <w:rPr>
                <w:rFonts w:ascii="Times New Roman" w:hAnsi="Times New Roman" w:cs="Times New Roman"/>
                <w:b/>
              </w:rPr>
              <w:t>d</w:t>
            </w:r>
            <w:r w:rsidRPr="00F93FBD">
              <w:rPr>
                <w:rFonts w:ascii="Times New Roman" w:hAnsi="Times New Roman" w:cs="Times New Roman"/>
                <w:b/>
              </w:rPr>
              <w:t>vezményekről szóló tájékozt</w:t>
            </w:r>
            <w:r w:rsidRPr="00F93FBD">
              <w:rPr>
                <w:rFonts w:ascii="Times New Roman" w:hAnsi="Times New Roman" w:cs="Times New Roman"/>
                <w:b/>
              </w:rPr>
              <w:t>a</w:t>
            </w:r>
            <w:r w:rsidRPr="00F93FBD">
              <w:rPr>
                <w:rFonts w:ascii="Times New Roman" w:hAnsi="Times New Roman" w:cs="Times New Roman"/>
                <w:b/>
              </w:rPr>
              <w:t>tással.</w:t>
            </w:r>
          </w:p>
        </w:tc>
        <w:tc>
          <w:tcPr>
            <w:tcW w:w="708" w:type="pct"/>
            <w:shd w:val="clear" w:color="auto" w:fill="F2F2F2" w:themeFill="background1" w:themeFillShade="F2"/>
          </w:tcPr>
          <w:p w14:paraId="0E56882E" w14:textId="77777777" w:rsidR="00E23251" w:rsidRPr="00F93FBD" w:rsidRDefault="00E23251" w:rsidP="003B3F0A">
            <w:pPr>
              <w:keepNext/>
              <w:snapToGrid w:val="0"/>
              <w:rPr>
                <w:rFonts w:ascii="Times New Roman" w:hAnsi="Times New Roman" w:cs="Times New Roman"/>
              </w:rPr>
            </w:pPr>
            <w:r w:rsidRPr="00F93FBD">
              <w:rPr>
                <w:rFonts w:ascii="Times New Roman" w:hAnsi="Times New Roman" w:cs="Times New Roman"/>
              </w:rPr>
              <w:t xml:space="preserve">5 év -  </w:t>
            </w:r>
          </w:p>
          <w:p w14:paraId="367F0092" w14:textId="77777777" w:rsidR="00174B06" w:rsidRPr="00F93FBD" w:rsidRDefault="00174B06" w:rsidP="003B3F0A">
            <w:pPr>
              <w:keepNext/>
              <w:snapToGrid w:val="0"/>
              <w:rPr>
                <w:rFonts w:ascii="Times New Roman" w:hAnsi="Times New Roman" w:cs="Times New Roman"/>
              </w:rPr>
            </w:pPr>
            <w:r w:rsidRPr="00F93FBD">
              <w:rPr>
                <w:rFonts w:ascii="Times New Roman" w:hAnsi="Times New Roman" w:cs="Times New Roman"/>
              </w:rPr>
              <w:t>Igen me</w:t>
            </w:r>
            <w:r w:rsidRPr="00F93FBD">
              <w:rPr>
                <w:rFonts w:ascii="Times New Roman" w:hAnsi="Times New Roman" w:cs="Times New Roman"/>
              </w:rPr>
              <w:t>g</w:t>
            </w:r>
            <w:r w:rsidRPr="00F93FBD">
              <w:rPr>
                <w:rFonts w:ascii="Times New Roman" w:hAnsi="Times New Roman" w:cs="Times New Roman"/>
              </w:rPr>
              <w:t>valósult.</w:t>
            </w:r>
          </w:p>
          <w:p w14:paraId="28B3188A" w14:textId="3FA5ED65" w:rsidR="00E23251" w:rsidRPr="00F93FBD" w:rsidRDefault="00174B06" w:rsidP="00174B06">
            <w:pPr>
              <w:keepNext/>
              <w:snapToGrid w:val="0"/>
              <w:rPr>
                <w:rFonts w:ascii="Times New Roman" w:hAnsi="Times New Roman" w:cs="Times New Roman"/>
              </w:rPr>
            </w:pPr>
            <w:r w:rsidRPr="00F93FBD">
              <w:rPr>
                <w:rFonts w:ascii="Times New Roman" w:hAnsi="Times New Roman" w:cs="Times New Roman"/>
              </w:rPr>
              <w:t>Folytatása indokolt.</w:t>
            </w:r>
          </w:p>
        </w:tc>
        <w:tc>
          <w:tcPr>
            <w:tcW w:w="1541" w:type="pct"/>
            <w:shd w:val="clear" w:color="auto" w:fill="F2F2F2" w:themeFill="background1" w:themeFillShade="F2"/>
          </w:tcPr>
          <w:p w14:paraId="79C13913" w14:textId="45D1162C" w:rsidR="00E23251" w:rsidRPr="00F93FBD" w:rsidRDefault="00E23251" w:rsidP="003B3F0A">
            <w:pPr>
              <w:pStyle w:val="Listaszerbekezds"/>
              <w:keepNext/>
              <w:numPr>
                <w:ilvl w:val="0"/>
                <w:numId w:val="26"/>
              </w:numPr>
              <w:suppressAutoHyphens/>
              <w:snapToGrid w:val="0"/>
              <w:ind w:left="298" w:hanging="142"/>
              <w:rPr>
                <w:rFonts w:ascii="Times New Roman" w:hAnsi="Times New Roman" w:cs="Times New Roman"/>
              </w:rPr>
            </w:pPr>
            <w:proofErr w:type="spellStart"/>
            <w:r w:rsidRPr="00F93FBD">
              <w:rPr>
                <w:rFonts w:ascii="Times New Roman" w:hAnsi="Times New Roman" w:cs="Times New Roman"/>
              </w:rPr>
              <w:t>Cinka</w:t>
            </w:r>
            <w:proofErr w:type="spellEnd"/>
            <w:r w:rsidRPr="00F93FBD">
              <w:rPr>
                <w:rFonts w:ascii="Times New Roman" w:hAnsi="Times New Roman" w:cs="Times New Roman"/>
              </w:rPr>
              <w:t xml:space="preserve"> Panna Roma Kulturális Egyesület pályázat- konyhalányok, </w:t>
            </w:r>
            <w:r w:rsidR="00EB573A" w:rsidRPr="00F93FBD">
              <w:rPr>
                <w:rFonts w:ascii="Times New Roman" w:hAnsi="Times New Roman" w:cs="Times New Roman"/>
              </w:rPr>
              <w:t>dajkák képzése.</w:t>
            </w:r>
          </w:p>
          <w:p w14:paraId="04B79108" w14:textId="6C6DA331" w:rsidR="00E23251" w:rsidRPr="00F93FBD" w:rsidRDefault="00E23251" w:rsidP="003B3F0A">
            <w:pPr>
              <w:pStyle w:val="Listaszerbekezds"/>
              <w:keepNext/>
              <w:numPr>
                <w:ilvl w:val="0"/>
                <w:numId w:val="26"/>
              </w:numPr>
              <w:suppressAutoHyphens/>
              <w:snapToGrid w:val="0"/>
              <w:ind w:left="298" w:hanging="142"/>
              <w:rPr>
                <w:rFonts w:ascii="Times New Roman" w:hAnsi="Times New Roman" w:cs="Times New Roman"/>
              </w:rPr>
            </w:pPr>
            <w:r w:rsidRPr="00F93FBD">
              <w:rPr>
                <w:rFonts w:ascii="Times New Roman" w:hAnsi="Times New Roman" w:cs="Times New Roman"/>
              </w:rPr>
              <w:t>Munkaü</w:t>
            </w:r>
            <w:r w:rsidR="00EB573A" w:rsidRPr="00F93FBD">
              <w:rPr>
                <w:rFonts w:ascii="Times New Roman" w:hAnsi="Times New Roman" w:cs="Times New Roman"/>
              </w:rPr>
              <w:t>gyi Központ képzése, átképzései.</w:t>
            </w:r>
            <w:r w:rsidRPr="00F93FBD">
              <w:rPr>
                <w:rFonts w:ascii="Times New Roman" w:hAnsi="Times New Roman" w:cs="Times New Roman"/>
              </w:rPr>
              <w:t xml:space="preserve"> </w:t>
            </w:r>
          </w:p>
          <w:p w14:paraId="11438E97" w14:textId="77777777" w:rsidR="00E23251" w:rsidRPr="00F93FBD" w:rsidRDefault="00E23251" w:rsidP="003B3F0A">
            <w:pPr>
              <w:pStyle w:val="Listaszerbekezds"/>
              <w:keepNext/>
              <w:numPr>
                <w:ilvl w:val="0"/>
                <w:numId w:val="26"/>
              </w:numPr>
              <w:suppressAutoHyphens/>
              <w:snapToGrid w:val="0"/>
              <w:ind w:left="298" w:hanging="142"/>
              <w:rPr>
                <w:rFonts w:ascii="Times New Roman" w:hAnsi="Times New Roman" w:cs="Times New Roman"/>
              </w:rPr>
            </w:pPr>
            <w:r w:rsidRPr="00F93FBD">
              <w:rPr>
                <w:rFonts w:ascii="Times New Roman" w:hAnsi="Times New Roman" w:cs="Times New Roman"/>
              </w:rPr>
              <w:t>Család, Esélyteremtési és Önkéntes Ház – pályázat keretében romák foglalkoztatása elősegítése.</w:t>
            </w:r>
          </w:p>
        </w:tc>
      </w:tr>
      <w:tr w:rsidR="00E23251" w:rsidRPr="00F93FBD" w14:paraId="3B9BCEA5" w14:textId="77777777" w:rsidTr="00967E8D">
        <w:tc>
          <w:tcPr>
            <w:tcW w:w="740" w:type="pct"/>
          </w:tcPr>
          <w:p w14:paraId="163625D2" w14:textId="77777777" w:rsidR="00E23251" w:rsidRPr="00F93FBD" w:rsidRDefault="00E23251" w:rsidP="00E23251">
            <w:pPr>
              <w:snapToGrid w:val="0"/>
              <w:rPr>
                <w:rFonts w:ascii="Times New Roman" w:hAnsi="Times New Roman" w:cs="Times New Roman"/>
              </w:rPr>
            </w:pPr>
          </w:p>
          <w:p w14:paraId="36559F8A"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Kedvező</w:t>
            </w:r>
            <w:r w:rsidRPr="00F93FBD">
              <w:rPr>
                <w:rFonts w:ascii="Times New Roman" w:hAnsi="Times New Roman" w:cs="Times New Roman"/>
              </w:rPr>
              <w:t>t</w:t>
            </w:r>
            <w:r w:rsidRPr="00F93FBD">
              <w:rPr>
                <w:rFonts w:ascii="Times New Roman" w:hAnsi="Times New Roman" w:cs="Times New Roman"/>
              </w:rPr>
              <w:t>len egé</w:t>
            </w:r>
            <w:r w:rsidRPr="00F93FBD">
              <w:rPr>
                <w:rFonts w:ascii="Times New Roman" w:hAnsi="Times New Roman" w:cs="Times New Roman"/>
              </w:rPr>
              <w:t>s</w:t>
            </w:r>
            <w:r w:rsidRPr="00F93FBD">
              <w:rPr>
                <w:rFonts w:ascii="Times New Roman" w:hAnsi="Times New Roman" w:cs="Times New Roman"/>
              </w:rPr>
              <w:t>zségi áll</w:t>
            </w:r>
            <w:r w:rsidRPr="00F93FBD">
              <w:rPr>
                <w:rFonts w:ascii="Times New Roman" w:hAnsi="Times New Roman" w:cs="Times New Roman"/>
              </w:rPr>
              <w:t>a</w:t>
            </w:r>
            <w:r w:rsidRPr="00F93FBD">
              <w:rPr>
                <w:rFonts w:ascii="Times New Roman" w:hAnsi="Times New Roman" w:cs="Times New Roman"/>
              </w:rPr>
              <w:t>pot főként a helytelen életmód, nem me</w:t>
            </w:r>
            <w:r w:rsidRPr="00F93FBD">
              <w:rPr>
                <w:rFonts w:ascii="Times New Roman" w:hAnsi="Times New Roman" w:cs="Times New Roman"/>
              </w:rPr>
              <w:t>g</w:t>
            </w:r>
            <w:r w:rsidRPr="00F93FBD">
              <w:rPr>
                <w:rFonts w:ascii="Times New Roman" w:hAnsi="Times New Roman" w:cs="Times New Roman"/>
              </w:rPr>
              <w:t>felelő egé</w:t>
            </w:r>
            <w:r w:rsidRPr="00F93FBD">
              <w:rPr>
                <w:rFonts w:ascii="Times New Roman" w:hAnsi="Times New Roman" w:cs="Times New Roman"/>
              </w:rPr>
              <w:t>s</w:t>
            </w:r>
            <w:r w:rsidRPr="00F93FBD">
              <w:rPr>
                <w:rFonts w:ascii="Times New Roman" w:hAnsi="Times New Roman" w:cs="Times New Roman"/>
              </w:rPr>
              <w:t>zségkultúra miatt.</w:t>
            </w:r>
          </w:p>
        </w:tc>
        <w:tc>
          <w:tcPr>
            <w:tcW w:w="910" w:type="pct"/>
          </w:tcPr>
          <w:p w14:paraId="0DD63818" w14:textId="77777777" w:rsidR="00E23251" w:rsidRPr="00F93FBD" w:rsidRDefault="00E23251" w:rsidP="00E23251">
            <w:pPr>
              <w:snapToGrid w:val="0"/>
              <w:rPr>
                <w:rFonts w:ascii="Times New Roman" w:hAnsi="Times New Roman" w:cs="Times New Roman"/>
              </w:rPr>
            </w:pPr>
          </w:p>
          <w:p w14:paraId="6E32A4B7"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Egészségnev</w:t>
            </w:r>
            <w:r w:rsidRPr="00F93FBD">
              <w:rPr>
                <w:rFonts w:ascii="Times New Roman" w:hAnsi="Times New Roman" w:cs="Times New Roman"/>
              </w:rPr>
              <w:t>e</w:t>
            </w:r>
            <w:r w:rsidRPr="00F93FBD">
              <w:rPr>
                <w:rFonts w:ascii="Times New Roman" w:hAnsi="Times New Roman" w:cs="Times New Roman"/>
              </w:rPr>
              <w:t>lés</w:t>
            </w:r>
          </w:p>
        </w:tc>
        <w:tc>
          <w:tcPr>
            <w:tcW w:w="1101" w:type="pct"/>
          </w:tcPr>
          <w:p w14:paraId="27E602EF"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8.2.4.</w:t>
            </w:r>
          </w:p>
          <w:p w14:paraId="3E0B4771"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Tájékoztatás, felvilágosítás, az egészségfejles</w:t>
            </w:r>
            <w:r w:rsidRPr="00F93FBD">
              <w:rPr>
                <w:rFonts w:ascii="Times New Roman" w:hAnsi="Times New Roman" w:cs="Times New Roman"/>
                <w:b/>
              </w:rPr>
              <w:t>z</w:t>
            </w:r>
            <w:r w:rsidRPr="00F93FBD">
              <w:rPr>
                <w:rFonts w:ascii="Times New Roman" w:hAnsi="Times New Roman" w:cs="Times New Roman"/>
                <w:b/>
              </w:rPr>
              <w:t>téssel, egészsé</w:t>
            </w:r>
            <w:r w:rsidRPr="00F93FBD">
              <w:rPr>
                <w:rFonts w:ascii="Times New Roman" w:hAnsi="Times New Roman" w:cs="Times New Roman"/>
                <w:b/>
              </w:rPr>
              <w:t>g</w:t>
            </w:r>
            <w:r w:rsidRPr="00F93FBD">
              <w:rPr>
                <w:rFonts w:ascii="Times New Roman" w:hAnsi="Times New Roman" w:cs="Times New Roman"/>
                <w:b/>
              </w:rPr>
              <w:t>neveléssel ka</w:t>
            </w:r>
            <w:r w:rsidRPr="00F93FBD">
              <w:rPr>
                <w:rFonts w:ascii="Times New Roman" w:hAnsi="Times New Roman" w:cs="Times New Roman"/>
                <w:b/>
              </w:rPr>
              <w:t>p</w:t>
            </w:r>
            <w:r w:rsidRPr="00F93FBD">
              <w:rPr>
                <w:rFonts w:ascii="Times New Roman" w:hAnsi="Times New Roman" w:cs="Times New Roman"/>
                <w:b/>
              </w:rPr>
              <w:t>csolatos progr</w:t>
            </w:r>
            <w:r w:rsidRPr="00F93FBD">
              <w:rPr>
                <w:rFonts w:ascii="Times New Roman" w:hAnsi="Times New Roman" w:cs="Times New Roman"/>
                <w:b/>
              </w:rPr>
              <w:t>a</w:t>
            </w:r>
            <w:r w:rsidRPr="00F93FBD">
              <w:rPr>
                <w:rFonts w:ascii="Times New Roman" w:hAnsi="Times New Roman" w:cs="Times New Roman"/>
                <w:b/>
              </w:rPr>
              <w:t>mok roma el</w:t>
            </w:r>
            <w:r w:rsidRPr="00F93FBD">
              <w:rPr>
                <w:rFonts w:ascii="Times New Roman" w:hAnsi="Times New Roman" w:cs="Times New Roman"/>
                <w:b/>
              </w:rPr>
              <w:t>ő</w:t>
            </w:r>
            <w:r w:rsidRPr="00F93FBD">
              <w:rPr>
                <w:rFonts w:ascii="Times New Roman" w:hAnsi="Times New Roman" w:cs="Times New Roman"/>
                <w:b/>
              </w:rPr>
              <w:t>adók részvétel</w:t>
            </w:r>
            <w:r w:rsidRPr="00F93FBD">
              <w:rPr>
                <w:rFonts w:ascii="Times New Roman" w:hAnsi="Times New Roman" w:cs="Times New Roman"/>
                <w:b/>
              </w:rPr>
              <w:t>é</w:t>
            </w:r>
            <w:r w:rsidRPr="00F93FBD">
              <w:rPr>
                <w:rFonts w:ascii="Times New Roman" w:hAnsi="Times New Roman" w:cs="Times New Roman"/>
                <w:b/>
              </w:rPr>
              <w:t>vel.</w:t>
            </w:r>
          </w:p>
          <w:p w14:paraId="51C091DE"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 xml:space="preserve">Szűrővizsgálatok </w:t>
            </w:r>
            <w:r w:rsidRPr="00F93FBD">
              <w:rPr>
                <w:rFonts w:ascii="Times New Roman" w:hAnsi="Times New Roman" w:cs="Times New Roman"/>
                <w:b/>
              </w:rPr>
              <w:lastRenderedPageBreak/>
              <w:t>megszervezése, azon való részv</w:t>
            </w:r>
            <w:r w:rsidRPr="00F93FBD">
              <w:rPr>
                <w:rFonts w:ascii="Times New Roman" w:hAnsi="Times New Roman" w:cs="Times New Roman"/>
                <w:b/>
              </w:rPr>
              <w:t>é</w:t>
            </w:r>
            <w:r w:rsidRPr="00F93FBD">
              <w:rPr>
                <w:rFonts w:ascii="Times New Roman" w:hAnsi="Times New Roman" w:cs="Times New Roman"/>
                <w:b/>
              </w:rPr>
              <w:t>tel ösztönzése.</w:t>
            </w:r>
          </w:p>
        </w:tc>
        <w:tc>
          <w:tcPr>
            <w:tcW w:w="708" w:type="pct"/>
            <w:shd w:val="clear" w:color="auto" w:fill="F2F2F2" w:themeFill="background1" w:themeFillShade="F2"/>
          </w:tcPr>
          <w:p w14:paraId="63A8C6FD" w14:textId="32390DBA" w:rsidR="00E23251" w:rsidRPr="00F93FBD" w:rsidRDefault="003B3F0A" w:rsidP="00E23251">
            <w:pPr>
              <w:snapToGrid w:val="0"/>
              <w:rPr>
                <w:rFonts w:ascii="Times New Roman" w:hAnsi="Times New Roman" w:cs="Times New Roman"/>
              </w:rPr>
            </w:pPr>
            <w:r w:rsidRPr="00F93FBD">
              <w:rPr>
                <w:rFonts w:ascii="Times New Roman" w:hAnsi="Times New Roman" w:cs="Times New Roman"/>
              </w:rPr>
              <w:lastRenderedPageBreak/>
              <w:t>Folyam</w:t>
            </w:r>
            <w:r w:rsidRPr="00F93FBD">
              <w:rPr>
                <w:rFonts w:ascii="Times New Roman" w:hAnsi="Times New Roman" w:cs="Times New Roman"/>
              </w:rPr>
              <w:t>a</w:t>
            </w:r>
            <w:r w:rsidRPr="00F93FBD">
              <w:rPr>
                <w:rFonts w:ascii="Times New Roman" w:hAnsi="Times New Roman" w:cs="Times New Roman"/>
              </w:rPr>
              <w:t>tos.</w:t>
            </w:r>
          </w:p>
          <w:p w14:paraId="459EA4DA" w14:textId="77777777" w:rsidR="00174B06" w:rsidRPr="00F93FBD" w:rsidRDefault="003B3F0A" w:rsidP="00E23251">
            <w:pPr>
              <w:snapToGrid w:val="0"/>
              <w:rPr>
                <w:rFonts w:ascii="Times New Roman" w:hAnsi="Times New Roman" w:cs="Times New Roman"/>
              </w:rPr>
            </w:pPr>
            <w:r w:rsidRPr="00F93FBD">
              <w:rPr>
                <w:rFonts w:ascii="Times New Roman" w:hAnsi="Times New Roman" w:cs="Times New Roman"/>
              </w:rPr>
              <w:t>Igen, me</w:t>
            </w:r>
            <w:r w:rsidRPr="00F93FBD">
              <w:rPr>
                <w:rFonts w:ascii="Times New Roman" w:hAnsi="Times New Roman" w:cs="Times New Roman"/>
              </w:rPr>
              <w:t>g</w:t>
            </w:r>
            <w:r w:rsidRPr="00F93FBD">
              <w:rPr>
                <w:rFonts w:ascii="Times New Roman" w:hAnsi="Times New Roman" w:cs="Times New Roman"/>
              </w:rPr>
              <w:t>valósult</w:t>
            </w:r>
            <w:r w:rsidR="00174B06" w:rsidRPr="00F93FBD">
              <w:rPr>
                <w:rFonts w:ascii="Times New Roman" w:hAnsi="Times New Roman" w:cs="Times New Roman"/>
              </w:rPr>
              <w:t>.</w:t>
            </w:r>
            <w:r w:rsidRPr="00F93FBD">
              <w:rPr>
                <w:rFonts w:ascii="Times New Roman" w:hAnsi="Times New Roman" w:cs="Times New Roman"/>
              </w:rPr>
              <w:t xml:space="preserve"> </w:t>
            </w:r>
          </w:p>
          <w:p w14:paraId="5CE6D3D7" w14:textId="563908A6" w:rsidR="00E23251" w:rsidRPr="00F93FBD" w:rsidRDefault="00174B06" w:rsidP="00E23251">
            <w:pPr>
              <w:snapToGrid w:val="0"/>
              <w:rPr>
                <w:rFonts w:ascii="Times New Roman" w:hAnsi="Times New Roman" w:cs="Times New Roman"/>
              </w:rPr>
            </w:pPr>
            <w:r w:rsidRPr="00F93FBD">
              <w:rPr>
                <w:rFonts w:ascii="Times New Roman" w:hAnsi="Times New Roman" w:cs="Times New Roman"/>
              </w:rPr>
              <w:t>F</w:t>
            </w:r>
            <w:r w:rsidR="003B3F0A" w:rsidRPr="00F93FBD">
              <w:rPr>
                <w:rFonts w:ascii="Times New Roman" w:hAnsi="Times New Roman" w:cs="Times New Roman"/>
              </w:rPr>
              <w:t xml:space="preserve">olytatása indokolt. </w:t>
            </w:r>
          </w:p>
        </w:tc>
        <w:tc>
          <w:tcPr>
            <w:tcW w:w="1541" w:type="pct"/>
            <w:shd w:val="clear" w:color="auto" w:fill="F2F2F2" w:themeFill="background1" w:themeFillShade="F2"/>
          </w:tcPr>
          <w:p w14:paraId="1E59C995" w14:textId="77777777" w:rsidR="00E23251" w:rsidRPr="00F93FBD" w:rsidRDefault="00E23251" w:rsidP="00E23251">
            <w:pPr>
              <w:pStyle w:val="Listaszerbekezds"/>
              <w:numPr>
                <w:ilvl w:val="0"/>
                <w:numId w:val="26"/>
              </w:numPr>
              <w:suppressAutoHyphens/>
              <w:snapToGrid w:val="0"/>
              <w:ind w:left="298" w:hanging="142"/>
              <w:rPr>
                <w:rFonts w:ascii="Times New Roman" w:hAnsi="Times New Roman" w:cs="Times New Roman"/>
                <w:i/>
              </w:rPr>
            </w:pPr>
            <w:r w:rsidRPr="00F93FBD">
              <w:rPr>
                <w:rFonts w:ascii="Times New Roman" w:hAnsi="Times New Roman" w:cs="Times New Roman"/>
              </w:rPr>
              <w:t>Újvárosi Projekt keretében Családi Nap (szűrővizsgálatok, táplálkozás, egészséges életmód népszerűsítése, tanácsadás).</w:t>
            </w:r>
          </w:p>
          <w:p w14:paraId="759710DF" w14:textId="77777777" w:rsidR="00E23251" w:rsidRPr="00F93FBD" w:rsidRDefault="00E23251" w:rsidP="00E23251">
            <w:pPr>
              <w:pStyle w:val="Listaszerbekezds"/>
              <w:numPr>
                <w:ilvl w:val="0"/>
                <w:numId w:val="26"/>
              </w:numPr>
              <w:suppressAutoHyphens/>
              <w:snapToGrid w:val="0"/>
              <w:ind w:left="298" w:hanging="142"/>
              <w:rPr>
                <w:rFonts w:ascii="Times New Roman" w:hAnsi="Times New Roman" w:cs="Times New Roman"/>
                <w:i/>
              </w:rPr>
            </w:pPr>
            <w:r w:rsidRPr="00F93FBD">
              <w:rPr>
                <w:rFonts w:ascii="Times New Roman" w:hAnsi="Times New Roman" w:cs="Times New Roman"/>
              </w:rPr>
              <w:t>Egészség- Piac szűrőprogramjai, tanácsadás, előadások</w:t>
            </w:r>
          </w:p>
          <w:p w14:paraId="3F6F409C" w14:textId="77777777" w:rsidR="00E23251" w:rsidRPr="00F93FBD" w:rsidRDefault="00E23251" w:rsidP="00E23251">
            <w:pPr>
              <w:pStyle w:val="Listaszerbekezds"/>
              <w:snapToGrid w:val="0"/>
              <w:ind w:left="256" w:hanging="150"/>
              <w:rPr>
                <w:rStyle w:val="Hiperhivatkozs"/>
                <w:rFonts w:ascii="Times New Roman" w:hAnsi="Times New Roman" w:cs="Times New Roman"/>
              </w:rPr>
            </w:pPr>
            <w:r w:rsidRPr="00F93FBD">
              <w:rPr>
                <w:rStyle w:val="Hiperhivatkozs"/>
                <w:rFonts w:ascii="Times New Roman" w:hAnsi="Times New Roman" w:cs="Times New Roman"/>
              </w:rPr>
              <w:t>gyor.hu</w:t>
            </w:r>
          </w:p>
          <w:p w14:paraId="2A0E756B" w14:textId="77777777" w:rsidR="00E23251" w:rsidRPr="00F93FBD" w:rsidRDefault="00E23251" w:rsidP="00E23251">
            <w:pPr>
              <w:pStyle w:val="Listaszerbekezds"/>
              <w:snapToGrid w:val="0"/>
              <w:ind w:left="256" w:hanging="150"/>
              <w:rPr>
                <w:rStyle w:val="Hiperhivatkozs"/>
                <w:rFonts w:ascii="Times New Roman" w:hAnsi="Times New Roman" w:cs="Times New Roman"/>
              </w:rPr>
            </w:pPr>
            <w:r w:rsidRPr="00F93FBD">
              <w:rPr>
                <w:rStyle w:val="Hiperhivatkozs"/>
                <w:rFonts w:ascii="Times New Roman" w:hAnsi="Times New Roman" w:cs="Times New Roman"/>
              </w:rPr>
              <w:t>https://www.facebook.co</w:t>
            </w:r>
            <w:r w:rsidRPr="00F93FBD">
              <w:rPr>
                <w:rStyle w:val="Hiperhivatkozs"/>
                <w:rFonts w:ascii="Times New Roman" w:hAnsi="Times New Roman" w:cs="Times New Roman"/>
              </w:rPr>
              <w:lastRenderedPageBreak/>
              <w:t>m/pages/Egészség-Piac</w:t>
            </w:r>
          </w:p>
          <w:p w14:paraId="07BB4E0F" w14:textId="451A8A6F" w:rsidR="00E23251" w:rsidRPr="00F93FBD" w:rsidRDefault="00E23251" w:rsidP="00E23251">
            <w:pPr>
              <w:pStyle w:val="Listaszerbekezds"/>
              <w:numPr>
                <w:ilvl w:val="0"/>
                <w:numId w:val="26"/>
              </w:numPr>
              <w:suppressAutoHyphens/>
              <w:snapToGrid w:val="0"/>
              <w:ind w:left="298" w:hanging="142"/>
              <w:rPr>
                <w:rFonts w:ascii="Times New Roman" w:hAnsi="Times New Roman" w:cs="Times New Roman"/>
                <w:i/>
              </w:rPr>
            </w:pPr>
            <w:r w:rsidRPr="00F93FBD">
              <w:rPr>
                <w:rFonts w:ascii="Times New Roman" w:hAnsi="Times New Roman" w:cs="Times New Roman"/>
              </w:rPr>
              <w:t>„Együtt felnőni „program – anya- lánya kapcsolat hátrányos helyzetű, roma nőknek</w:t>
            </w:r>
            <w:r w:rsidR="00EB573A" w:rsidRPr="00F93FBD">
              <w:rPr>
                <w:rFonts w:ascii="Times New Roman" w:hAnsi="Times New Roman" w:cs="Times New Roman"/>
              </w:rPr>
              <w:t>.</w:t>
            </w:r>
          </w:p>
          <w:p w14:paraId="37AE542A" w14:textId="263D9E77" w:rsidR="00E23251" w:rsidRPr="00F93FBD" w:rsidRDefault="00E23251" w:rsidP="00E23251">
            <w:pPr>
              <w:pStyle w:val="Listaszerbekezds"/>
              <w:numPr>
                <w:ilvl w:val="0"/>
                <w:numId w:val="26"/>
              </w:numPr>
              <w:suppressAutoHyphens/>
              <w:snapToGrid w:val="0"/>
              <w:ind w:left="298" w:hanging="142"/>
              <w:rPr>
                <w:rFonts w:ascii="Times New Roman" w:hAnsi="Times New Roman" w:cs="Times New Roman"/>
                <w:i/>
              </w:rPr>
            </w:pPr>
            <w:r w:rsidRPr="00F93FBD">
              <w:rPr>
                <w:rFonts w:ascii="Times New Roman" w:hAnsi="Times New Roman" w:cs="Times New Roman"/>
              </w:rPr>
              <w:t>Kortárssegítő képzés hátrányos helyzetű, többségében roma fiataloknak</w:t>
            </w:r>
            <w:r w:rsidR="00EB573A" w:rsidRPr="00F93FBD">
              <w:rPr>
                <w:rFonts w:ascii="Times New Roman" w:hAnsi="Times New Roman" w:cs="Times New Roman"/>
              </w:rPr>
              <w:t>.</w:t>
            </w:r>
          </w:p>
          <w:p w14:paraId="35DFAA5F" w14:textId="24F5026A" w:rsidR="00E23251" w:rsidRPr="00F93FBD" w:rsidRDefault="00E23251" w:rsidP="00E23251">
            <w:pPr>
              <w:pStyle w:val="Listaszerbekezds"/>
              <w:numPr>
                <w:ilvl w:val="0"/>
                <w:numId w:val="26"/>
              </w:numPr>
              <w:suppressAutoHyphens/>
              <w:snapToGrid w:val="0"/>
              <w:ind w:left="298" w:hanging="142"/>
              <w:rPr>
                <w:rFonts w:ascii="Times New Roman" w:hAnsi="Times New Roman" w:cs="Times New Roman"/>
                <w:i/>
              </w:rPr>
            </w:pPr>
            <w:r w:rsidRPr="00F93FBD">
              <w:rPr>
                <w:rFonts w:ascii="Times New Roman" w:hAnsi="Times New Roman" w:cs="Times New Roman"/>
              </w:rPr>
              <w:t>EESZI - célcsoporttal foglalkozó védőnők programjai</w:t>
            </w:r>
            <w:r w:rsidR="00EB573A" w:rsidRPr="00F93FBD">
              <w:rPr>
                <w:rFonts w:ascii="Times New Roman" w:hAnsi="Times New Roman" w:cs="Times New Roman"/>
              </w:rPr>
              <w:t>.</w:t>
            </w:r>
          </w:p>
          <w:p w14:paraId="6097D38E" w14:textId="77777777" w:rsidR="00E23251" w:rsidRPr="00F93FBD" w:rsidRDefault="00E23251" w:rsidP="00E23251">
            <w:pPr>
              <w:pStyle w:val="Listaszerbekezds"/>
              <w:snapToGrid w:val="0"/>
              <w:ind w:left="256" w:hanging="150"/>
              <w:rPr>
                <w:rFonts w:ascii="Times New Roman" w:hAnsi="Times New Roman" w:cs="Times New Roman"/>
                <w:i/>
              </w:rPr>
            </w:pPr>
            <w:r w:rsidRPr="00F93FBD">
              <w:rPr>
                <w:rStyle w:val="Hiperhivatkozs"/>
                <w:rFonts w:ascii="Times New Roman" w:hAnsi="Times New Roman" w:cs="Times New Roman"/>
              </w:rPr>
              <w:t>www.eeszi.hu</w:t>
            </w:r>
          </w:p>
        </w:tc>
      </w:tr>
      <w:tr w:rsidR="00E23251" w:rsidRPr="00F93FBD" w14:paraId="7062EFE2" w14:textId="77777777" w:rsidTr="00967E8D">
        <w:tc>
          <w:tcPr>
            <w:tcW w:w="740" w:type="pct"/>
          </w:tcPr>
          <w:p w14:paraId="63536489" w14:textId="77777777" w:rsidR="00E23251" w:rsidRPr="00F93FBD" w:rsidRDefault="00E23251" w:rsidP="003B3F0A">
            <w:pPr>
              <w:keepNext/>
              <w:snapToGrid w:val="0"/>
              <w:rPr>
                <w:rFonts w:ascii="Times New Roman" w:hAnsi="Times New Roman" w:cs="Times New Roman"/>
                <w:color w:val="000000" w:themeColor="text1"/>
              </w:rPr>
            </w:pPr>
          </w:p>
          <w:p w14:paraId="1144B862" w14:textId="77777777" w:rsidR="00E23251" w:rsidRPr="00F93FBD" w:rsidRDefault="00E23251" w:rsidP="003B3F0A">
            <w:pPr>
              <w:keepNext/>
              <w:snapToGrid w:val="0"/>
              <w:rPr>
                <w:rFonts w:ascii="Times New Roman" w:hAnsi="Times New Roman" w:cs="Times New Roman"/>
                <w:color w:val="000000" w:themeColor="text1"/>
              </w:rPr>
            </w:pPr>
            <w:r w:rsidRPr="00F93FBD">
              <w:rPr>
                <w:rFonts w:ascii="Times New Roman" w:hAnsi="Times New Roman" w:cs="Times New Roman"/>
                <w:color w:val="000000" w:themeColor="text1"/>
              </w:rPr>
              <w:t>A felelő</w:t>
            </w:r>
            <w:r w:rsidRPr="00F93FBD">
              <w:rPr>
                <w:rFonts w:ascii="Times New Roman" w:hAnsi="Times New Roman" w:cs="Times New Roman"/>
                <w:color w:val="000000" w:themeColor="text1"/>
              </w:rPr>
              <w:t>s</w:t>
            </w:r>
            <w:r w:rsidRPr="00F93FBD">
              <w:rPr>
                <w:rFonts w:ascii="Times New Roman" w:hAnsi="Times New Roman" w:cs="Times New Roman"/>
                <w:color w:val="000000" w:themeColor="text1"/>
              </w:rPr>
              <w:t>ségvállalás hiánya: önmagáért, közöss</w:t>
            </w:r>
            <w:r w:rsidRPr="00F93FBD">
              <w:rPr>
                <w:rFonts w:ascii="Times New Roman" w:hAnsi="Times New Roman" w:cs="Times New Roman"/>
                <w:color w:val="000000" w:themeColor="text1"/>
              </w:rPr>
              <w:t>é</w:t>
            </w:r>
            <w:r w:rsidRPr="00F93FBD">
              <w:rPr>
                <w:rFonts w:ascii="Times New Roman" w:hAnsi="Times New Roman" w:cs="Times New Roman"/>
                <w:color w:val="000000" w:themeColor="text1"/>
              </w:rPr>
              <w:t>gért, kö</w:t>
            </w:r>
            <w:r w:rsidRPr="00F93FBD">
              <w:rPr>
                <w:rFonts w:ascii="Times New Roman" w:hAnsi="Times New Roman" w:cs="Times New Roman"/>
                <w:color w:val="000000" w:themeColor="text1"/>
              </w:rPr>
              <w:t>r</w:t>
            </w:r>
            <w:r w:rsidRPr="00F93FBD">
              <w:rPr>
                <w:rFonts w:ascii="Times New Roman" w:hAnsi="Times New Roman" w:cs="Times New Roman"/>
                <w:color w:val="000000" w:themeColor="text1"/>
              </w:rPr>
              <w:t>nyezetéért.</w:t>
            </w:r>
          </w:p>
          <w:p w14:paraId="14624E90" w14:textId="77777777" w:rsidR="00E23251" w:rsidRPr="00F93FBD" w:rsidRDefault="00E23251" w:rsidP="003B3F0A">
            <w:pPr>
              <w:keepNext/>
              <w:rPr>
                <w:rFonts w:ascii="Times New Roman" w:hAnsi="Times New Roman" w:cs="Times New Roman"/>
                <w:color w:val="000000" w:themeColor="text1"/>
              </w:rPr>
            </w:pPr>
            <w:r w:rsidRPr="00F93FBD">
              <w:rPr>
                <w:rFonts w:ascii="Times New Roman" w:hAnsi="Times New Roman" w:cs="Times New Roman"/>
                <w:color w:val="000000" w:themeColor="text1"/>
              </w:rPr>
              <w:t>Alacsony érdekérv</w:t>
            </w:r>
            <w:r w:rsidRPr="00F93FBD">
              <w:rPr>
                <w:rFonts w:ascii="Times New Roman" w:hAnsi="Times New Roman" w:cs="Times New Roman"/>
                <w:color w:val="000000" w:themeColor="text1"/>
              </w:rPr>
              <w:t>é</w:t>
            </w:r>
            <w:r w:rsidRPr="00F93FBD">
              <w:rPr>
                <w:rFonts w:ascii="Times New Roman" w:hAnsi="Times New Roman" w:cs="Times New Roman"/>
                <w:color w:val="000000" w:themeColor="text1"/>
              </w:rPr>
              <w:t>nyesítő képesség, jogtudato</w:t>
            </w:r>
            <w:r w:rsidRPr="00F93FBD">
              <w:rPr>
                <w:rFonts w:ascii="Times New Roman" w:hAnsi="Times New Roman" w:cs="Times New Roman"/>
                <w:color w:val="000000" w:themeColor="text1"/>
              </w:rPr>
              <w:t>s</w:t>
            </w:r>
            <w:r w:rsidRPr="00F93FBD">
              <w:rPr>
                <w:rFonts w:ascii="Times New Roman" w:hAnsi="Times New Roman" w:cs="Times New Roman"/>
                <w:color w:val="000000" w:themeColor="text1"/>
              </w:rPr>
              <w:t>ság hiánya.</w:t>
            </w:r>
          </w:p>
        </w:tc>
        <w:tc>
          <w:tcPr>
            <w:tcW w:w="910" w:type="pct"/>
          </w:tcPr>
          <w:p w14:paraId="1A6C9E51" w14:textId="77777777" w:rsidR="00E23251" w:rsidRPr="00F93FBD" w:rsidRDefault="00E23251" w:rsidP="003B3F0A">
            <w:pPr>
              <w:keepNext/>
              <w:snapToGrid w:val="0"/>
              <w:rPr>
                <w:rFonts w:ascii="Times New Roman" w:hAnsi="Times New Roman" w:cs="Times New Roman"/>
                <w:color w:val="000000" w:themeColor="text1"/>
              </w:rPr>
            </w:pPr>
          </w:p>
          <w:p w14:paraId="54023F26" w14:textId="77777777" w:rsidR="00E23251" w:rsidRPr="00F93FBD" w:rsidRDefault="00E23251" w:rsidP="003B3F0A">
            <w:pPr>
              <w:keepNext/>
              <w:snapToGrid w:val="0"/>
              <w:rPr>
                <w:rFonts w:ascii="Times New Roman" w:hAnsi="Times New Roman" w:cs="Times New Roman"/>
                <w:color w:val="000000" w:themeColor="text1"/>
              </w:rPr>
            </w:pPr>
            <w:r w:rsidRPr="00F93FBD">
              <w:rPr>
                <w:rFonts w:ascii="Times New Roman" w:hAnsi="Times New Roman" w:cs="Times New Roman"/>
                <w:color w:val="000000" w:themeColor="text1"/>
              </w:rPr>
              <w:t>Közösségfe</w:t>
            </w:r>
            <w:r w:rsidRPr="00F93FBD">
              <w:rPr>
                <w:rFonts w:ascii="Times New Roman" w:hAnsi="Times New Roman" w:cs="Times New Roman"/>
                <w:color w:val="000000" w:themeColor="text1"/>
              </w:rPr>
              <w:t>j</w:t>
            </w:r>
            <w:r w:rsidRPr="00F93FBD">
              <w:rPr>
                <w:rFonts w:ascii="Times New Roman" w:hAnsi="Times New Roman" w:cs="Times New Roman"/>
                <w:color w:val="000000" w:themeColor="text1"/>
              </w:rPr>
              <w:t>lesztés, közö</w:t>
            </w:r>
            <w:r w:rsidRPr="00F93FBD">
              <w:rPr>
                <w:rFonts w:ascii="Times New Roman" w:hAnsi="Times New Roman" w:cs="Times New Roman"/>
                <w:color w:val="000000" w:themeColor="text1"/>
              </w:rPr>
              <w:t>s</w:t>
            </w:r>
            <w:r w:rsidRPr="00F93FBD">
              <w:rPr>
                <w:rFonts w:ascii="Times New Roman" w:hAnsi="Times New Roman" w:cs="Times New Roman"/>
                <w:color w:val="000000" w:themeColor="text1"/>
              </w:rPr>
              <w:t>ségépítés, fel</w:t>
            </w:r>
            <w:r w:rsidRPr="00F93FBD">
              <w:rPr>
                <w:rFonts w:ascii="Times New Roman" w:hAnsi="Times New Roman" w:cs="Times New Roman"/>
                <w:color w:val="000000" w:themeColor="text1"/>
              </w:rPr>
              <w:t>e</w:t>
            </w:r>
            <w:r w:rsidRPr="00F93FBD">
              <w:rPr>
                <w:rFonts w:ascii="Times New Roman" w:hAnsi="Times New Roman" w:cs="Times New Roman"/>
                <w:color w:val="000000" w:themeColor="text1"/>
              </w:rPr>
              <w:t>lősségvállalás növelése egyéni és k</w:t>
            </w:r>
            <w:r w:rsidRPr="00F93FBD">
              <w:rPr>
                <w:rFonts w:ascii="Times New Roman" w:hAnsi="Times New Roman" w:cs="Times New Roman"/>
                <w:color w:val="000000" w:themeColor="text1"/>
              </w:rPr>
              <w:t>ö</w:t>
            </w:r>
            <w:r w:rsidRPr="00F93FBD">
              <w:rPr>
                <w:rFonts w:ascii="Times New Roman" w:hAnsi="Times New Roman" w:cs="Times New Roman"/>
                <w:color w:val="000000" w:themeColor="text1"/>
              </w:rPr>
              <w:t>zösségi szi</w:t>
            </w:r>
            <w:r w:rsidRPr="00F93FBD">
              <w:rPr>
                <w:rFonts w:ascii="Times New Roman" w:hAnsi="Times New Roman" w:cs="Times New Roman"/>
                <w:color w:val="000000" w:themeColor="text1"/>
              </w:rPr>
              <w:t>n</w:t>
            </w:r>
            <w:r w:rsidRPr="00F93FBD">
              <w:rPr>
                <w:rFonts w:ascii="Times New Roman" w:hAnsi="Times New Roman" w:cs="Times New Roman"/>
                <w:color w:val="000000" w:themeColor="text1"/>
              </w:rPr>
              <w:t>ten.</w:t>
            </w:r>
          </w:p>
          <w:p w14:paraId="753D77B5" w14:textId="77777777" w:rsidR="00E23251" w:rsidRPr="00F93FBD" w:rsidRDefault="00E23251" w:rsidP="003B3F0A">
            <w:pPr>
              <w:keepNext/>
              <w:rPr>
                <w:rFonts w:ascii="Times New Roman" w:hAnsi="Times New Roman" w:cs="Times New Roman"/>
                <w:color w:val="000000" w:themeColor="text1"/>
              </w:rPr>
            </w:pPr>
            <w:r w:rsidRPr="00F93FBD">
              <w:rPr>
                <w:rFonts w:ascii="Times New Roman" w:hAnsi="Times New Roman" w:cs="Times New Roman"/>
                <w:color w:val="000000" w:themeColor="text1"/>
              </w:rPr>
              <w:t>Az érdekérv</w:t>
            </w:r>
            <w:r w:rsidRPr="00F93FBD">
              <w:rPr>
                <w:rFonts w:ascii="Times New Roman" w:hAnsi="Times New Roman" w:cs="Times New Roman"/>
                <w:color w:val="000000" w:themeColor="text1"/>
              </w:rPr>
              <w:t>é</w:t>
            </w:r>
            <w:r w:rsidRPr="00F93FBD">
              <w:rPr>
                <w:rFonts w:ascii="Times New Roman" w:hAnsi="Times New Roman" w:cs="Times New Roman"/>
                <w:color w:val="000000" w:themeColor="text1"/>
              </w:rPr>
              <w:t>nyesítő képe</w:t>
            </w:r>
            <w:r w:rsidRPr="00F93FBD">
              <w:rPr>
                <w:rFonts w:ascii="Times New Roman" w:hAnsi="Times New Roman" w:cs="Times New Roman"/>
                <w:color w:val="000000" w:themeColor="text1"/>
              </w:rPr>
              <w:t>s</w:t>
            </w:r>
            <w:r w:rsidRPr="00F93FBD">
              <w:rPr>
                <w:rFonts w:ascii="Times New Roman" w:hAnsi="Times New Roman" w:cs="Times New Roman"/>
                <w:color w:val="000000" w:themeColor="text1"/>
              </w:rPr>
              <w:t>ség fejlesztése, jogtudatosság növelése.</w:t>
            </w:r>
          </w:p>
          <w:p w14:paraId="522651F7" w14:textId="77777777" w:rsidR="00E23251" w:rsidRPr="00F93FBD" w:rsidRDefault="00E23251" w:rsidP="003B3F0A">
            <w:pPr>
              <w:keepNext/>
              <w:rPr>
                <w:rFonts w:ascii="Times New Roman" w:hAnsi="Times New Roman" w:cs="Times New Roman"/>
                <w:color w:val="000000" w:themeColor="text1"/>
              </w:rPr>
            </w:pPr>
          </w:p>
        </w:tc>
        <w:tc>
          <w:tcPr>
            <w:tcW w:w="1101" w:type="pct"/>
          </w:tcPr>
          <w:p w14:paraId="23234A46" w14:textId="77777777" w:rsidR="00E23251" w:rsidRPr="00F93FBD" w:rsidRDefault="00E23251" w:rsidP="003B3F0A">
            <w:pPr>
              <w:keepNext/>
              <w:snapToGrid w:val="0"/>
              <w:rPr>
                <w:rFonts w:ascii="Times New Roman" w:hAnsi="Times New Roman" w:cs="Times New Roman"/>
                <w:b/>
                <w:color w:val="000000" w:themeColor="text1"/>
              </w:rPr>
            </w:pPr>
            <w:r w:rsidRPr="00F93FBD">
              <w:rPr>
                <w:rFonts w:ascii="Times New Roman" w:hAnsi="Times New Roman" w:cs="Times New Roman"/>
                <w:b/>
                <w:color w:val="000000" w:themeColor="text1"/>
              </w:rPr>
              <w:t xml:space="preserve">8.2.5. </w:t>
            </w:r>
          </w:p>
          <w:p w14:paraId="1BE5153B" w14:textId="5E643624" w:rsidR="00E23251" w:rsidRPr="00F93FBD" w:rsidRDefault="00E23251" w:rsidP="003B3F0A">
            <w:pPr>
              <w:keepNext/>
              <w:snapToGrid w:val="0"/>
              <w:rPr>
                <w:rFonts w:ascii="Times New Roman" w:hAnsi="Times New Roman" w:cs="Times New Roman"/>
                <w:b/>
                <w:color w:val="000000" w:themeColor="text1"/>
              </w:rPr>
            </w:pPr>
            <w:r w:rsidRPr="00F93FBD">
              <w:rPr>
                <w:rFonts w:ascii="Times New Roman" w:hAnsi="Times New Roman" w:cs="Times New Roman"/>
                <w:b/>
                <w:color w:val="000000" w:themeColor="text1"/>
              </w:rPr>
              <w:t>„Felelj egy közt</w:t>
            </w:r>
            <w:r w:rsidRPr="00F93FBD">
              <w:rPr>
                <w:rFonts w:ascii="Times New Roman" w:hAnsi="Times New Roman" w:cs="Times New Roman"/>
                <w:b/>
                <w:color w:val="000000" w:themeColor="text1"/>
              </w:rPr>
              <w:t>e</w:t>
            </w:r>
            <w:r w:rsidRPr="00F93FBD">
              <w:rPr>
                <w:rFonts w:ascii="Times New Roman" w:hAnsi="Times New Roman" w:cs="Times New Roman"/>
                <w:b/>
                <w:color w:val="000000" w:themeColor="text1"/>
              </w:rPr>
              <w:t>rületért!” pro</w:t>
            </w:r>
            <w:r w:rsidRPr="00F93FBD">
              <w:rPr>
                <w:rFonts w:ascii="Times New Roman" w:hAnsi="Times New Roman" w:cs="Times New Roman"/>
                <w:b/>
                <w:color w:val="000000" w:themeColor="text1"/>
              </w:rPr>
              <w:t>g</w:t>
            </w:r>
            <w:r w:rsidRPr="00F93FBD">
              <w:rPr>
                <w:rFonts w:ascii="Times New Roman" w:hAnsi="Times New Roman" w:cs="Times New Roman"/>
                <w:b/>
                <w:color w:val="000000" w:themeColor="text1"/>
              </w:rPr>
              <w:t>ram működtet</w:t>
            </w:r>
            <w:r w:rsidRPr="00F93FBD">
              <w:rPr>
                <w:rFonts w:ascii="Times New Roman" w:hAnsi="Times New Roman" w:cs="Times New Roman"/>
                <w:b/>
                <w:color w:val="000000" w:themeColor="text1"/>
              </w:rPr>
              <w:t>é</w:t>
            </w:r>
            <w:r w:rsidRPr="00F93FBD">
              <w:rPr>
                <w:rFonts w:ascii="Times New Roman" w:hAnsi="Times New Roman" w:cs="Times New Roman"/>
                <w:b/>
                <w:color w:val="000000" w:themeColor="text1"/>
              </w:rPr>
              <w:t>se: roma csal</w:t>
            </w:r>
            <w:r w:rsidRPr="00F93FBD">
              <w:rPr>
                <w:rFonts w:ascii="Times New Roman" w:hAnsi="Times New Roman" w:cs="Times New Roman"/>
                <w:b/>
                <w:color w:val="000000" w:themeColor="text1"/>
              </w:rPr>
              <w:t>á</w:t>
            </w:r>
            <w:r w:rsidRPr="00F93FBD">
              <w:rPr>
                <w:rFonts w:ascii="Times New Roman" w:hAnsi="Times New Roman" w:cs="Times New Roman"/>
                <w:b/>
                <w:color w:val="000000" w:themeColor="text1"/>
              </w:rPr>
              <w:t>dok feladata le</w:t>
            </w:r>
            <w:r w:rsidRPr="00F93FBD">
              <w:rPr>
                <w:rFonts w:ascii="Times New Roman" w:hAnsi="Times New Roman" w:cs="Times New Roman"/>
                <w:b/>
                <w:color w:val="000000" w:themeColor="text1"/>
              </w:rPr>
              <w:t>n</w:t>
            </w:r>
            <w:r w:rsidRPr="00F93FBD">
              <w:rPr>
                <w:rFonts w:ascii="Times New Roman" w:hAnsi="Times New Roman" w:cs="Times New Roman"/>
                <w:b/>
                <w:color w:val="000000" w:themeColor="text1"/>
              </w:rPr>
              <w:t>ne közterületek vagy közterüle</w:t>
            </w:r>
            <w:r w:rsidRPr="00F93FBD">
              <w:rPr>
                <w:rFonts w:ascii="Times New Roman" w:hAnsi="Times New Roman" w:cs="Times New Roman"/>
                <w:b/>
                <w:color w:val="000000" w:themeColor="text1"/>
              </w:rPr>
              <w:t>t</w:t>
            </w:r>
            <w:r w:rsidRPr="00F93FBD">
              <w:rPr>
                <w:rFonts w:ascii="Times New Roman" w:hAnsi="Times New Roman" w:cs="Times New Roman"/>
                <w:b/>
                <w:color w:val="000000" w:themeColor="text1"/>
              </w:rPr>
              <w:t xml:space="preserve">részek rendben tartása </w:t>
            </w:r>
            <w:r w:rsidR="003B3F0A" w:rsidRPr="00F93FBD">
              <w:rPr>
                <w:rFonts w:ascii="Times New Roman" w:hAnsi="Times New Roman" w:cs="Times New Roman"/>
                <w:b/>
                <w:color w:val="000000" w:themeColor="text1"/>
              </w:rPr>
              <w:t>mentorálással</w:t>
            </w:r>
            <w:r w:rsidRPr="00F93FBD">
              <w:rPr>
                <w:rFonts w:ascii="Times New Roman" w:hAnsi="Times New Roman" w:cs="Times New Roman"/>
                <w:b/>
                <w:color w:val="000000" w:themeColor="text1"/>
              </w:rPr>
              <w:t xml:space="preserve">, meghatározott ellenszolgáltatás ellenében. </w:t>
            </w:r>
          </w:p>
          <w:p w14:paraId="3E6C3BF2" w14:textId="77777777" w:rsidR="00E23251" w:rsidRPr="00F93FBD" w:rsidRDefault="00E23251" w:rsidP="003B3F0A">
            <w:pPr>
              <w:keepNext/>
              <w:rPr>
                <w:rFonts w:ascii="Times New Roman" w:hAnsi="Times New Roman" w:cs="Times New Roman"/>
                <w:b/>
                <w:color w:val="000000" w:themeColor="text1"/>
              </w:rPr>
            </w:pPr>
            <w:r w:rsidRPr="00F93FBD">
              <w:rPr>
                <w:rFonts w:ascii="Times New Roman" w:hAnsi="Times New Roman" w:cs="Times New Roman"/>
                <w:b/>
                <w:color w:val="000000" w:themeColor="text1"/>
              </w:rPr>
              <w:t>Tájékoztatás, információnyú</w:t>
            </w:r>
            <w:r w:rsidRPr="00F93FBD">
              <w:rPr>
                <w:rFonts w:ascii="Times New Roman" w:hAnsi="Times New Roman" w:cs="Times New Roman"/>
                <w:b/>
                <w:color w:val="000000" w:themeColor="text1"/>
              </w:rPr>
              <w:t>j</w:t>
            </w:r>
            <w:r w:rsidRPr="00F93FBD">
              <w:rPr>
                <w:rFonts w:ascii="Times New Roman" w:hAnsi="Times New Roman" w:cs="Times New Roman"/>
                <w:b/>
                <w:color w:val="000000" w:themeColor="text1"/>
              </w:rPr>
              <w:t>tás a jog- és az érdekérvényes</w:t>
            </w:r>
            <w:r w:rsidRPr="00F93FBD">
              <w:rPr>
                <w:rFonts w:ascii="Times New Roman" w:hAnsi="Times New Roman" w:cs="Times New Roman"/>
                <w:b/>
                <w:color w:val="000000" w:themeColor="text1"/>
              </w:rPr>
              <w:t>í</w:t>
            </w:r>
            <w:r w:rsidRPr="00F93FBD">
              <w:rPr>
                <w:rFonts w:ascii="Times New Roman" w:hAnsi="Times New Roman" w:cs="Times New Roman"/>
                <w:b/>
                <w:color w:val="000000" w:themeColor="text1"/>
              </w:rPr>
              <w:t>tés lehetőségeiről.</w:t>
            </w:r>
          </w:p>
        </w:tc>
        <w:tc>
          <w:tcPr>
            <w:tcW w:w="708" w:type="pct"/>
            <w:shd w:val="clear" w:color="auto" w:fill="F2F2F2" w:themeFill="background1" w:themeFillShade="F2"/>
          </w:tcPr>
          <w:p w14:paraId="59447FA4" w14:textId="77777777" w:rsidR="00E23251" w:rsidRPr="00F93FBD" w:rsidRDefault="00E23251" w:rsidP="003B3F0A">
            <w:pPr>
              <w:keepNext/>
              <w:snapToGrid w:val="0"/>
              <w:rPr>
                <w:rFonts w:ascii="Times New Roman" w:hAnsi="Times New Roman" w:cs="Times New Roman"/>
                <w:color w:val="000000" w:themeColor="text1"/>
              </w:rPr>
            </w:pPr>
            <w:r w:rsidRPr="00F93FBD">
              <w:rPr>
                <w:rFonts w:ascii="Times New Roman" w:hAnsi="Times New Roman" w:cs="Times New Roman"/>
                <w:color w:val="000000" w:themeColor="text1"/>
              </w:rPr>
              <w:t xml:space="preserve">3-5 év </w:t>
            </w:r>
          </w:p>
          <w:p w14:paraId="33E1906B" w14:textId="77777777" w:rsidR="00E23251" w:rsidRPr="00F93FBD" w:rsidRDefault="00E23251" w:rsidP="003B3F0A">
            <w:pPr>
              <w:keepNext/>
              <w:snapToGrid w:val="0"/>
              <w:rPr>
                <w:rFonts w:ascii="Times New Roman" w:hAnsi="Times New Roman" w:cs="Times New Roman"/>
                <w:color w:val="000000" w:themeColor="text1"/>
              </w:rPr>
            </w:pPr>
          </w:p>
        </w:tc>
        <w:tc>
          <w:tcPr>
            <w:tcW w:w="1541" w:type="pct"/>
            <w:shd w:val="clear" w:color="auto" w:fill="F2F2F2" w:themeFill="background1" w:themeFillShade="F2"/>
          </w:tcPr>
          <w:p w14:paraId="6F6E2A8A" w14:textId="0BE2CB3A" w:rsidR="00E23251" w:rsidRPr="00F93FBD" w:rsidRDefault="00637099" w:rsidP="003B3F0A">
            <w:pPr>
              <w:pStyle w:val="Listaszerbekezds"/>
              <w:keepNext/>
              <w:numPr>
                <w:ilvl w:val="0"/>
                <w:numId w:val="26"/>
              </w:numPr>
              <w:suppressAutoHyphens/>
              <w:snapToGrid w:val="0"/>
              <w:ind w:left="298" w:hanging="142"/>
              <w:rPr>
                <w:rFonts w:ascii="Times New Roman" w:hAnsi="Times New Roman" w:cs="Times New Roman"/>
                <w:color w:val="000000" w:themeColor="text1"/>
              </w:rPr>
            </w:pPr>
            <w:r w:rsidRPr="00F93FBD">
              <w:rPr>
                <w:rFonts w:ascii="Times New Roman" w:hAnsi="Times New Roman" w:cs="Times New Roman"/>
                <w:color w:val="000000" w:themeColor="text1"/>
              </w:rPr>
              <w:t>Újvárosi Projekt keretében</w:t>
            </w:r>
          </w:p>
        </w:tc>
      </w:tr>
      <w:tr w:rsidR="00E23251" w:rsidRPr="00F93FBD" w14:paraId="77C5D5C9" w14:textId="77777777" w:rsidTr="00967E8D">
        <w:tc>
          <w:tcPr>
            <w:tcW w:w="740" w:type="pct"/>
          </w:tcPr>
          <w:p w14:paraId="1E99A5C4" w14:textId="77777777" w:rsidR="00E23251" w:rsidRPr="00F93FBD" w:rsidRDefault="00E23251" w:rsidP="00E23251">
            <w:pPr>
              <w:snapToGrid w:val="0"/>
              <w:rPr>
                <w:rFonts w:ascii="Times New Roman" w:hAnsi="Times New Roman" w:cs="Times New Roman"/>
              </w:rPr>
            </w:pPr>
          </w:p>
          <w:p w14:paraId="07792301"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többségi társad</w:t>
            </w:r>
            <w:r w:rsidRPr="00F93FBD">
              <w:rPr>
                <w:rFonts w:ascii="Times New Roman" w:hAnsi="Times New Roman" w:cs="Times New Roman"/>
              </w:rPr>
              <w:t>a</w:t>
            </w:r>
            <w:r w:rsidRPr="00F93FBD">
              <w:rPr>
                <w:rFonts w:ascii="Times New Roman" w:hAnsi="Times New Roman" w:cs="Times New Roman"/>
              </w:rPr>
              <w:t>lomban a roma kult</w:t>
            </w:r>
            <w:r w:rsidRPr="00F93FBD">
              <w:rPr>
                <w:rFonts w:ascii="Times New Roman" w:hAnsi="Times New Roman" w:cs="Times New Roman"/>
              </w:rPr>
              <w:t>ú</w:t>
            </w:r>
            <w:r w:rsidRPr="00F93FBD">
              <w:rPr>
                <w:rFonts w:ascii="Times New Roman" w:hAnsi="Times New Roman" w:cs="Times New Roman"/>
              </w:rPr>
              <w:t>ra nem i</w:t>
            </w:r>
            <w:r w:rsidRPr="00F93FBD">
              <w:rPr>
                <w:rFonts w:ascii="Times New Roman" w:hAnsi="Times New Roman" w:cs="Times New Roman"/>
              </w:rPr>
              <w:t>s</w:t>
            </w:r>
            <w:r w:rsidRPr="00F93FBD">
              <w:rPr>
                <w:rFonts w:ascii="Times New Roman" w:hAnsi="Times New Roman" w:cs="Times New Roman"/>
              </w:rPr>
              <w:t>merése, ebből kif</w:t>
            </w:r>
            <w:r w:rsidRPr="00F93FBD">
              <w:rPr>
                <w:rFonts w:ascii="Times New Roman" w:hAnsi="Times New Roman" w:cs="Times New Roman"/>
              </w:rPr>
              <w:t>o</w:t>
            </w:r>
            <w:r w:rsidRPr="00F93FBD">
              <w:rPr>
                <w:rFonts w:ascii="Times New Roman" w:hAnsi="Times New Roman" w:cs="Times New Roman"/>
              </w:rPr>
              <w:t xml:space="preserve">lyólag a viselkedés </w:t>
            </w:r>
            <w:r w:rsidRPr="00F93FBD">
              <w:rPr>
                <w:rFonts w:ascii="Times New Roman" w:hAnsi="Times New Roman" w:cs="Times New Roman"/>
              </w:rPr>
              <w:lastRenderedPageBreak/>
              <w:t>meg nem értése, elő</w:t>
            </w:r>
            <w:r w:rsidRPr="00F93FBD">
              <w:rPr>
                <w:rFonts w:ascii="Times New Roman" w:hAnsi="Times New Roman" w:cs="Times New Roman"/>
              </w:rPr>
              <w:t>í</w:t>
            </w:r>
            <w:r w:rsidRPr="00F93FBD">
              <w:rPr>
                <w:rFonts w:ascii="Times New Roman" w:hAnsi="Times New Roman" w:cs="Times New Roman"/>
              </w:rPr>
              <w:t>téletek, párbeszéd hiánya r</w:t>
            </w:r>
            <w:r w:rsidRPr="00F93FBD">
              <w:rPr>
                <w:rFonts w:ascii="Times New Roman" w:hAnsi="Times New Roman" w:cs="Times New Roman"/>
              </w:rPr>
              <w:t>o</w:t>
            </w:r>
            <w:r w:rsidRPr="00F93FBD">
              <w:rPr>
                <w:rFonts w:ascii="Times New Roman" w:hAnsi="Times New Roman" w:cs="Times New Roman"/>
              </w:rPr>
              <w:t>mák és nem romák k</w:t>
            </w:r>
            <w:r w:rsidRPr="00F93FBD">
              <w:rPr>
                <w:rFonts w:ascii="Times New Roman" w:hAnsi="Times New Roman" w:cs="Times New Roman"/>
              </w:rPr>
              <w:t>ö</w:t>
            </w:r>
            <w:r w:rsidRPr="00F93FBD">
              <w:rPr>
                <w:rFonts w:ascii="Times New Roman" w:hAnsi="Times New Roman" w:cs="Times New Roman"/>
              </w:rPr>
              <w:t xml:space="preserve">zött. </w:t>
            </w:r>
          </w:p>
          <w:p w14:paraId="4D4085D3" w14:textId="77777777" w:rsidR="00E23251" w:rsidRPr="00F93FBD" w:rsidRDefault="00E23251" w:rsidP="00E23251">
            <w:pPr>
              <w:rPr>
                <w:rFonts w:ascii="Times New Roman" w:hAnsi="Times New Roman" w:cs="Times New Roman"/>
              </w:rPr>
            </w:pPr>
            <w:r w:rsidRPr="00F93FBD">
              <w:rPr>
                <w:rFonts w:ascii="Times New Roman" w:hAnsi="Times New Roman" w:cs="Times New Roman"/>
              </w:rPr>
              <w:t>Integrációt gá</w:t>
            </w:r>
            <w:r w:rsidRPr="00F93FBD">
              <w:rPr>
                <w:rFonts w:ascii="Times New Roman" w:hAnsi="Times New Roman" w:cs="Times New Roman"/>
              </w:rPr>
              <w:t>t</w:t>
            </w:r>
            <w:r w:rsidRPr="00F93FBD">
              <w:rPr>
                <w:rFonts w:ascii="Times New Roman" w:hAnsi="Times New Roman" w:cs="Times New Roman"/>
              </w:rPr>
              <w:t xml:space="preserve">ló/nehezítő kulturális tényezők. </w:t>
            </w:r>
          </w:p>
        </w:tc>
        <w:tc>
          <w:tcPr>
            <w:tcW w:w="910" w:type="pct"/>
          </w:tcPr>
          <w:p w14:paraId="3F5ACCCA" w14:textId="77777777" w:rsidR="00E23251" w:rsidRPr="00F93FBD" w:rsidRDefault="00E23251" w:rsidP="00E23251">
            <w:pPr>
              <w:snapToGrid w:val="0"/>
              <w:rPr>
                <w:rFonts w:ascii="Times New Roman" w:hAnsi="Times New Roman" w:cs="Times New Roman"/>
              </w:rPr>
            </w:pPr>
          </w:p>
          <w:p w14:paraId="196F32C2"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társadalom nyitottságának, a romák együttműk</w:t>
            </w:r>
            <w:r w:rsidRPr="00F93FBD">
              <w:rPr>
                <w:rFonts w:ascii="Times New Roman" w:hAnsi="Times New Roman" w:cs="Times New Roman"/>
              </w:rPr>
              <w:t>ö</w:t>
            </w:r>
            <w:r w:rsidRPr="00F93FBD">
              <w:rPr>
                <w:rFonts w:ascii="Times New Roman" w:hAnsi="Times New Roman" w:cs="Times New Roman"/>
              </w:rPr>
              <w:t>dési készség</w:t>
            </w:r>
            <w:r w:rsidRPr="00F93FBD">
              <w:rPr>
                <w:rFonts w:ascii="Times New Roman" w:hAnsi="Times New Roman" w:cs="Times New Roman"/>
              </w:rPr>
              <w:t>é</w:t>
            </w:r>
            <w:r w:rsidRPr="00F93FBD">
              <w:rPr>
                <w:rFonts w:ascii="Times New Roman" w:hAnsi="Times New Roman" w:cs="Times New Roman"/>
              </w:rPr>
              <w:t>nek növelése.</w:t>
            </w:r>
          </w:p>
          <w:p w14:paraId="59FAF9FE" w14:textId="77777777" w:rsidR="00E23251" w:rsidRPr="00F93FBD" w:rsidRDefault="00E23251" w:rsidP="00E23251">
            <w:pPr>
              <w:rPr>
                <w:rFonts w:ascii="Times New Roman" w:hAnsi="Times New Roman" w:cs="Times New Roman"/>
              </w:rPr>
            </w:pPr>
            <w:r w:rsidRPr="00F93FBD">
              <w:rPr>
                <w:rFonts w:ascii="Times New Roman" w:hAnsi="Times New Roman" w:cs="Times New Roman"/>
              </w:rPr>
              <w:t>A bizalom kiépítése, egymás me</w:t>
            </w:r>
            <w:r w:rsidRPr="00F93FBD">
              <w:rPr>
                <w:rFonts w:ascii="Times New Roman" w:hAnsi="Times New Roman" w:cs="Times New Roman"/>
              </w:rPr>
              <w:t>g</w:t>
            </w:r>
            <w:r w:rsidRPr="00F93FBD">
              <w:rPr>
                <w:rFonts w:ascii="Times New Roman" w:hAnsi="Times New Roman" w:cs="Times New Roman"/>
              </w:rPr>
              <w:lastRenderedPageBreak/>
              <w:t>ismerése.</w:t>
            </w:r>
          </w:p>
        </w:tc>
        <w:tc>
          <w:tcPr>
            <w:tcW w:w="1101" w:type="pct"/>
          </w:tcPr>
          <w:p w14:paraId="0C5563FC"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lastRenderedPageBreak/>
              <w:t xml:space="preserve">8.2.6. </w:t>
            </w:r>
          </w:p>
          <w:p w14:paraId="42E984CD"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Az együttműk</w:t>
            </w:r>
            <w:r w:rsidRPr="00F93FBD">
              <w:rPr>
                <w:rFonts w:ascii="Times New Roman" w:hAnsi="Times New Roman" w:cs="Times New Roman"/>
                <w:b/>
              </w:rPr>
              <w:t>ö</w:t>
            </w:r>
            <w:r w:rsidRPr="00F93FBD">
              <w:rPr>
                <w:rFonts w:ascii="Times New Roman" w:hAnsi="Times New Roman" w:cs="Times New Roman"/>
                <w:b/>
              </w:rPr>
              <w:t>dő szervezetek ösztönzése a r</w:t>
            </w:r>
            <w:r w:rsidRPr="00F93FBD">
              <w:rPr>
                <w:rFonts w:ascii="Times New Roman" w:hAnsi="Times New Roman" w:cs="Times New Roman"/>
                <w:b/>
              </w:rPr>
              <w:t>o</w:t>
            </w:r>
            <w:r w:rsidRPr="00F93FBD">
              <w:rPr>
                <w:rFonts w:ascii="Times New Roman" w:hAnsi="Times New Roman" w:cs="Times New Roman"/>
                <w:b/>
              </w:rPr>
              <w:t>ma kultúra széles körű megisme</w:t>
            </w:r>
            <w:r w:rsidRPr="00F93FBD">
              <w:rPr>
                <w:rFonts w:ascii="Times New Roman" w:hAnsi="Times New Roman" w:cs="Times New Roman"/>
                <w:b/>
              </w:rPr>
              <w:t>r</w:t>
            </w:r>
            <w:r w:rsidRPr="00F93FBD">
              <w:rPr>
                <w:rFonts w:ascii="Times New Roman" w:hAnsi="Times New Roman" w:cs="Times New Roman"/>
                <w:b/>
              </w:rPr>
              <w:t>tetését, közös kulturális, spor</w:t>
            </w:r>
            <w:r w:rsidRPr="00F93FBD">
              <w:rPr>
                <w:rFonts w:ascii="Times New Roman" w:hAnsi="Times New Roman" w:cs="Times New Roman"/>
                <w:b/>
              </w:rPr>
              <w:t>t</w:t>
            </w:r>
            <w:r w:rsidRPr="00F93FBD">
              <w:rPr>
                <w:rFonts w:ascii="Times New Roman" w:hAnsi="Times New Roman" w:cs="Times New Roman"/>
                <w:b/>
              </w:rPr>
              <w:t>események sze</w:t>
            </w:r>
            <w:r w:rsidRPr="00F93FBD">
              <w:rPr>
                <w:rFonts w:ascii="Times New Roman" w:hAnsi="Times New Roman" w:cs="Times New Roman"/>
                <w:b/>
              </w:rPr>
              <w:t>r</w:t>
            </w:r>
            <w:r w:rsidRPr="00F93FBD">
              <w:rPr>
                <w:rFonts w:ascii="Times New Roman" w:hAnsi="Times New Roman" w:cs="Times New Roman"/>
                <w:b/>
              </w:rPr>
              <w:t xml:space="preserve">vezését célzó </w:t>
            </w:r>
            <w:r w:rsidRPr="00F93FBD">
              <w:rPr>
                <w:rFonts w:ascii="Times New Roman" w:hAnsi="Times New Roman" w:cs="Times New Roman"/>
                <w:b/>
              </w:rPr>
              <w:lastRenderedPageBreak/>
              <w:t>programok me</w:t>
            </w:r>
            <w:r w:rsidRPr="00F93FBD">
              <w:rPr>
                <w:rFonts w:ascii="Times New Roman" w:hAnsi="Times New Roman" w:cs="Times New Roman"/>
                <w:b/>
              </w:rPr>
              <w:t>g</w:t>
            </w:r>
            <w:r w:rsidRPr="00F93FBD">
              <w:rPr>
                <w:rFonts w:ascii="Times New Roman" w:hAnsi="Times New Roman" w:cs="Times New Roman"/>
                <w:b/>
              </w:rPr>
              <w:t xml:space="preserve">valósítására. </w:t>
            </w:r>
          </w:p>
          <w:p w14:paraId="1398868A" w14:textId="77777777" w:rsidR="00E23251" w:rsidRPr="00F93FBD" w:rsidRDefault="00E23251" w:rsidP="00E23251">
            <w:pPr>
              <w:rPr>
                <w:rFonts w:ascii="Times New Roman" w:hAnsi="Times New Roman" w:cs="Times New Roman"/>
                <w:b/>
              </w:rPr>
            </w:pPr>
          </w:p>
        </w:tc>
        <w:tc>
          <w:tcPr>
            <w:tcW w:w="708" w:type="pct"/>
            <w:shd w:val="clear" w:color="auto" w:fill="F2F2F2" w:themeFill="background1" w:themeFillShade="F2"/>
          </w:tcPr>
          <w:p w14:paraId="5D6E1C58"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lastRenderedPageBreak/>
              <w:t xml:space="preserve">1-5 év </w:t>
            </w:r>
          </w:p>
          <w:p w14:paraId="64424F5B" w14:textId="77777777" w:rsidR="00E23251" w:rsidRPr="00F93FBD" w:rsidRDefault="00E23251" w:rsidP="00E23251">
            <w:pPr>
              <w:tabs>
                <w:tab w:val="left" w:pos="715"/>
              </w:tabs>
              <w:snapToGrid w:val="0"/>
              <w:rPr>
                <w:rFonts w:ascii="Times New Roman" w:hAnsi="Times New Roman" w:cs="Times New Roman"/>
                <w:i/>
              </w:rPr>
            </w:pPr>
            <w:r w:rsidRPr="00F93FBD">
              <w:rPr>
                <w:rFonts w:ascii="Times New Roman" w:hAnsi="Times New Roman" w:cs="Times New Roman"/>
              </w:rPr>
              <w:t>Igen, me</w:t>
            </w:r>
            <w:r w:rsidRPr="00F93FBD">
              <w:rPr>
                <w:rFonts w:ascii="Times New Roman" w:hAnsi="Times New Roman" w:cs="Times New Roman"/>
              </w:rPr>
              <w:t>g</w:t>
            </w:r>
            <w:r w:rsidRPr="00F93FBD">
              <w:rPr>
                <w:rFonts w:ascii="Times New Roman" w:hAnsi="Times New Roman" w:cs="Times New Roman"/>
              </w:rPr>
              <w:t>valósult, folytatat</w:t>
            </w:r>
            <w:r w:rsidRPr="00F93FBD">
              <w:rPr>
                <w:rFonts w:ascii="Times New Roman" w:hAnsi="Times New Roman" w:cs="Times New Roman"/>
              </w:rPr>
              <w:t>á</w:t>
            </w:r>
            <w:r w:rsidRPr="00F93FBD">
              <w:rPr>
                <w:rFonts w:ascii="Times New Roman" w:hAnsi="Times New Roman" w:cs="Times New Roman"/>
              </w:rPr>
              <w:t>sa, szüks</w:t>
            </w:r>
            <w:r w:rsidRPr="00F93FBD">
              <w:rPr>
                <w:rFonts w:ascii="Times New Roman" w:hAnsi="Times New Roman" w:cs="Times New Roman"/>
              </w:rPr>
              <w:t>é</w:t>
            </w:r>
            <w:r w:rsidRPr="00F93FBD">
              <w:rPr>
                <w:rFonts w:ascii="Times New Roman" w:hAnsi="Times New Roman" w:cs="Times New Roman"/>
              </w:rPr>
              <w:t>ges.</w:t>
            </w:r>
          </w:p>
        </w:tc>
        <w:tc>
          <w:tcPr>
            <w:tcW w:w="1541" w:type="pct"/>
            <w:shd w:val="clear" w:color="auto" w:fill="F2F2F2" w:themeFill="background1" w:themeFillShade="F2"/>
          </w:tcPr>
          <w:p w14:paraId="5EEB4BC5" w14:textId="77777777" w:rsidR="00E23251" w:rsidRPr="00F93FBD" w:rsidRDefault="00E23251" w:rsidP="00E23251">
            <w:pPr>
              <w:pStyle w:val="Listaszerbekezds"/>
              <w:numPr>
                <w:ilvl w:val="0"/>
                <w:numId w:val="26"/>
              </w:numPr>
              <w:suppressAutoHyphens/>
              <w:snapToGrid w:val="0"/>
              <w:ind w:left="298" w:hanging="142"/>
              <w:rPr>
                <w:rFonts w:ascii="Times New Roman" w:hAnsi="Times New Roman" w:cs="Times New Roman"/>
              </w:rPr>
            </w:pPr>
            <w:r w:rsidRPr="00F93FBD">
              <w:rPr>
                <w:rFonts w:ascii="Times New Roman" w:hAnsi="Times New Roman" w:cs="Times New Roman"/>
              </w:rPr>
              <w:t xml:space="preserve">Újvárosi Projekt – Családi Napok keretében rendezett programok, amelyek a roma kultúra megismertetése. nyitottság, elfogadás, befogadó közösség kiépítése. </w:t>
            </w:r>
          </w:p>
          <w:p w14:paraId="03C6AC1F" w14:textId="77777777" w:rsidR="00E23251" w:rsidRPr="00F93FBD" w:rsidRDefault="00E23251" w:rsidP="00E23251">
            <w:pPr>
              <w:pStyle w:val="Listaszerbekezds"/>
              <w:numPr>
                <w:ilvl w:val="0"/>
                <w:numId w:val="26"/>
              </w:numPr>
              <w:suppressAutoHyphens/>
              <w:snapToGrid w:val="0"/>
              <w:ind w:left="298" w:hanging="142"/>
              <w:rPr>
                <w:rFonts w:ascii="Times New Roman" w:hAnsi="Times New Roman" w:cs="Times New Roman"/>
                <w:i/>
              </w:rPr>
            </w:pPr>
            <w:proofErr w:type="spellStart"/>
            <w:r w:rsidRPr="00F93FBD">
              <w:rPr>
                <w:rFonts w:ascii="Times New Roman" w:hAnsi="Times New Roman" w:cs="Times New Roman"/>
              </w:rPr>
              <w:t>Czinka</w:t>
            </w:r>
            <w:proofErr w:type="spellEnd"/>
            <w:r w:rsidRPr="00F93FBD">
              <w:rPr>
                <w:rFonts w:ascii="Times New Roman" w:hAnsi="Times New Roman" w:cs="Times New Roman"/>
              </w:rPr>
              <w:t xml:space="preserve"> Panna Roma </w:t>
            </w:r>
            <w:r w:rsidRPr="00F93FBD">
              <w:rPr>
                <w:rFonts w:ascii="Times New Roman" w:hAnsi="Times New Roman" w:cs="Times New Roman"/>
              </w:rPr>
              <w:lastRenderedPageBreak/>
              <w:t>Kulturális Egyesület –roma kultúrát bemutató és népszerűsítő programjai, rendezvényei.</w:t>
            </w:r>
          </w:p>
        </w:tc>
      </w:tr>
      <w:tr w:rsidR="00E23251" w:rsidRPr="00F93FBD" w14:paraId="65727B49" w14:textId="77777777" w:rsidTr="00967E8D">
        <w:tc>
          <w:tcPr>
            <w:tcW w:w="740" w:type="pct"/>
          </w:tcPr>
          <w:p w14:paraId="7BA76685" w14:textId="77777777" w:rsidR="00E23251" w:rsidRPr="00F93FBD" w:rsidRDefault="00E23251" w:rsidP="00E23251">
            <w:pPr>
              <w:snapToGrid w:val="0"/>
              <w:rPr>
                <w:rFonts w:ascii="Times New Roman" w:hAnsi="Times New Roman" w:cs="Times New Roman"/>
              </w:rPr>
            </w:pPr>
          </w:p>
          <w:p w14:paraId="6014E8BC"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Adathiány – hiányo</w:t>
            </w:r>
            <w:r w:rsidRPr="00F93FBD">
              <w:rPr>
                <w:rFonts w:ascii="Times New Roman" w:hAnsi="Times New Roman" w:cs="Times New Roman"/>
              </w:rPr>
              <w:t>z</w:t>
            </w:r>
            <w:r w:rsidRPr="00F93FBD">
              <w:rPr>
                <w:rFonts w:ascii="Times New Roman" w:hAnsi="Times New Roman" w:cs="Times New Roman"/>
              </w:rPr>
              <w:t>nak a ren</w:t>
            </w:r>
            <w:r w:rsidRPr="00F93FBD">
              <w:rPr>
                <w:rFonts w:ascii="Times New Roman" w:hAnsi="Times New Roman" w:cs="Times New Roman"/>
              </w:rPr>
              <w:t>d</w:t>
            </w:r>
            <w:r w:rsidRPr="00F93FBD">
              <w:rPr>
                <w:rFonts w:ascii="Times New Roman" w:hAnsi="Times New Roman" w:cs="Times New Roman"/>
              </w:rPr>
              <w:t>szeres, egymással összeveth</w:t>
            </w:r>
            <w:r w:rsidRPr="00F93FBD">
              <w:rPr>
                <w:rFonts w:ascii="Times New Roman" w:hAnsi="Times New Roman" w:cs="Times New Roman"/>
              </w:rPr>
              <w:t>e</w:t>
            </w:r>
            <w:r w:rsidRPr="00F93FBD">
              <w:rPr>
                <w:rFonts w:ascii="Times New Roman" w:hAnsi="Times New Roman" w:cs="Times New Roman"/>
              </w:rPr>
              <w:t>tő adatokat tartalmazó, romákra is irányuló lokális k</w:t>
            </w:r>
            <w:r w:rsidRPr="00F93FBD">
              <w:rPr>
                <w:rFonts w:ascii="Times New Roman" w:hAnsi="Times New Roman" w:cs="Times New Roman"/>
              </w:rPr>
              <w:t>u</w:t>
            </w:r>
            <w:r w:rsidRPr="00F93FBD">
              <w:rPr>
                <w:rFonts w:ascii="Times New Roman" w:hAnsi="Times New Roman" w:cs="Times New Roman"/>
              </w:rPr>
              <w:t>tatások.</w:t>
            </w:r>
          </w:p>
        </w:tc>
        <w:tc>
          <w:tcPr>
            <w:tcW w:w="910" w:type="pct"/>
          </w:tcPr>
          <w:p w14:paraId="1D316E35" w14:textId="77777777" w:rsidR="00E23251" w:rsidRPr="00F93FBD" w:rsidRDefault="00E23251" w:rsidP="00E23251">
            <w:pPr>
              <w:snapToGrid w:val="0"/>
              <w:rPr>
                <w:rFonts w:ascii="Times New Roman" w:hAnsi="Times New Roman" w:cs="Times New Roman"/>
              </w:rPr>
            </w:pPr>
          </w:p>
          <w:p w14:paraId="0C5DAF0A"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Rendszeres lakossági, kö</w:t>
            </w:r>
            <w:r w:rsidRPr="00F93FBD">
              <w:rPr>
                <w:rFonts w:ascii="Times New Roman" w:hAnsi="Times New Roman" w:cs="Times New Roman"/>
              </w:rPr>
              <w:t>z</w:t>
            </w:r>
            <w:r w:rsidRPr="00F93FBD">
              <w:rPr>
                <w:rFonts w:ascii="Times New Roman" w:hAnsi="Times New Roman" w:cs="Times New Roman"/>
              </w:rPr>
              <w:t>tük a roma népesség hel</w:t>
            </w:r>
            <w:r w:rsidRPr="00F93FBD">
              <w:rPr>
                <w:rFonts w:ascii="Times New Roman" w:hAnsi="Times New Roman" w:cs="Times New Roman"/>
              </w:rPr>
              <w:t>y</w:t>
            </w:r>
            <w:r w:rsidRPr="00F93FBD">
              <w:rPr>
                <w:rFonts w:ascii="Times New Roman" w:hAnsi="Times New Roman" w:cs="Times New Roman"/>
              </w:rPr>
              <w:t>zetének, pro</w:t>
            </w:r>
            <w:r w:rsidRPr="00F93FBD">
              <w:rPr>
                <w:rFonts w:ascii="Times New Roman" w:hAnsi="Times New Roman" w:cs="Times New Roman"/>
              </w:rPr>
              <w:t>b</w:t>
            </w:r>
            <w:r w:rsidRPr="00F93FBD">
              <w:rPr>
                <w:rFonts w:ascii="Times New Roman" w:hAnsi="Times New Roman" w:cs="Times New Roman"/>
              </w:rPr>
              <w:t>lémáinak felt</w:t>
            </w:r>
            <w:r w:rsidRPr="00F93FBD">
              <w:rPr>
                <w:rFonts w:ascii="Times New Roman" w:hAnsi="Times New Roman" w:cs="Times New Roman"/>
              </w:rPr>
              <w:t>á</w:t>
            </w:r>
            <w:r w:rsidRPr="00F93FBD">
              <w:rPr>
                <w:rFonts w:ascii="Times New Roman" w:hAnsi="Times New Roman" w:cs="Times New Roman"/>
              </w:rPr>
              <w:t>rására irányuló felmérések.</w:t>
            </w:r>
          </w:p>
        </w:tc>
        <w:tc>
          <w:tcPr>
            <w:tcW w:w="1101" w:type="pct"/>
          </w:tcPr>
          <w:p w14:paraId="0110C690"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 xml:space="preserve">8.2.7. </w:t>
            </w:r>
          </w:p>
          <w:p w14:paraId="7B9E3110"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Az együttműk</w:t>
            </w:r>
            <w:r w:rsidRPr="00F93FBD">
              <w:rPr>
                <w:rFonts w:ascii="Times New Roman" w:hAnsi="Times New Roman" w:cs="Times New Roman"/>
                <w:b/>
              </w:rPr>
              <w:t>ö</w:t>
            </w:r>
            <w:r w:rsidRPr="00F93FBD">
              <w:rPr>
                <w:rFonts w:ascii="Times New Roman" w:hAnsi="Times New Roman" w:cs="Times New Roman"/>
                <w:b/>
              </w:rPr>
              <w:t>dő partnerek ösztönzése a pr</w:t>
            </w:r>
            <w:r w:rsidRPr="00F93FBD">
              <w:rPr>
                <w:rFonts w:ascii="Times New Roman" w:hAnsi="Times New Roman" w:cs="Times New Roman"/>
                <w:b/>
              </w:rPr>
              <w:t>i</w:t>
            </w:r>
            <w:r w:rsidRPr="00F93FBD">
              <w:rPr>
                <w:rFonts w:ascii="Times New Roman" w:hAnsi="Times New Roman" w:cs="Times New Roman"/>
                <w:b/>
              </w:rPr>
              <w:t>merkutatás, re</w:t>
            </w:r>
            <w:r w:rsidRPr="00F93FBD">
              <w:rPr>
                <w:rFonts w:ascii="Times New Roman" w:hAnsi="Times New Roman" w:cs="Times New Roman"/>
                <w:b/>
              </w:rPr>
              <w:t>p</w:t>
            </w:r>
            <w:r w:rsidRPr="00F93FBD">
              <w:rPr>
                <w:rFonts w:ascii="Times New Roman" w:hAnsi="Times New Roman" w:cs="Times New Roman"/>
                <w:b/>
              </w:rPr>
              <w:t>rezentatív lako</w:t>
            </w:r>
            <w:r w:rsidRPr="00F93FBD">
              <w:rPr>
                <w:rFonts w:ascii="Times New Roman" w:hAnsi="Times New Roman" w:cs="Times New Roman"/>
                <w:b/>
              </w:rPr>
              <w:t>s</w:t>
            </w:r>
            <w:r w:rsidRPr="00F93FBD">
              <w:rPr>
                <w:rFonts w:ascii="Times New Roman" w:hAnsi="Times New Roman" w:cs="Times New Roman"/>
                <w:b/>
              </w:rPr>
              <w:t>sági felmérés k</w:t>
            </w:r>
            <w:r w:rsidRPr="00F93FBD">
              <w:rPr>
                <w:rFonts w:ascii="Times New Roman" w:hAnsi="Times New Roman" w:cs="Times New Roman"/>
                <w:b/>
              </w:rPr>
              <w:t>é</w:t>
            </w:r>
            <w:r w:rsidRPr="00F93FBD">
              <w:rPr>
                <w:rFonts w:ascii="Times New Roman" w:hAnsi="Times New Roman" w:cs="Times New Roman"/>
                <w:b/>
              </w:rPr>
              <w:t xml:space="preserve">szítésére. </w:t>
            </w:r>
          </w:p>
        </w:tc>
        <w:tc>
          <w:tcPr>
            <w:tcW w:w="708" w:type="pct"/>
            <w:shd w:val="clear" w:color="auto" w:fill="F2F2F2" w:themeFill="background1" w:themeFillShade="F2"/>
          </w:tcPr>
          <w:p w14:paraId="7ECD4033"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 xml:space="preserve">3 év </w:t>
            </w:r>
          </w:p>
          <w:p w14:paraId="2324E6FB" w14:textId="1EBBB2E2" w:rsidR="00E23251" w:rsidRPr="00F93FBD" w:rsidRDefault="00114931" w:rsidP="00E23251">
            <w:pPr>
              <w:snapToGrid w:val="0"/>
              <w:rPr>
                <w:rFonts w:ascii="Times New Roman" w:hAnsi="Times New Roman" w:cs="Times New Roman"/>
              </w:rPr>
            </w:pPr>
            <w:r>
              <w:rPr>
                <w:rFonts w:ascii="Times New Roman" w:hAnsi="Times New Roman" w:cs="Times New Roman"/>
              </w:rPr>
              <w:t>Pályázati forrás hi</w:t>
            </w:r>
            <w:r>
              <w:rPr>
                <w:rFonts w:ascii="Times New Roman" w:hAnsi="Times New Roman" w:cs="Times New Roman"/>
              </w:rPr>
              <w:t>á</w:t>
            </w:r>
            <w:r>
              <w:rPr>
                <w:rFonts w:ascii="Times New Roman" w:hAnsi="Times New Roman" w:cs="Times New Roman"/>
              </w:rPr>
              <w:t>nyában n</w:t>
            </w:r>
            <w:r w:rsidR="00E23251" w:rsidRPr="00F93FBD">
              <w:rPr>
                <w:rFonts w:ascii="Times New Roman" w:hAnsi="Times New Roman" w:cs="Times New Roman"/>
              </w:rPr>
              <w:t>em val</w:t>
            </w:r>
            <w:r w:rsidR="00E23251" w:rsidRPr="00F93FBD">
              <w:rPr>
                <w:rFonts w:ascii="Times New Roman" w:hAnsi="Times New Roman" w:cs="Times New Roman"/>
              </w:rPr>
              <w:t>ó</w:t>
            </w:r>
            <w:r>
              <w:rPr>
                <w:rFonts w:ascii="Times New Roman" w:hAnsi="Times New Roman" w:cs="Times New Roman"/>
              </w:rPr>
              <w:t>sult meg. Megval</w:t>
            </w:r>
            <w:r>
              <w:rPr>
                <w:rFonts w:ascii="Times New Roman" w:hAnsi="Times New Roman" w:cs="Times New Roman"/>
              </w:rPr>
              <w:t>ó</w:t>
            </w:r>
            <w:r>
              <w:rPr>
                <w:rFonts w:ascii="Times New Roman" w:hAnsi="Times New Roman" w:cs="Times New Roman"/>
              </w:rPr>
              <w:t>sulása s</w:t>
            </w:r>
            <w:r w:rsidR="00E23251" w:rsidRPr="00F93FBD">
              <w:rPr>
                <w:rFonts w:ascii="Times New Roman" w:hAnsi="Times New Roman" w:cs="Times New Roman"/>
              </w:rPr>
              <w:t>zükséges len</w:t>
            </w:r>
            <w:r>
              <w:rPr>
                <w:rFonts w:ascii="Times New Roman" w:hAnsi="Times New Roman" w:cs="Times New Roman"/>
              </w:rPr>
              <w:t>ne.</w:t>
            </w:r>
          </w:p>
        </w:tc>
        <w:tc>
          <w:tcPr>
            <w:tcW w:w="1541" w:type="pct"/>
            <w:shd w:val="clear" w:color="auto" w:fill="F2F2F2" w:themeFill="background1" w:themeFillShade="F2"/>
          </w:tcPr>
          <w:p w14:paraId="59BDE7CD" w14:textId="615A32D0" w:rsidR="00E23251" w:rsidRPr="00F93FBD" w:rsidRDefault="00114931" w:rsidP="00E23251">
            <w:pPr>
              <w:pStyle w:val="Listaszerbekezds"/>
              <w:numPr>
                <w:ilvl w:val="0"/>
                <w:numId w:val="26"/>
              </w:numPr>
              <w:suppressAutoHyphens/>
              <w:snapToGrid w:val="0"/>
              <w:ind w:left="298" w:hanging="142"/>
              <w:rPr>
                <w:rFonts w:ascii="Times New Roman" w:hAnsi="Times New Roman" w:cs="Times New Roman"/>
              </w:rPr>
            </w:pPr>
            <w:r>
              <w:rPr>
                <w:rFonts w:ascii="Times New Roman" w:hAnsi="Times New Roman" w:cs="Times New Roman"/>
              </w:rPr>
              <w:t xml:space="preserve"> E</w:t>
            </w:r>
            <w:r w:rsidR="00E23251" w:rsidRPr="00F93FBD">
              <w:rPr>
                <w:rFonts w:ascii="Times New Roman" w:hAnsi="Times New Roman" w:cs="Times New Roman"/>
              </w:rPr>
              <w:t>rre irányuló pályázat</w:t>
            </w:r>
            <w:r>
              <w:rPr>
                <w:rFonts w:ascii="Times New Roman" w:hAnsi="Times New Roman" w:cs="Times New Roman"/>
              </w:rPr>
              <w:t>i forrás szükséges</w:t>
            </w:r>
            <w:r w:rsidR="00E23251" w:rsidRPr="00F93FBD">
              <w:rPr>
                <w:rFonts w:ascii="Times New Roman" w:hAnsi="Times New Roman" w:cs="Times New Roman"/>
              </w:rPr>
              <w:t>.</w:t>
            </w:r>
          </w:p>
        </w:tc>
      </w:tr>
    </w:tbl>
    <w:p w14:paraId="73F09B39" w14:textId="0835FDA6" w:rsidR="00584DD5" w:rsidRPr="00F93FBD" w:rsidRDefault="00584DD5" w:rsidP="00E23251">
      <w:pPr>
        <w:tabs>
          <w:tab w:val="left" w:pos="284"/>
          <w:tab w:val="left" w:pos="426"/>
        </w:tabs>
        <w:spacing w:before="200" w:line="360" w:lineRule="auto"/>
        <w:ind w:left="993" w:hanging="993"/>
        <w:jc w:val="both"/>
        <w:rPr>
          <w:rFonts w:ascii="Times New Roman" w:hAnsi="Times New Roman" w:cs="Times New Roman"/>
          <w:b/>
        </w:rPr>
      </w:pPr>
    </w:p>
    <w:p w14:paraId="1A507EF5" w14:textId="77777777" w:rsidR="00584DD5" w:rsidRPr="00F93FBD" w:rsidRDefault="00584DD5">
      <w:pPr>
        <w:rPr>
          <w:rFonts w:ascii="Times New Roman" w:hAnsi="Times New Roman" w:cs="Times New Roman"/>
          <w:b/>
        </w:rPr>
      </w:pPr>
      <w:r w:rsidRPr="00F93FBD">
        <w:rPr>
          <w:rFonts w:ascii="Times New Roman" w:hAnsi="Times New Roman" w:cs="Times New Roman"/>
          <w:b/>
        </w:rPr>
        <w:br w:type="page"/>
      </w:r>
    </w:p>
    <w:p w14:paraId="32F1FAF9" w14:textId="77777777" w:rsidR="00E23251" w:rsidRPr="00F93FBD" w:rsidRDefault="00E23251" w:rsidP="00E23251">
      <w:pPr>
        <w:tabs>
          <w:tab w:val="left" w:pos="284"/>
          <w:tab w:val="left" w:pos="426"/>
        </w:tabs>
        <w:spacing w:before="200" w:line="360" w:lineRule="auto"/>
        <w:ind w:left="993" w:hanging="993"/>
        <w:jc w:val="both"/>
        <w:rPr>
          <w:rFonts w:ascii="Times New Roman" w:hAnsi="Times New Roman" w:cs="Times New Roman"/>
          <w:b/>
        </w:rPr>
      </w:pPr>
    </w:p>
    <w:p w14:paraId="707FD5A3" w14:textId="74309FA5" w:rsidR="00E23251" w:rsidRPr="00F93FBD" w:rsidRDefault="00E23251" w:rsidP="00E23251">
      <w:pPr>
        <w:pStyle w:val="Cmsor2"/>
        <w:rPr>
          <w:rFonts w:ascii="Times New Roman" w:hAnsi="Times New Roman" w:cs="Times New Roman"/>
        </w:rPr>
      </w:pPr>
      <w:bookmarkStart w:id="57" w:name="_Toc314209592"/>
      <w:r w:rsidRPr="00F93FBD">
        <w:rPr>
          <w:rFonts w:ascii="Times New Roman" w:hAnsi="Times New Roman" w:cs="Times New Roman"/>
        </w:rPr>
        <w:t>Fogyatékossággal élők célcsoport (8.3 fejezet)</w:t>
      </w:r>
      <w:bookmarkEnd w:id="57"/>
    </w:p>
    <w:tbl>
      <w:tblPr>
        <w:tblStyle w:val="Rcsostblzat"/>
        <w:tblW w:w="5000" w:type="pct"/>
        <w:tblLayout w:type="fixed"/>
        <w:tblLook w:val="0000" w:firstRow="0" w:lastRow="0" w:firstColumn="0" w:lastColumn="0" w:noHBand="0" w:noVBand="0"/>
      </w:tblPr>
      <w:tblGrid>
        <w:gridCol w:w="1721"/>
        <w:gridCol w:w="1648"/>
        <w:gridCol w:w="1984"/>
        <w:gridCol w:w="1419"/>
        <w:gridCol w:w="2464"/>
      </w:tblGrid>
      <w:tr w:rsidR="00E23251" w:rsidRPr="00F93FBD" w14:paraId="30EB1539" w14:textId="77777777" w:rsidTr="00956D49">
        <w:tc>
          <w:tcPr>
            <w:tcW w:w="932" w:type="pct"/>
          </w:tcPr>
          <w:p w14:paraId="7333B8D6"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Helyzetelemzés megállapítása (kiinduló pro</w:t>
            </w:r>
            <w:r w:rsidRPr="00F93FBD">
              <w:rPr>
                <w:rFonts w:ascii="Times New Roman" w:hAnsi="Times New Roman" w:cs="Times New Roman"/>
                <w:b/>
                <w:i/>
              </w:rPr>
              <w:t>b</w:t>
            </w:r>
            <w:r w:rsidRPr="00F93FBD">
              <w:rPr>
                <w:rFonts w:ascii="Times New Roman" w:hAnsi="Times New Roman" w:cs="Times New Roman"/>
                <w:b/>
                <w:i/>
              </w:rPr>
              <w:t>léma)</w:t>
            </w:r>
          </w:p>
        </w:tc>
        <w:tc>
          <w:tcPr>
            <w:tcW w:w="892" w:type="pct"/>
          </w:tcPr>
          <w:p w14:paraId="2246D5DE"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Cél</w:t>
            </w:r>
          </w:p>
        </w:tc>
        <w:tc>
          <w:tcPr>
            <w:tcW w:w="1074" w:type="pct"/>
          </w:tcPr>
          <w:p w14:paraId="12875D53" w14:textId="77777777" w:rsidR="00E23251" w:rsidRPr="00F93FBD" w:rsidRDefault="00E23251" w:rsidP="00E23251">
            <w:pPr>
              <w:tabs>
                <w:tab w:val="center" w:pos="1216"/>
              </w:tabs>
              <w:snapToGrid w:val="0"/>
              <w:rPr>
                <w:rFonts w:ascii="Times New Roman" w:hAnsi="Times New Roman" w:cs="Times New Roman"/>
                <w:b/>
                <w:i/>
              </w:rPr>
            </w:pPr>
            <w:r w:rsidRPr="00F93FBD">
              <w:rPr>
                <w:rFonts w:ascii="Times New Roman" w:hAnsi="Times New Roman" w:cs="Times New Roman"/>
                <w:b/>
                <w:i/>
              </w:rPr>
              <w:t>Intézkedés</w:t>
            </w:r>
            <w:r w:rsidRPr="00F93FBD">
              <w:rPr>
                <w:rFonts w:ascii="Times New Roman" w:hAnsi="Times New Roman" w:cs="Times New Roman"/>
                <w:b/>
                <w:i/>
              </w:rPr>
              <w:tab/>
            </w:r>
          </w:p>
        </w:tc>
        <w:tc>
          <w:tcPr>
            <w:tcW w:w="768" w:type="pct"/>
            <w:shd w:val="clear" w:color="auto" w:fill="F2F2F2" w:themeFill="background1" w:themeFillShade="F2"/>
          </w:tcPr>
          <w:p w14:paraId="6E13EB0D"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Sikerült-e megvalós</w:t>
            </w:r>
            <w:r w:rsidRPr="00F93FBD">
              <w:rPr>
                <w:rFonts w:ascii="Times New Roman" w:hAnsi="Times New Roman" w:cs="Times New Roman"/>
                <w:b/>
                <w:i/>
              </w:rPr>
              <w:t>í</w:t>
            </w:r>
            <w:r w:rsidRPr="00F93FBD">
              <w:rPr>
                <w:rFonts w:ascii="Times New Roman" w:hAnsi="Times New Roman" w:cs="Times New Roman"/>
                <w:b/>
                <w:i/>
              </w:rPr>
              <w:t xml:space="preserve">tani </w:t>
            </w:r>
          </w:p>
          <w:p w14:paraId="0D2D50E1" w14:textId="77777777" w:rsidR="00E23251" w:rsidRPr="00F93FBD" w:rsidRDefault="00E23251" w:rsidP="00E23251">
            <w:pPr>
              <w:tabs>
                <w:tab w:val="center" w:pos="1216"/>
              </w:tabs>
              <w:snapToGrid w:val="0"/>
              <w:rPr>
                <w:rFonts w:ascii="Times New Roman" w:hAnsi="Times New Roman" w:cs="Times New Roman"/>
                <w:b/>
                <w:i/>
              </w:rPr>
            </w:pPr>
            <w:r w:rsidRPr="00F93FBD">
              <w:rPr>
                <w:rFonts w:ascii="Times New Roman" w:hAnsi="Times New Roman" w:cs="Times New Roman"/>
                <w:b/>
              </w:rPr>
              <w:t>Igen – Nem – Foly</w:t>
            </w:r>
            <w:r w:rsidRPr="00F93FBD">
              <w:rPr>
                <w:rFonts w:ascii="Times New Roman" w:hAnsi="Times New Roman" w:cs="Times New Roman"/>
                <w:b/>
              </w:rPr>
              <w:t>a</w:t>
            </w:r>
            <w:r w:rsidRPr="00F93FBD">
              <w:rPr>
                <w:rFonts w:ascii="Times New Roman" w:hAnsi="Times New Roman" w:cs="Times New Roman"/>
                <w:b/>
              </w:rPr>
              <w:t xml:space="preserve">matban </w:t>
            </w:r>
          </w:p>
        </w:tc>
        <w:tc>
          <w:tcPr>
            <w:tcW w:w="1334" w:type="pct"/>
            <w:shd w:val="clear" w:color="auto" w:fill="F2F2F2" w:themeFill="background1" w:themeFillShade="F2"/>
          </w:tcPr>
          <w:p w14:paraId="1E8484A8"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Igen – hogyan? </w:t>
            </w:r>
          </w:p>
          <w:p w14:paraId="5CE1EE5B"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Nem - miért nem? </w:t>
            </w:r>
          </w:p>
          <w:p w14:paraId="62820447" w14:textId="77777777" w:rsidR="00E23251" w:rsidRPr="00F93FBD" w:rsidRDefault="00E23251" w:rsidP="00E23251">
            <w:pPr>
              <w:tabs>
                <w:tab w:val="center" w:pos="1216"/>
              </w:tabs>
              <w:snapToGrid w:val="0"/>
              <w:rPr>
                <w:rFonts w:ascii="Times New Roman" w:hAnsi="Times New Roman" w:cs="Times New Roman"/>
                <w:b/>
                <w:i/>
              </w:rPr>
            </w:pPr>
            <w:r w:rsidRPr="00F93FBD">
              <w:rPr>
                <w:rFonts w:ascii="Times New Roman" w:hAnsi="Times New Roman" w:cs="Times New Roman"/>
                <w:b/>
              </w:rPr>
              <w:t>Indoklás, pótlás, új határidő stb.</w:t>
            </w:r>
          </w:p>
        </w:tc>
      </w:tr>
      <w:tr w:rsidR="00E23251" w:rsidRPr="00F93FBD" w14:paraId="55939172" w14:textId="77777777" w:rsidTr="00956D49">
        <w:tc>
          <w:tcPr>
            <w:tcW w:w="932" w:type="pct"/>
          </w:tcPr>
          <w:p w14:paraId="459A0818" w14:textId="77777777" w:rsidR="00E23251" w:rsidRPr="00F93FBD" w:rsidRDefault="00E23251" w:rsidP="00E23251">
            <w:pPr>
              <w:snapToGrid w:val="0"/>
              <w:rPr>
                <w:rFonts w:ascii="Times New Roman" w:hAnsi="Times New Roman" w:cs="Times New Roman"/>
              </w:rPr>
            </w:pPr>
          </w:p>
          <w:p w14:paraId="41355922"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fogyatéko</w:t>
            </w:r>
            <w:r w:rsidRPr="00F93FBD">
              <w:rPr>
                <w:rFonts w:ascii="Times New Roman" w:hAnsi="Times New Roman" w:cs="Times New Roman"/>
              </w:rPr>
              <w:t>s</w:t>
            </w:r>
            <w:r w:rsidRPr="00F93FBD">
              <w:rPr>
                <w:rFonts w:ascii="Times New Roman" w:hAnsi="Times New Roman" w:cs="Times New Roman"/>
              </w:rPr>
              <w:t>sággal élő e</w:t>
            </w:r>
            <w:r w:rsidRPr="00F93FBD">
              <w:rPr>
                <w:rFonts w:ascii="Times New Roman" w:hAnsi="Times New Roman" w:cs="Times New Roman"/>
              </w:rPr>
              <w:t>m</w:t>
            </w:r>
            <w:r w:rsidRPr="00F93FBD">
              <w:rPr>
                <w:rFonts w:ascii="Times New Roman" w:hAnsi="Times New Roman" w:cs="Times New Roman"/>
              </w:rPr>
              <w:t>berek számára a komplex akadályment</w:t>
            </w:r>
            <w:r w:rsidRPr="00F93FBD">
              <w:rPr>
                <w:rFonts w:ascii="Times New Roman" w:hAnsi="Times New Roman" w:cs="Times New Roman"/>
              </w:rPr>
              <w:t>e</w:t>
            </w:r>
            <w:r w:rsidRPr="00F93FBD">
              <w:rPr>
                <w:rFonts w:ascii="Times New Roman" w:hAnsi="Times New Roman" w:cs="Times New Roman"/>
              </w:rPr>
              <w:t>sítés hiánya miatt, bizonyos szolgáltatáso</w:t>
            </w:r>
            <w:r w:rsidRPr="00F93FBD">
              <w:rPr>
                <w:rFonts w:ascii="Times New Roman" w:hAnsi="Times New Roman" w:cs="Times New Roman"/>
              </w:rPr>
              <w:t>k</w:t>
            </w:r>
            <w:r w:rsidRPr="00F93FBD">
              <w:rPr>
                <w:rFonts w:ascii="Times New Roman" w:hAnsi="Times New Roman" w:cs="Times New Roman"/>
              </w:rPr>
              <w:t>hoz nehezített a hozzáférés.</w:t>
            </w:r>
          </w:p>
        </w:tc>
        <w:tc>
          <w:tcPr>
            <w:tcW w:w="892" w:type="pct"/>
          </w:tcPr>
          <w:p w14:paraId="36A95414" w14:textId="77777777" w:rsidR="00E23251" w:rsidRPr="00F93FBD" w:rsidRDefault="00E23251" w:rsidP="00E23251">
            <w:pPr>
              <w:snapToGrid w:val="0"/>
              <w:rPr>
                <w:rFonts w:ascii="Times New Roman" w:hAnsi="Times New Roman" w:cs="Times New Roman"/>
              </w:rPr>
            </w:pPr>
          </w:p>
          <w:p w14:paraId="190B5E3B"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fogyatéko</w:t>
            </w:r>
            <w:r w:rsidRPr="00F93FBD">
              <w:rPr>
                <w:rFonts w:ascii="Times New Roman" w:hAnsi="Times New Roman" w:cs="Times New Roman"/>
              </w:rPr>
              <w:t>s</w:t>
            </w:r>
            <w:r w:rsidRPr="00F93FBD">
              <w:rPr>
                <w:rFonts w:ascii="Times New Roman" w:hAnsi="Times New Roman" w:cs="Times New Roman"/>
              </w:rPr>
              <w:t>sággal élő emberek sz</w:t>
            </w:r>
            <w:r w:rsidRPr="00F93FBD">
              <w:rPr>
                <w:rFonts w:ascii="Times New Roman" w:hAnsi="Times New Roman" w:cs="Times New Roman"/>
              </w:rPr>
              <w:t>á</w:t>
            </w:r>
            <w:r w:rsidRPr="00F93FBD">
              <w:rPr>
                <w:rFonts w:ascii="Times New Roman" w:hAnsi="Times New Roman" w:cs="Times New Roman"/>
              </w:rPr>
              <w:t>mára "élhető", "hozzáférh</w:t>
            </w:r>
            <w:r w:rsidRPr="00F93FBD">
              <w:rPr>
                <w:rFonts w:ascii="Times New Roman" w:hAnsi="Times New Roman" w:cs="Times New Roman"/>
              </w:rPr>
              <w:t>e</w:t>
            </w:r>
            <w:r w:rsidRPr="00F93FBD">
              <w:rPr>
                <w:rFonts w:ascii="Times New Roman" w:hAnsi="Times New Roman" w:cs="Times New Roman"/>
              </w:rPr>
              <w:t>tő" akadál</w:t>
            </w:r>
            <w:r w:rsidRPr="00F93FBD">
              <w:rPr>
                <w:rFonts w:ascii="Times New Roman" w:hAnsi="Times New Roman" w:cs="Times New Roman"/>
              </w:rPr>
              <w:t>y</w:t>
            </w:r>
            <w:r w:rsidRPr="00F93FBD">
              <w:rPr>
                <w:rFonts w:ascii="Times New Roman" w:hAnsi="Times New Roman" w:cs="Times New Roman"/>
              </w:rPr>
              <w:t>mentesített környezet al</w:t>
            </w:r>
            <w:r w:rsidRPr="00F93FBD">
              <w:rPr>
                <w:rFonts w:ascii="Times New Roman" w:hAnsi="Times New Roman" w:cs="Times New Roman"/>
              </w:rPr>
              <w:t>a</w:t>
            </w:r>
            <w:r w:rsidRPr="00F93FBD">
              <w:rPr>
                <w:rFonts w:ascii="Times New Roman" w:hAnsi="Times New Roman" w:cs="Times New Roman"/>
              </w:rPr>
              <w:t xml:space="preserve">kítása. </w:t>
            </w:r>
          </w:p>
          <w:p w14:paraId="642AC48A"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közszolgá</w:t>
            </w:r>
            <w:r w:rsidRPr="00F93FBD">
              <w:rPr>
                <w:rFonts w:ascii="Times New Roman" w:hAnsi="Times New Roman" w:cs="Times New Roman"/>
              </w:rPr>
              <w:t>l</w:t>
            </w:r>
            <w:r w:rsidRPr="00F93FBD">
              <w:rPr>
                <w:rFonts w:ascii="Times New Roman" w:hAnsi="Times New Roman" w:cs="Times New Roman"/>
              </w:rPr>
              <w:t>tatásokhoz, közösségi közlekedé</w:t>
            </w:r>
            <w:r w:rsidRPr="00F93FBD">
              <w:rPr>
                <w:rFonts w:ascii="Times New Roman" w:hAnsi="Times New Roman" w:cs="Times New Roman"/>
              </w:rPr>
              <w:t>s</w:t>
            </w:r>
            <w:r w:rsidRPr="00F93FBD">
              <w:rPr>
                <w:rFonts w:ascii="Times New Roman" w:hAnsi="Times New Roman" w:cs="Times New Roman"/>
              </w:rPr>
              <w:t>hez, inform</w:t>
            </w:r>
            <w:r w:rsidRPr="00F93FBD">
              <w:rPr>
                <w:rFonts w:ascii="Times New Roman" w:hAnsi="Times New Roman" w:cs="Times New Roman"/>
              </w:rPr>
              <w:t>á</w:t>
            </w:r>
            <w:r w:rsidRPr="00F93FBD">
              <w:rPr>
                <w:rFonts w:ascii="Times New Roman" w:hAnsi="Times New Roman" w:cs="Times New Roman"/>
              </w:rPr>
              <w:t>cióhoz és a közösségi élet gyakorlásához való egyenlő esélyű hozz</w:t>
            </w:r>
            <w:r w:rsidRPr="00F93FBD">
              <w:rPr>
                <w:rFonts w:ascii="Times New Roman" w:hAnsi="Times New Roman" w:cs="Times New Roman"/>
              </w:rPr>
              <w:t>á</w:t>
            </w:r>
            <w:r w:rsidRPr="00F93FBD">
              <w:rPr>
                <w:rFonts w:ascii="Times New Roman" w:hAnsi="Times New Roman" w:cs="Times New Roman"/>
              </w:rPr>
              <w:t>férés biztos</w:t>
            </w:r>
            <w:r w:rsidRPr="00F93FBD">
              <w:rPr>
                <w:rFonts w:ascii="Times New Roman" w:hAnsi="Times New Roman" w:cs="Times New Roman"/>
              </w:rPr>
              <w:t>í</w:t>
            </w:r>
            <w:r w:rsidRPr="00F93FBD">
              <w:rPr>
                <w:rFonts w:ascii="Times New Roman" w:hAnsi="Times New Roman" w:cs="Times New Roman"/>
              </w:rPr>
              <w:t xml:space="preserve">tása. </w:t>
            </w:r>
          </w:p>
        </w:tc>
        <w:tc>
          <w:tcPr>
            <w:tcW w:w="1074" w:type="pct"/>
          </w:tcPr>
          <w:p w14:paraId="57C2CA6F"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8.3.1.</w:t>
            </w:r>
          </w:p>
          <w:p w14:paraId="66DCD82B"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Az önkormán</w:t>
            </w:r>
            <w:r w:rsidRPr="00F93FBD">
              <w:rPr>
                <w:rFonts w:ascii="Times New Roman" w:hAnsi="Times New Roman" w:cs="Times New Roman"/>
                <w:b/>
              </w:rPr>
              <w:t>y</w:t>
            </w:r>
            <w:r w:rsidRPr="00F93FBD">
              <w:rPr>
                <w:rFonts w:ascii="Times New Roman" w:hAnsi="Times New Roman" w:cs="Times New Roman"/>
                <w:b/>
              </w:rPr>
              <w:t>zat által fennta</w:t>
            </w:r>
            <w:r w:rsidRPr="00F93FBD">
              <w:rPr>
                <w:rFonts w:ascii="Times New Roman" w:hAnsi="Times New Roman" w:cs="Times New Roman"/>
                <w:b/>
              </w:rPr>
              <w:t>r</w:t>
            </w:r>
            <w:r w:rsidRPr="00F93FBD">
              <w:rPr>
                <w:rFonts w:ascii="Times New Roman" w:hAnsi="Times New Roman" w:cs="Times New Roman"/>
                <w:b/>
              </w:rPr>
              <w:t>tott intézmények akadálymentes</w:t>
            </w:r>
            <w:r w:rsidRPr="00F93FBD">
              <w:rPr>
                <w:rFonts w:ascii="Times New Roman" w:hAnsi="Times New Roman" w:cs="Times New Roman"/>
                <w:b/>
              </w:rPr>
              <w:t>í</w:t>
            </w:r>
            <w:r w:rsidRPr="00F93FBD">
              <w:rPr>
                <w:rFonts w:ascii="Times New Roman" w:hAnsi="Times New Roman" w:cs="Times New Roman"/>
                <w:b/>
              </w:rPr>
              <w:t>tése.</w:t>
            </w:r>
          </w:p>
          <w:p w14:paraId="415DCD47"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 xml:space="preserve"> </w:t>
            </w:r>
          </w:p>
          <w:p w14:paraId="4698E699" w14:textId="77777777" w:rsidR="00E23251" w:rsidRPr="00F93FBD" w:rsidRDefault="00E23251" w:rsidP="00E23251">
            <w:pPr>
              <w:snapToGrid w:val="0"/>
              <w:rPr>
                <w:rFonts w:ascii="Times New Roman" w:hAnsi="Times New Roman" w:cs="Times New Roman"/>
                <w:b/>
              </w:rPr>
            </w:pPr>
          </w:p>
        </w:tc>
        <w:tc>
          <w:tcPr>
            <w:tcW w:w="768" w:type="pct"/>
            <w:shd w:val="clear" w:color="auto" w:fill="F2F2F2" w:themeFill="background1" w:themeFillShade="F2"/>
          </w:tcPr>
          <w:p w14:paraId="2CD1B70F" w14:textId="397B3EA9" w:rsidR="00174B06" w:rsidRPr="00F93FBD" w:rsidRDefault="00174B06" w:rsidP="00E23251">
            <w:pPr>
              <w:snapToGrid w:val="0"/>
              <w:rPr>
                <w:rFonts w:ascii="Times New Roman" w:hAnsi="Times New Roman" w:cs="Times New Roman"/>
              </w:rPr>
            </w:pPr>
            <w:r w:rsidRPr="00F93FBD">
              <w:rPr>
                <w:rFonts w:ascii="Times New Roman" w:hAnsi="Times New Roman" w:cs="Times New Roman"/>
              </w:rPr>
              <w:t>Folyamatos.</w:t>
            </w:r>
          </w:p>
          <w:p w14:paraId="72D35232" w14:textId="4BA95D74" w:rsidR="00E23251" w:rsidRPr="00F93FBD" w:rsidRDefault="00174B06" w:rsidP="00E23251">
            <w:pPr>
              <w:snapToGrid w:val="0"/>
              <w:rPr>
                <w:rFonts w:ascii="Times New Roman" w:hAnsi="Times New Roman" w:cs="Times New Roman"/>
              </w:rPr>
            </w:pPr>
            <w:r w:rsidRPr="00F93FBD">
              <w:rPr>
                <w:rFonts w:ascii="Times New Roman" w:hAnsi="Times New Roman" w:cs="Times New Roman"/>
              </w:rPr>
              <w:t>Igen, me</w:t>
            </w:r>
            <w:r w:rsidRPr="00F93FBD">
              <w:rPr>
                <w:rFonts w:ascii="Times New Roman" w:hAnsi="Times New Roman" w:cs="Times New Roman"/>
              </w:rPr>
              <w:t>g</w:t>
            </w:r>
            <w:r w:rsidRPr="00F93FBD">
              <w:rPr>
                <w:rFonts w:ascii="Times New Roman" w:hAnsi="Times New Roman" w:cs="Times New Roman"/>
              </w:rPr>
              <w:t>valósult. F</w:t>
            </w:r>
            <w:r w:rsidR="00E23251" w:rsidRPr="00F93FBD">
              <w:rPr>
                <w:rFonts w:ascii="Times New Roman" w:hAnsi="Times New Roman" w:cs="Times New Roman"/>
              </w:rPr>
              <w:t xml:space="preserve">olytatása szükséges. </w:t>
            </w:r>
          </w:p>
        </w:tc>
        <w:tc>
          <w:tcPr>
            <w:tcW w:w="1334" w:type="pct"/>
            <w:shd w:val="clear" w:color="auto" w:fill="F2F2F2" w:themeFill="background1" w:themeFillShade="F2"/>
          </w:tcPr>
          <w:p w14:paraId="30054778" w14:textId="77777777" w:rsidR="00E23251" w:rsidRPr="00F93FBD" w:rsidRDefault="00E23251" w:rsidP="00E23251">
            <w:pPr>
              <w:pStyle w:val="Listaszerbekezds"/>
              <w:numPr>
                <w:ilvl w:val="0"/>
                <w:numId w:val="26"/>
              </w:numPr>
              <w:suppressAutoHyphens/>
              <w:snapToGrid w:val="0"/>
              <w:ind w:left="396" w:hanging="142"/>
              <w:rPr>
                <w:rFonts w:ascii="Times New Roman" w:hAnsi="Times New Roman" w:cs="Times New Roman"/>
              </w:rPr>
            </w:pPr>
            <w:r w:rsidRPr="00F93FBD">
              <w:rPr>
                <w:rFonts w:ascii="Times New Roman" w:hAnsi="Times New Roman" w:cs="Times New Roman"/>
              </w:rPr>
              <w:t xml:space="preserve">Az önkormányzat intézményei átalakításakor kiemelt szempont, az új létesítmények pedig már a komplex akadálymentesség előírásainak megfelelnek. </w:t>
            </w:r>
          </w:p>
        </w:tc>
      </w:tr>
      <w:tr w:rsidR="00E23251" w:rsidRPr="00F93FBD" w14:paraId="6A57183E" w14:textId="77777777" w:rsidTr="00956D49">
        <w:tc>
          <w:tcPr>
            <w:tcW w:w="932" w:type="pct"/>
          </w:tcPr>
          <w:p w14:paraId="193FADDD" w14:textId="046889CD" w:rsidR="00E23251" w:rsidRPr="00F93FBD" w:rsidRDefault="00E23251" w:rsidP="00E23251">
            <w:pPr>
              <w:snapToGrid w:val="0"/>
              <w:rPr>
                <w:rFonts w:ascii="Times New Roman" w:hAnsi="Times New Roman" w:cs="Times New Roman"/>
              </w:rPr>
            </w:pPr>
          </w:p>
          <w:p w14:paraId="3AFDBCE5"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fogyatéko</w:t>
            </w:r>
            <w:r w:rsidRPr="00F93FBD">
              <w:rPr>
                <w:rFonts w:ascii="Times New Roman" w:hAnsi="Times New Roman" w:cs="Times New Roman"/>
              </w:rPr>
              <w:t>s</w:t>
            </w:r>
            <w:r w:rsidRPr="00F93FBD">
              <w:rPr>
                <w:rFonts w:ascii="Times New Roman" w:hAnsi="Times New Roman" w:cs="Times New Roman"/>
              </w:rPr>
              <w:t>sággal élő e</w:t>
            </w:r>
            <w:r w:rsidRPr="00F93FBD">
              <w:rPr>
                <w:rFonts w:ascii="Times New Roman" w:hAnsi="Times New Roman" w:cs="Times New Roman"/>
              </w:rPr>
              <w:t>m</w:t>
            </w:r>
            <w:r w:rsidRPr="00F93FBD">
              <w:rPr>
                <w:rFonts w:ascii="Times New Roman" w:hAnsi="Times New Roman" w:cs="Times New Roman"/>
              </w:rPr>
              <w:t>berek számára nehezített a nyílt munk</w:t>
            </w:r>
            <w:r w:rsidRPr="00F93FBD">
              <w:rPr>
                <w:rFonts w:ascii="Times New Roman" w:hAnsi="Times New Roman" w:cs="Times New Roman"/>
              </w:rPr>
              <w:t>a</w:t>
            </w:r>
            <w:r w:rsidRPr="00F93FBD">
              <w:rPr>
                <w:rFonts w:ascii="Times New Roman" w:hAnsi="Times New Roman" w:cs="Times New Roman"/>
              </w:rPr>
              <w:t>erőpiacra tö</w:t>
            </w:r>
            <w:r w:rsidRPr="00F93FBD">
              <w:rPr>
                <w:rFonts w:ascii="Times New Roman" w:hAnsi="Times New Roman" w:cs="Times New Roman"/>
              </w:rPr>
              <w:t>r</w:t>
            </w:r>
            <w:r w:rsidRPr="00F93FBD">
              <w:rPr>
                <w:rFonts w:ascii="Times New Roman" w:hAnsi="Times New Roman" w:cs="Times New Roman"/>
              </w:rPr>
              <w:t xml:space="preserve">ténő bekerülés. </w:t>
            </w:r>
          </w:p>
          <w:p w14:paraId="33446D37" w14:textId="77777777" w:rsidR="00E23251" w:rsidRPr="00F93FBD" w:rsidRDefault="00E23251" w:rsidP="00E23251">
            <w:pPr>
              <w:snapToGrid w:val="0"/>
              <w:rPr>
                <w:rFonts w:ascii="Times New Roman" w:hAnsi="Times New Roman" w:cs="Times New Roman"/>
              </w:rPr>
            </w:pPr>
          </w:p>
        </w:tc>
        <w:tc>
          <w:tcPr>
            <w:tcW w:w="892" w:type="pct"/>
          </w:tcPr>
          <w:p w14:paraId="631EB085" w14:textId="77777777" w:rsidR="00E23251" w:rsidRPr="00F93FBD" w:rsidRDefault="00E23251" w:rsidP="00E23251">
            <w:pPr>
              <w:snapToGrid w:val="0"/>
              <w:rPr>
                <w:rFonts w:ascii="Times New Roman" w:hAnsi="Times New Roman" w:cs="Times New Roman"/>
              </w:rPr>
            </w:pPr>
          </w:p>
          <w:p w14:paraId="2B66BA7B"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fogyatéko</w:t>
            </w:r>
            <w:r w:rsidRPr="00F93FBD">
              <w:rPr>
                <w:rFonts w:ascii="Times New Roman" w:hAnsi="Times New Roman" w:cs="Times New Roman"/>
              </w:rPr>
              <w:t>s</w:t>
            </w:r>
            <w:r w:rsidRPr="00F93FBD">
              <w:rPr>
                <w:rFonts w:ascii="Times New Roman" w:hAnsi="Times New Roman" w:cs="Times New Roman"/>
              </w:rPr>
              <w:t>sággal élő emberek tá</w:t>
            </w:r>
            <w:r w:rsidRPr="00F93FBD">
              <w:rPr>
                <w:rFonts w:ascii="Times New Roman" w:hAnsi="Times New Roman" w:cs="Times New Roman"/>
              </w:rPr>
              <w:t>r</w:t>
            </w:r>
            <w:r w:rsidRPr="00F93FBD">
              <w:rPr>
                <w:rFonts w:ascii="Times New Roman" w:hAnsi="Times New Roman" w:cs="Times New Roman"/>
              </w:rPr>
              <w:t>sadalmi inte</w:t>
            </w:r>
            <w:r w:rsidRPr="00F93FBD">
              <w:rPr>
                <w:rFonts w:ascii="Times New Roman" w:hAnsi="Times New Roman" w:cs="Times New Roman"/>
              </w:rPr>
              <w:t>g</w:t>
            </w:r>
            <w:r w:rsidRPr="00F93FBD">
              <w:rPr>
                <w:rFonts w:ascii="Times New Roman" w:hAnsi="Times New Roman" w:cs="Times New Roman"/>
              </w:rPr>
              <w:t xml:space="preserve">rációja. </w:t>
            </w:r>
          </w:p>
        </w:tc>
        <w:tc>
          <w:tcPr>
            <w:tcW w:w="1074" w:type="pct"/>
          </w:tcPr>
          <w:p w14:paraId="1F0CC432"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 xml:space="preserve">8.3.2. </w:t>
            </w:r>
          </w:p>
          <w:p w14:paraId="47CF7EE4"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Megváltozott munkaképességű és fogyatéko</w:t>
            </w:r>
            <w:r w:rsidRPr="00F93FBD">
              <w:rPr>
                <w:rFonts w:ascii="Times New Roman" w:hAnsi="Times New Roman" w:cs="Times New Roman"/>
                <w:b/>
              </w:rPr>
              <w:t>s</w:t>
            </w:r>
            <w:r w:rsidRPr="00F93FBD">
              <w:rPr>
                <w:rFonts w:ascii="Times New Roman" w:hAnsi="Times New Roman" w:cs="Times New Roman"/>
                <w:b/>
              </w:rPr>
              <w:t>sággal élő emb</w:t>
            </w:r>
            <w:r w:rsidRPr="00F93FBD">
              <w:rPr>
                <w:rFonts w:ascii="Times New Roman" w:hAnsi="Times New Roman" w:cs="Times New Roman"/>
                <w:b/>
              </w:rPr>
              <w:t>e</w:t>
            </w:r>
            <w:r w:rsidRPr="00F93FBD">
              <w:rPr>
                <w:rFonts w:ascii="Times New Roman" w:hAnsi="Times New Roman" w:cs="Times New Roman"/>
                <w:b/>
              </w:rPr>
              <w:t>rek foglalkozt</w:t>
            </w:r>
            <w:r w:rsidRPr="00F93FBD">
              <w:rPr>
                <w:rFonts w:ascii="Times New Roman" w:hAnsi="Times New Roman" w:cs="Times New Roman"/>
                <w:b/>
              </w:rPr>
              <w:t>a</w:t>
            </w:r>
            <w:r w:rsidRPr="00F93FBD">
              <w:rPr>
                <w:rFonts w:ascii="Times New Roman" w:hAnsi="Times New Roman" w:cs="Times New Roman"/>
                <w:b/>
              </w:rPr>
              <w:t>tása.</w:t>
            </w:r>
          </w:p>
        </w:tc>
        <w:tc>
          <w:tcPr>
            <w:tcW w:w="768" w:type="pct"/>
            <w:shd w:val="clear" w:color="auto" w:fill="F2F2F2" w:themeFill="background1" w:themeFillShade="F2"/>
          </w:tcPr>
          <w:p w14:paraId="7E43CAAA" w14:textId="25DD81A7" w:rsidR="00E23251" w:rsidRPr="00F93FBD" w:rsidRDefault="00174B06" w:rsidP="00E23251">
            <w:pPr>
              <w:snapToGrid w:val="0"/>
              <w:rPr>
                <w:rFonts w:ascii="Times New Roman" w:hAnsi="Times New Roman" w:cs="Times New Roman"/>
              </w:rPr>
            </w:pPr>
            <w:r w:rsidRPr="00F93FBD">
              <w:rPr>
                <w:rFonts w:ascii="Times New Roman" w:hAnsi="Times New Roman" w:cs="Times New Roman"/>
              </w:rPr>
              <w:t>3 év.</w:t>
            </w:r>
          </w:p>
          <w:p w14:paraId="2CB1BD1E" w14:textId="77777777" w:rsidR="00174B06" w:rsidRPr="00F93FBD" w:rsidRDefault="00174B06" w:rsidP="00E23251">
            <w:pPr>
              <w:snapToGrid w:val="0"/>
              <w:rPr>
                <w:rFonts w:ascii="Times New Roman" w:hAnsi="Times New Roman" w:cs="Times New Roman"/>
              </w:rPr>
            </w:pPr>
            <w:r w:rsidRPr="00F93FBD">
              <w:rPr>
                <w:rFonts w:ascii="Times New Roman" w:hAnsi="Times New Roman" w:cs="Times New Roman"/>
              </w:rPr>
              <w:t>Igen me</w:t>
            </w:r>
            <w:r w:rsidRPr="00F93FBD">
              <w:rPr>
                <w:rFonts w:ascii="Times New Roman" w:hAnsi="Times New Roman" w:cs="Times New Roman"/>
              </w:rPr>
              <w:t>g</w:t>
            </w:r>
            <w:r w:rsidRPr="00F93FBD">
              <w:rPr>
                <w:rFonts w:ascii="Times New Roman" w:hAnsi="Times New Roman" w:cs="Times New Roman"/>
              </w:rPr>
              <w:t>valósul.</w:t>
            </w:r>
          </w:p>
          <w:p w14:paraId="09C2D3CC" w14:textId="40278E24" w:rsidR="00E23251" w:rsidRPr="00F93FBD" w:rsidRDefault="00174B06" w:rsidP="00E23251">
            <w:pPr>
              <w:snapToGrid w:val="0"/>
              <w:rPr>
                <w:rFonts w:ascii="Times New Roman" w:hAnsi="Times New Roman" w:cs="Times New Roman"/>
              </w:rPr>
            </w:pPr>
            <w:r w:rsidRPr="00F93FBD">
              <w:rPr>
                <w:rFonts w:ascii="Times New Roman" w:hAnsi="Times New Roman" w:cs="Times New Roman"/>
              </w:rPr>
              <w:t>F</w:t>
            </w:r>
            <w:r w:rsidR="00E23251" w:rsidRPr="00F93FBD">
              <w:rPr>
                <w:rFonts w:ascii="Times New Roman" w:hAnsi="Times New Roman" w:cs="Times New Roman"/>
              </w:rPr>
              <w:t xml:space="preserve">olytatatása szükséges. </w:t>
            </w:r>
          </w:p>
        </w:tc>
        <w:tc>
          <w:tcPr>
            <w:tcW w:w="1334" w:type="pct"/>
            <w:shd w:val="clear" w:color="auto" w:fill="F2F2F2" w:themeFill="background1" w:themeFillShade="F2"/>
          </w:tcPr>
          <w:p w14:paraId="2625A794" w14:textId="77777777" w:rsidR="00956D49" w:rsidRDefault="00E23251" w:rsidP="00F93FBD">
            <w:pPr>
              <w:pStyle w:val="Listaszerbekezds"/>
              <w:numPr>
                <w:ilvl w:val="0"/>
                <w:numId w:val="26"/>
              </w:numPr>
              <w:suppressAutoHyphens/>
              <w:snapToGrid w:val="0"/>
              <w:ind w:left="396"/>
              <w:rPr>
                <w:rFonts w:ascii="Times New Roman" w:hAnsi="Times New Roman" w:cs="Times New Roman"/>
              </w:rPr>
            </w:pPr>
            <w:r w:rsidRPr="00F93FBD">
              <w:rPr>
                <w:rFonts w:ascii="Times New Roman" w:hAnsi="Times New Roman" w:cs="Times New Roman"/>
              </w:rPr>
              <w:t xml:space="preserve">Esély </w:t>
            </w:r>
            <w:proofErr w:type="gramStart"/>
            <w:r w:rsidRPr="00F93FBD">
              <w:rPr>
                <w:rFonts w:ascii="Times New Roman" w:hAnsi="Times New Roman" w:cs="Times New Roman"/>
              </w:rPr>
              <w:t>Kft.  pályázata</w:t>
            </w:r>
            <w:proofErr w:type="gramEnd"/>
            <w:r w:rsidRPr="00F93FBD">
              <w:rPr>
                <w:rFonts w:ascii="Times New Roman" w:hAnsi="Times New Roman" w:cs="Times New Roman"/>
              </w:rPr>
              <w:t xml:space="preserve"> - megváltozott munkaképességű  munkavállalók foglalkoztatásának elősegítése, képzések révén </w:t>
            </w:r>
          </w:p>
          <w:p w14:paraId="49598ECF" w14:textId="6938D6FE" w:rsidR="00F93FBD" w:rsidRPr="00F93FBD" w:rsidRDefault="00956D49" w:rsidP="00956D49">
            <w:pPr>
              <w:pStyle w:val="Listaszerbekezds"/>
              <w:suppressAutoHyphens/>
              <w:snapToGrid w:val="0"/>
              <w:ind w:left="396"/>
              <w:rPr>
                <w:rFonts w:ascii="Times New Roman" w:hAnsi="Times New Roman" w:cs="Times New Roman"/>
              </w:rPr>
            </w:pPr>
            <w:r>
              <w:rPr>
                <w:rFonts w:ascii="Times New Roman" w:hAnsi="Times New Roman" w:cs="Times New Roman"/>
              </w:rPr>
              <w:t>(</w:t>
            </w:r>
            <w:r w:rsidR="00E23251" w:rsidRPr="00F93FBD">
              <w:rPr>
                <w:rFonts w:ascii="Times New Roman" w:hAnsi="Times New Roman" w:cs="Times New Roman"/>
              </w:rPr>
              <w:t xml:space="preserve">konfliktuskezelés, személyiségfejlesztés). </w:t>
            </w:r>
          </w:p>
          <w:p w14:paraId="52CC88AE" w14:textId="77777777" w:rsidR="00E23251" w:rsidRPr="00F93FBD" w:rsidRDefault="00E23251" w:rsidP="00F93FBD">
            <w:pPr>
              <w:snapToGrid w:val="0"/>
              <w:rPr>
                <w:rStyle w:val="Hiperhivatkozs"/>
                <w:rFonts w:ascii="Times New Roman" w:hAnsi="Times New Roman" w:cs="Times New Roman"/>
              </w:rPr>
            </w:pPr>
            <w:r w:rsidRPr="00F93FBD">
              <w:rPr>
                <w:rStyle w:val="Hiperhivatkozs"/>
                <w:rFonts w:ascii="Times New Roman" w:hAnsi="Times New Roman" w:cs="Times New Roman"/>
              </w:rPr>
              <w:t>www.eselygyor.hu</w:t>
            </w:r>
          </w:p>
          <w:p w14:paraId="0BA46517" w14:textId="77777777" w:rsidR="00E23251" w:rsidRPr="00F93FBD" w:rsidRDefault="00E23251" w:rsidP="00E23251">
            <w:pPr>
              <w:shd w:val="clear" w:color="auto" w:fill="FFFFFF"/>
              <w:spacing w:line="240" w:lineRule="atLeast"/>
              <w:ind w:left="720"/>
              <w:textAlignment w:val="center"/>
              <w:rPr>
                <w:rFonts w:ascii="Times New Roman" w:eastAsia="Times New Roman" w:hAnsi="Times New Roman" w:cs="Times New Roman"/>
                <w:color w:val="808080"/>
                <w:lang w:eastAsia="hu-HU"/>
              </w:rPr>
            </w:pPr>
          </w:p>
          <w:p w14:paraId="3CC6C9B8" w14:textId="77777777" w:rsidR="00E23251" w:rsidRPr="00F93FBD" w:rsidRDefault="00E23251" w:rsidP="00E23251">
            <w:pPr>
              <w:shd w:val="clear" w:color="auto" w:fill="FFFFFF"/>
              <w:spacing w:line="240" w:lineRule="atLeast"/>
              <w:ind w:left="720"/>
              <w:textAlignment w:val="center"/>
              <w:rPr>
                <w:rFonts w:ascii="Times New Roman" w:eastAsia="Times New Roman" w:hAnsi="Times New Roman" w:cs="Times New Roman"/>
                <w:color w:val="808080"/>
                <w:lang w:eastAsia="hu-HU"/>
              </w:rPr>
            </w:pPr>
          </w:p>
          <w:p w14:paraId="313571AF" w14:textId="77777777" w:rsidR="00E23251" w:rsidRPr="00F93FBD" w:rsidRDefault="00E23251" w:rsidP="00E23251">
            <w:pPr>
              <w:pStyle w:val="Listaszerbekezds"/>
              <w:snapToGrid w:val="0"/>
              <w:rPr>
                <w:rFonts w:ascii="Times New Roman" w:hAnsi="Times New Roman" w:cs="Times New Roman"/>
              </w:rPr>
            </w:pPr>
            <w:r w:rsidRPr="00F93FBD">
              <w:rPr>
                <w:rFonts w:ascii="Times New Roman" w:eastAsia="Times New Roman" w:hAnsi="Times New Roman" w:cs="Times New Roman"/>
                <w:color w:val="545454"/>
                <w:shd w:val="clear" w:color="auto" w:fill="FFFFFF"/>
                <w:lang w:eastAsia="hu-HU"/>
              </w:rPr>
              <w:br/>
            </w:r>
          </w:p>
        </w:tc>
      </w:tr>
    </w:tbl>
    <w:p w14:paraId="2A4A0247" w14:textId="77777777" w:rsidR="00E23251" w:rsidRPr="00F93FBD" w:rsidRDefault="00E23251" w:rsidP="00E23251">
      <w:pPr>
        <w:tabs>
          <w:tab w:val="left" w:pos="284"/>
          <w:tab w:val="left" w:pos="567"/>
        </w:tabs>
        <w:spacing w:before="200"/>
        <w:ind w:left="567" w:hanging="567"/>
        <w:jc w:val="both"/>
        <w:rPr>
          <w:rFonts w:ascii="Times New Roman" w:hAnsi="Times New Roman" w:cs="Times New Roman"/>
          <w:b/>
        </w:rPr>
      </w:pPr>
    </w:p>
    <w:p w14:paraId="74462C04" w14:textId="0B367BDA" w:rsidR="00E23251" w:rsidRPr="00F93FBD" w:rsidRDefault="00E23251" w:rsidP="00E23251">
      <w:pPr>
        <w:rPr>
          <w:rFonts w:ascii="Times New Roman" w:hAnsi="Times New Roman" w:cs="Times New Roman"/>
          <w:b/>
        </w:rPr>
      </w:pPr>
    </w:p>
    <w:p w14:paraId="43138792" w14:textId="63A07FFE" w:rsidR="00E23251" w:rsidRPr="00F93FBD" w:rsidRDefault="00E23251" w:rsidP="00E23251">
      <w:pPr>
        <w:pStyle w:val="Cmsor2"/>
        <w:rPr>
          <w:rFonts w:ascii="Times New Roman" w:hAnsi="Times New Roman" w:cs="Times New Roman"/>
        </w:rPr>
      </w:pPr>
      <w:bookmarkStart w:id="58" w:name="_Toc314209593"/>
      <w:r w:rsidRPr="00F93FBD">
        <w:rPr>
          <w:rFonts w:ascii="Times New Roman" w:hAnsi="Times New Roman" w:cs="Times New Roman"/>
        </w:rPr>
        <w:t>Hátrányos helyzetű (HH) és halmozottan hátrányos helyzetű (HHH) gyermekek célcs</w:t>
      </w:r>
      <w:r w:rsidRPr="00F93FBD">
        <w:rPr>
          <w:rFonts w:ascii="Times New Roman" w:hAnsi="Times New Roman" w:cs="Times New Roman"/>
        </w:rPr>
        <w:t>o</w:t>
      </w:r>
      <w:r w:rsidRPr="00F93FBD">
        <w:rPr>
          <w:rFonts w:ascii="Times New Roman" w:hAnsi="Times New Roman" w:cs="Times New Roman"/>
        </w:rPr>
        <w:t>port (8.4 fejezet)</w:t>
      </w:r>
      <w:bookmarkEnd w:id="58"/>
    </w:p>
    <w:tbl>
      <w:tblPr>
        <w:tblStyle w:val="Rcsostblzat"/>
        <w:tblW w:w="5000" w:type="pct"/>
        <w:tblLayout w:type="fixed"/>
        <w:tblLook w:val="0000" w:firstRow="0" w:lastRow="0" w:firstColumn="0" w:lastColumn="0" w:noHBand="0" w:noVBand="0"/>
      </w:tblPr>
      <w:tblGrid>
        <w:gridCol w:w="1513"/>
        <w:gridCol w:w="1592"/>
        <w:gridCol w:w="2063"/>
        <w:gridCol w:w="1513"/>
        <w:gridCol w:w="2555"/>
      </w:tblGrid>
      <w:tr w:rsidR="00E23251" w:rsidRPr="00F93FBD" w14:paraId="66B4E420" w14:textId="77777777" w:rsidTr="00215425">
        <w:trPr>
          <w:trHeight w:val="773"/>
        </w:trPr>
        <w:tc>
          <w:tcPr>
            <w:tcW w:w="819" w:type="pct"/>
          </w:tcPr>
          <w:p w14:paraId="5F44B817"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Helyzetele</w:t>
            </w:r>
            <w:r w:rsidRPr="00F93FBD">
              <w:rPr>
                <w:rFonts w:ascii="Times New Roman" w:hAnsi="Times New Roman" w:cs="Times New Roman"/>
                <w:b/>
                <w:i/>
              </w:rPr>
              <w:t>m</w:t>
            </w:r>
            <w:r w:rsidRPr="00F93FBD">
              <w:rPr>
                <w:rFonts w:ascii="Times New Roman" w:hAnsi="Times New Roman" w:cs="Times New Roman"/>
                <w:b/>
                <w:i/>
              </w:rPr>
              <w:t>zés megáll</w:t>
            </w:r>
            <w:r w:rsidRPr="00F93FBD">
              <w:rPr>
                <w:rFonts w:ascii="Times New Roman" w:hAnsi="Times New Roman" w:cs="Times New Roman"/>
                <w:b/>
                <w:i/>
              </w:rPr>
              <w:t>a</w:t>
            </w:r>
            <w:r w:rsidRPr="00F93FBD">
              <w:rPr>
                <w:rFonts w:ascii="Times New Roman" w:hAnsi="Times New Roman" w:cs="Times New Roman"/>
                <w:b/>
                <w:i/>
              </w:rPr>
              <w:t>pítása (kii</w:t>
            </w:r>
            <w:r w:rsidRPr="00F93FBD">
              <w:rPr>
                <w:rFonts w:ascii="Times New Roman" w:hAnsi="Times New Roman" w:cs="Times New Roman"/>
                <w:b/>
                <w:i/>
              </w:rPr>
              <w:t>n</w:t>
            </w:r>
            <w:r w:rsidRPr="00F93FBD">
              <w:rPr>
                <w:rFonts w:ascii="Times New Roman" w:hAnsi="Times New Roman" w:cs="Times New Roman"/>
                <w:b/>
                <w:i/>
              </w:rPr>
              <w:t>duló pro</w:t>
            </w:r>
            <w:r w:rsidRPr="00F93FBD">
              <w:rPr>
                <w:rFonts w:ascii="Times New Roman" w:hAnsi="Times New Roman" w:cs="Times New Roman"/>
                <w:b/>
                <w:i/>
              </w:rPr>
              <w:t>b</w:t>
            </w:r>
            <w:r w:rsidRPr="00F93FBD">
              <w:rPr>
                <w:rFonts w:ascii="Times New Roman" w:hAnsi="Times New Roman" w:cs="Times New Roman"/>
                <w:b/>
                <w:i/>
              </w:rPr>
              <w:t>léma)</w:t>
            </w:r>
          </w:p>
        </w:tc>
        <w:tc>
          <w:tcPr>
            <w:tcW w:w="862" w:type="pct"/>
          </w:tcPr>
          <w:p w14:paraId="6A573234"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Cél</w:t>
            </w:r>
          </w:p>
        </w:tc>
        <w:tc>
          <w:tcPr>
            <w:tcW w:w="1117" w:type="pct"/>
          </w:tcPr>
          <w:p w14:paraId="2E2DEBA7"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Intézkedés</w:t>
            </w:r>
          </w:p>
        </w:tc>
        <w:tc>
          <w:tcPr>
            <w:tcW w:w="819" w:type="pct"/>
            <w:shd w:val="clear" w:color="auto" w:fill="F2F2F2" w:themeFill="background1" w:themeFillShade="F2"/>
          </w:tcPr>
          <w:p w14:paraId="32B63BB0"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Sikerült-e megvalós</w:t>
            </w:r>
            <w:r w:rsidRPr="00F93FBD">
              <w:rPr>
                <w:rFonts w:ascii="Times New Roman" w:hAnsi="Times New Roman" w:cs="Times New Roman"/>
                <w:b/>
                <w:i/>
              </w:rPr>
              <w:t>í</w:t>
            </w:r>
            <w:r w:rsidRPr="00F93FBD">
              <w:rPr>
                <w:rFonts w:ascii="Times New Roman" w:hAnsi="Times New Roman" w:cs="Times New Roman"/>
                <w:b/>
                <w:i/>
              </w:rPr>
              <w:t xml:space="preserve">tani </w:t>
            </w:r>
          </w:p>
          <w:p w14:paraId="141C967F"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rPr>
              <w:t>Igen – Nem – Folyama</w:t>
            </w:r>
            <w:r w:rsidRPr="00F93FBD">
              <w:rPr>
                <w:rFonts w:ascii="Times New Roman" w:hAnsi="Times New Roman" w:cs="Times New Roman"/>
                <w:b/>
              </w:rPr>
              <w:t>t</w:t>
            </w:r>
            <w:r w:rsidRPr="00F93FBD">
              <w:rPr>
                <w:rFonts w:ascii="Times New Roman" w:hAnsi="Times New Roman" w:cs="Times New Roman"/>
                <w:b/>
              </w:rPr>
              <w:t xml:space="preserve">ban </w:t>
            </w:r>
          </w:p>
        </w:tc>
        <w:tc>
          <w:tcPr>
            <w:tcW w:w="1383" w:type="pct"/>
            <w:shd w:val="clear" w:color="auto" w:fill="F2F2F2" w:themeFill="background1" w:themeFillShade="F2"/>
          </w:tcPr>
          <w:p w14:paraId="27C64B86"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Igen – hogyan? </w:t>
            </w:r>
          </w:p>
          <w:p w14:paraId="7D4C0ECB"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Nem - miért nem? </w:t>
            </w:r>
          </w:p>
          <w:p w14:paraId="69E08E02"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rPr>
              <w:t>Indoklás, pótlás, új határidő stb.</w:t>
            </w:r>
          </w:p>
        </w:tc>
      </w:tr>
      <w:tr w:rsidR="00E23251" w:rsidRPr="00F93FBD" w14:paraId="54FCF46B" w14:textId="77777777" w:rsidTr="00215425">
        <w:tc>
          <w:tcPr>
            <w:tcW w:w="819" w:type="pct"/>
          </w:tcPr>
          <w:p w14:paraId="44A09410" w14:textId="77777777" w:rsidR="00E23251" w:rsidRPr="00F93FBD" w:rsidRDefault="00E23251" w:rsidP="00E23251">
            <w:pPr>
              <w:snapToGrid w:val="0"/>
              <w:rPr>
                <w:rFonts w:ascii="Times New Roman" w:hAnsi="Times New Roman" w:cs="Times New Roman"/>
              </w:rPr>
            </w:pPr>
          </w:p>
          <w:p w14:paraId="5F5D0DFD"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célcs</w:t>
            </w:r>
            <w:r w:rsidRPr="00F93FBD">
              <w:rPr>
                <w:rFonts w:ascii="Times New Roman" w:hAnsi="Times New Roman" w:cs="Times New Roman"/>
              </w:rPr>
              <w:t>o</w:t>
            </w:r>
            <w:r w:rsidRPr="00F93FBD">
              <w:rPr>
                <w:rFonts w:ascii="Times New Roman" w:hAnsi="Times New Roman" w:cs="Times New Roman"/>
              </w:rPr>
              <w:t>porttal fo</w:t>
            </w:r>
            <w:r w:rsidRPr="00F93FBD">
              <w:rPr>
                <w:rFonts w:ascii="Times New Roman" w:hAnsi="Times New Roman" w:cs="Times New Roman"/>
              </w:rPr>
              <w:t>g</w:t>
            </w:r>
            <w:r w:rsidRPr="00F93FBD">
              <w:rPr>
                <w:rFonts w:ascii="Times New Roman" w:hAnsi="Times New Roman" w:cs="Times New Roman"/>
              </w:rPr>
              <w:t>lalkozó sze</w:t>
            </w:r>
            <w:r w:rsidRPr="00F93FBD">
              <w:rPr>
                <w:rFonts w:ascii="Times New Roman" w:hAnsi="Times New Roman" w:cs="Times New Roman"/>
              </w:rPr>
              <w:t>r</w:t>
            </w:r>
            <w:r w:rsidRPr="00F93FBD">
              <w:rPr>
                <w:rFonts w:ascii="Times New Roman" w:hAnsi="Times New Roman" w:cs="Times New Roman"/>
              </w:rPr>
              <w:t>vezetek közti együttműk</w:t>
            </w:r>
            <w:r w:rsidRPr="00F93FBD">
              <w:rPr>
                <w:rFonts w:ascii="Times New Roman" w:hAnsi="Times New Roman" w:cs="Times New Roman"/>
              </w:rPr>
              <w:t>ö</w:t>
            </w:r>
            <w:r w:rsidRPr="00F93FBD">
              <w:rPr>
                <w:rFonts w:ascii="Times New Roman" w:hAnsi="Times New Roman" w:cs="Times New Roman"/>
              </w:rPr>
              <w:t>dés hiánya.</w:t>
            </w:r>
            <w:r w:rsidRPr="00F93FBD">
              <w:rPr>
                <w:rFonts w:ascii="Times New Roman" w:hAnsi="Times New Roman" w:cs="Times New Roman"/>
              </w:rPr>
              <w:tab/>
            </w:r>
            <w:r w:rsidRPr="00F93FBD">
              <w:rPr>
                <w:rFonts w:ascii="Times New Roman" w:hAnsi="Times New Roman" w:cs="Times New Roman"/>
              </w:rPr>
              <w:tab/>
            </w:r>
            <w:r w:rsidRPr="00F93FBD">
              <w:rPr>
                <w:rFonts w:ascii="Times New Roman" w:hAnsi="Times New Roman" w:cs="Times New Roman"/>
              </w:rPr>
              <w:tab/>
            </w:r>
            <w:r w:rsidRPr="00F93FBD">
              <w:rPr>
                <w:rFonts w:ascii="Times New Roman" w:hAnsi="Times New Roman" w:cs="Times New Roman"/>
              </w:rPr>
              <w:tab/>
            </w:r>
            <w:r w:rsidRPr="00F93FBD">
              <w:rPr>
                <w:rFonts w:ascii="Times New Roman" w:hAnsi="Times New Roman" w:cs="Times New Roman"/>
              </w:rPr>
              <w:tab/>
            </w:r>
          </w:p>
        </w:tc>
        <w:tc>
          <w:tcPr>
            <w:tcW w:w="862" w:type="pct"/>
          </w:tcPr>
          <w:p w14:paraId="0FEE9D7F" w14:textId="77777777" w:rsidR="00E23251" w:rsidRPr="00F93FBD" w:rsidRDefault="00E23251" w:rsidP="00E23251">
            <w:pPr>
              <w:snapToGrid w:val="0"/>
              <w:rPr>
                <w:rFonts w:ascii="Times New Roman" w:hAnsi="Times New Roman" w:cs="Times New Roman"/>
              </w:rPr>
            </w:pPr>
          </w:p>
          <w:p w14:paraId="501CCAE8"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Híd képzése a szervezetek között.</w:t>
            </w:r>
          </w:p>
        </w:tc>
        <w:tc>
          <w:tcPr>
            <w:tcW w:w="1117" w:type="pct"/>
          </w:tcPr>
          <w:p w14:paraId="7BA101D7"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8.4.1.</w:t>
            </w:r>
          </w:p>
          <w:p w14:paraId="6AD093F5"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Fórumok, szerv</w:t>
            </w:r>
            <w:r w:rsidRPr="00F93FBD">
              <w:rPr>
                <w:rFonts w:ascii="Times New Roman" w:hAnsi="Times New Roman" w:cs="Times New Roman"/>
                <w:b/>
              </w:rPr>
              <w:t>e</w:t>
            </w:r>
            <w:r w:rsidRPr="00F93FBD">
              <w:rPr>
                <w:rFonts w:ascii="Times New Roman" w:hAnsi="Times New Roman" w:cs="Times New Roman"/>
                <w:b/>
              </w:rPr>
              <w:t>zésének ösztönz</w:t>
            </w:r>
            <w:r w:rsidRPr="00F93FBD">
              <w:rPr>
                <w:rFonts w:ascii="Times New Roman" w:hAnsi="Times New Roman" w:cs="Times New Roman"/>
                <w:b/>
              </w:rPr>
              <w:t>é</w:t>
            </w:r>
            <w:r w:rsidRPr="00F93FBD">
              <w:rPr>
                <w:rFonts w:ascii="Times New Roman" w:hAnsi="Times New Roman" w:cs="Times New Roman"/>
                <w:b/>
              </w:rPr>
              <w:t>se, a célcsoporttal foglalkozó sze</w:t>
            </w:r>
            <w:r w:rsidRPr="00F93FBD">
              <w:rPr>
                <w:rFonts w:ascii="Times New Roman" w:hAnsi="Times New Roman" w:cs="Times New Roman"/>
                <w:b/>
              </w:rPr>
              <w:t>r</w:t>
            </w:r>
            <w:r w:rsidRPr="00F93FBD">
              <w:rPr>
                <w:rFonts w:ascii="Times New Roman" w:hAnsi="Times New Roman" w:cs="Times New Roman"/>
                <w:b/>
              </w:rPr>
              <w:t>vezetek számára.</w:t>
            </w:r>
          </w:p>
        </w:tc>
        <w:tc>
          <w:tcPr>
            <w:tcW w:w="819" w:type="pct"/>
            <w:shd w:val="clear" w:color="auto" w:fill="F2F2F2" w:themeFill="background1" w:themeFillShade="F2"/>
          </w:tcPr>
          <w:p w14:paraId="5EC90BC6" w14:textId="1B9A4B47" w:rsidR="00E23251" w:rsidRPr="00F93FBD" w:rsidRDefault="003B3F0A" w:rsidP="00E23251">
            <w:pPr>
              <w:snapToGrid w:val="0"/>
              <w:rPr>
                <w:rFonts w:ascii="Times New Roman" w:hAnsi="Times New Roman" w:cs="Times New Roman"/>
              </w:rPr>
            </w:pPr>
            <w:r w:rsidRPr="00F93FBD">
              <w:rPr>
                <w:rFonts w:ascii="Times New Roman" w:hAnsi="Times New Roman" w:cs="Times New Roman"/>
              </w:rPr>
              <w:t>Azonnali megvalós</w:t>
            </w:r>
            <w:r w:rsidRPr="00F93FBD">
              <w:rPr>
                <w:rFonts w:ascii="Times New Roman" w:hAnsi="Times New Roman" w:cs="Times New Roman"/>
              </w:rPr>
              <w:t>í</w:t>
            </w:r>
            <w:r w:rsidRPr="00F93FBD">
              <w:rPr>
                <w:rFonts w:ascii="Times New Roman" w:hAnsi="Times New Roman" w:cs="Times New Roman"/>
              </w:rPr>
              <w:t>tás.</w:t>
            </w:r>
          </w:p>
          <w:p w14:paraId="61D588D0"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 xml:space="preserve">Igen, további folytatás szükséges. </w:t>
            </w:r>
          </w:p>
          <w:p w14:paraId="57EE8441" w14:textId="2FBD222B" w:rsidR="00E23251" w:rsidRPr="00F93FBD" w:rsidRDefault="00215425" w:rsidP="00E23251">
            <w:pPr>
              <w:snapToGrid w:val="0"/>
              <w:rPr>
                <w:rFonts w:ascii="Times New Roman" w:hAnsi="Times New Roman" w:cs="Times New Roman"/>
                <w:color w:val="000000" w:themeColor="text1"/>
              </w:rPr>
            </w:pPr>
            <w:r w:rsidRPr="00F93FBD">
              <w:rPr>
                <w:rFonts w:ascii="Times New Roman" w:hAnsi="Times New Roman" w:cs="Times New Roman"/>
                <w:color w:val="000000" w:themeColor="text1"/>
              </w:rPr>
              <w:t>Jogszabályi változás!*</w:t>
            </w:r>
          </w:p>
          <w:p w14:paraId="6B8AA665" w14:textId="3A6CF755" w:rsidR="00E23251" w:rsidRPr="00F93FBD" w:rsidRDefault="00E23251" w:rsidP="00E23251">
            <w:pPr>
              <w:snapToGrid w:val="0"/>
              <w:rPr>
                <w:rFonts w:ascii="Times New Roman" w:hAnsi="Times New Roman" w:cs="Times New Roman"/>
              </w:rPr>
            </w:pPr>
          </w:p>
        </w:tc>
        <w:tc>
          <w:tcPr>
            <w:tcW w:w="1383" w:type="pct"/>
            <w:shd w:val="clear" w:color="auto" w:fill="F2F2F2" w:themeFill="background1" w:themeFillShade="F2"/>
          </w:tcPr>
          <w:p w14:paraId="411E649B" w14:textId="087E9AF8"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t>Szakmaközi megbeszélések- Fórumok, 4 város</w:t>
            </w:r>
            <w:r w:rsidR="00EB573A" w:rsidRPr="00F93FBD">
              <w:rPr>
                <w:rFonts w:ascii="Times New Roman" w:hAnsi="Times New Roman" w:cs="Times New Roman"/>
              </w:rPr>
              <w:t>részben, évente 4 alkalommal – C</w:t>
            </w:r>
            <w:r w:rsidRPr="00F93FBD">
              <w:rPr>
                <w:rFonts w:ascii="Times New Roman" w:hAnsi="Times New Roman" w:cs="Times New Roman"/>
              </w:rPr>
              <w:t>saládsegítő Sz</w:t>
            </w:r>
            <w:r w:rsidR="00EB573A" w:rsidRPr="00F93FBD">
              <w:rPr>
                <w:rFonts w:ascii="Times New Roman" w:hAnsi="Times New Roman" w:cs="Times New Roman"/>
              </w:rPr>
              <w:t>olgálat, Gyermekjóléti Központ</w:t>
            </w:r>
            <w:r w:rsidRPr="00F93FBD">
              <w:rPr>
                <w:rFonts w:ascii="Times New Roman" w:hAnsi="Times New Roman" w:cs="Times New Roman"/>
              </w:rPr>
              <w:t>.</w:t>
            </w:r>
          </w:p>
          <w:p w14:paraId="46066826" w14:textId="77777777"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t>„Egyedül nem megy” című kiadvány eljárási utak kidolgozására.</w:t>
            </w:r>
          </w:p>
          <w:p w14:paraId="7ED64B79" w14:textId="77777777" w:rsidR="00E23251" w:rsidRPr="00F93FBD" w:rsidRDefault="00E23251" w:rsidP="00E23251">
            <w:pPr>
              <w:snapToGrid w:val="0"/>
              <w:ind w:left="373" w:hanging="142"/>
              <w:rPr>
                <w:rFonts w:ascii="Times New Roman" w:hAnsi="Times New Roman" w:cs="Times New Roman"/>
              </w:rPr>
            </w:pPr>
          </w:p>
          <w:p w14:paraId="7E1A60B5" w14:textId="77777777" w:rsidR="00E23251" w:rsidRPr="00F93FBD" w:rsidRDefault="00E23251" w:rsidP="00E23251">
            <w:pPr>
              <w:snapToGrid w:val="0"/>
              <w:ind w:left="373" w:hanging="142"/>
              <w:rPr>
                <w:rFonts w:ascii="Times New Roman" w:hAnsi="Times New Roman" w:cs="Times New Roman"/>
              </w:rPr>
            </w:pPr>
          </w:p>
        </w:tc>
      </w:tr>
      <w:tr w:rsidR="00E23251" w:rsidRPr="00F93FBD" w14:paraId="57F1486D" w14:textId="77777777" w:rsidTr="00215425">
        <w:tc>
          <w:tcPr>
            <w:tcW w:w="819" w:type="pct"/>
          </w:tcPr>
          <w:p w14:paraId="07397FAC" w14:textId="77777777" w:rsidR="00E23251" w:rsidRPr="00F93FBD" w:rsidRDefault="00E23251" w:rsidP="00E23251">
            <w:pPr>
              <w:snapToGrid w:val="0"/>
              <w:rPr>
                <w:rFonts w:ascii="Times New Roman" w:hAnsi="Times New Roman" w:cs="Times New Roman"/>
              </w:rPr>
            </w:pPr>
          </w:p>
          <w:p w14:paraId="43E391F2" w14:textId="417C12E1" w:rsidR="00E23251" w:rsidRPr="00F93FBD" w:rsidRDefault="00E23251" w:rsidP="003B3F0A">
            <w:pPr>
              <w:snapToGrid w:val="0"/>
              <w:rPr>
                <w:rFonts w:ascii="Times New Roman" w:hAnsi="Times New Roman" w:cs="Times New Roman"/>
              </w:rPr>
            </w:pPr>
            <w:r w:rsidRPr="00F93FBD">
              <w:rPr>
                <w:rFonts w:ascii="Times New Roman" w:hAnsi="Times New Roman" w:cs="Times New Roman"/>
              </w:rPr>
              <w:t>Kevés azon szabadidős programok száma, am</w:t>
            </w:r>
            <w:r w:rsidRPr="00F93FBD">
              <w:rPr>
                <w:rFonts w:ascii="Times New Roman" w:hAnsi="Times New Roman" w:cs="Times New Roman"/>
              </w:rPr>
              <w:t>e</w:t>
            </w:r>
            <w:r w:rsidRPr="00F93FBD">
              <w:rPr>
                <w:rFonts w:ascii="Times New Roman" w:hAnsi="Times New Roman" w:cs="Times New Roman"/>
              </w:rPr>
              <w:t>lyek a cé</w:t>
            </w:r>
            <w:r w:rsidRPr="00F93FBD">
              <w:rPr>
                <w:rFonts w:ascii="Times New Roman" w:hAnsi="Times New Roman" w:cs="Times New Roman"/>
              </w:rPr>
              <w:t>l</w:t>
            </w:r>
            <w:r w:rsidRPr="00F93FBD">
              <w:rPr>
                <w:rFonts w:ascii="Times New Roman" w:hAnsi="Times New Roman" w:cs="Times New Roman"/>
              </w:rPr>
              <w:t>csoport sz</w:t>
            </w:r>
            <w:r w:rsidRPr="00F93FBD">
              <w:rPr>
                <w:rFonts w:ascii="Times New Roman" w:hAnsi="Times New Roman" w:cs="Times New Roman"/>
              </w:rPr>
              <w:t>á</w:t>
            </w:r>
            <w:r w:rsidRPr="00F93FBD">
              <w:rPr>
                <w:rFonts w:ascii="Times New Roman" w:hAnsi="Times New Roman" w:cs="Times New Roman"/>
              </w:rPr>
              <w:t>mára biztos</w:t>
            </w:r>
            <w:r w:rsidRPr="00F93FBD">
              <w:rPr>
                <w:rFonts w:ascii="Times New Roman" w:hAnsi="Times New Roman" w:cs="Times New Roman"/>
              </w:rPr>
              <w:t>í</w:t>
            </w:r>
            <w:r w:rsidRPr="00F93FBD">
              <w:rPr>
                <w:rFonts w:ascii="Times New Roman" w:hAnsi="Times New Roman" w:cs="Times New Roman"/>
              </w:rPr>
              <w:t>tanak pro</w:t>
            </w:r>
            <w:r w:rsidRPr="00F93FBD">
              <w:rPr>
                <w:rFonts w:ascii="Times New Roman" w:hAnsi="Times New Roman" w:cs="Times New Roman"/>
              </w:rPr>
              <w:t>g</w:t>
            </w:r>
            <w:r w:rsidRPr="00F93FBD">
              <w:rPr>
                <w:rFonts w:ascii="Times New Roman" w:hAnsi="Times New Roman" w:cs="Times New Roman"/>
              </w:rPr>
              <w:t xml:space="preserve">ramokat. Fontos lenne </w:t>
            </w:r>
            <w:r w:rsidR="003B3F0A" w:rsidRPr="00F93FBD">
              <w:rPr>
                <w:rFonts w:ascii="Times New Roman" w:hAnsi="Times New Roman" w:cs="Times New Roman"/>
              </w:rPr>
              <w:t>eme</w:t>
            </w:r>
            <w:r w:rsidRPr="00F93FBD">
              <w:rPr>
                <w:rFonts w:ascii="Times New Roman" w:hAnsi="Times New Roman" w:cs="Times New Roman"/>
              </w:rPr>
              <w:t xml:space="preserve"> tev</w:t>
            </w:r>
            <w:r w:rsidRPr="00F93FBD">
              <w:rPr>
                <w:rFonts w:ascii="Times New Roman" w:hAnsi="Times New Roman" w:cs="Times New Roman"/>
              </w:rPr>
              <w:t>é</w:t>
            </w:r>
            <w:r w:rsidRPr="00F93FBD">
              <w:rPr>
                <w:rFonts w:ascii="Times New Roman" w:hAnsi="Times New Roman" w:cs="Times New Roman"/>
              </w:rPr>
              <w:t>kenységek összehang</w:t>
            </w:r>
            <w:r w:rsidRPr="00F93FBD">
              <w:rPr>
                <w:rFonts w:ascii="Times New Roman" w:hAnsi="Times New Roman" w:cs="Times New Roman"/>
              </w:rPr>
              <w:t>o</w:t>
            </w:r>
            <w:r w:rsidRPr="00F93FBD">
              <w:rPr>
                <w:rFonts w:ascii="Times New Roman" w:hAnsi="Times New Roman" w:cs="Times New Roman"/>
              </w:rPr>
              <w:t>lása.</w:t>
            </w:r>
          </w:p>
        </w:tc>
        <w:tc>
          <w:tcPr>
            <w:tcW w:w="862" w:type="pct"/>
          </w:tcPr>
          <w:p w14:paraId="0C62CE0E" w14:textId="77777777" w:rsidR="00E23251" w:rsidRPr="00F93FBD" w:rsidRDefault="00E23251" w:rsidP="00E23251">
            <w:pPr>
              <w:snapToGrid w:val="0"/>
              <w:rPr>
                <w:rFonts w:ascii="Times New Roman" w:hAnsi="Times New Roman" w:cs="Times New Roman"/>
              </w:rPr>
            </w:pPr>
          </w:p>
          <w:p w14:paraId="45879A18"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célcsoport integráló é</w:t>
            </w:r>
            <w:r w:rsidRPr="00F93FBD">
              <w:rPr>
                <w:rFonts w:ascii="Times New Roman" w:hAnsi="Times New Roman" w:cs="Times New Roman"/>
              </w:rPr>
              <w:t>l</w:t>
            </w:r>
            <w:r w:rsidRPr="00F93FBD">
              <w:rPr>
                <w:rFonts w:ascii="Times New Roman" w:hAnsi="Times New Roman" w:cs="Times New Roman"/>
              </w:rPr>
              <w:t>ményekhez való juttatása több szaba</w:t>
            </w:r>
            <w:r w:rsidRPr="00F93FBD">
              <w:rPr>
                <w:rFonts w:ascii="Times New Roman" w:hAnsi="Times New Roman" w:cs="Times New Roman"/>
              </w:rPr>
              <w:t>d</w:t>
            </w:r>
            <w:r w:rsidRPr="00F93FBD">
              <w:rPr>
                <w:rFonts w:ascii="Times New Roman" w:hAnsi="Times New Roman" w:cs="Times New Roman"/>
              </w:rPr>
              <w:t>idős program (kulturális, sport, stb.) biztosításával.</w:t>
            </w:r>
          </w:p>
          <w:p w14:paraId="7E2F6E98"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különböző szervezetek, intézmények programja</w:t>
            </w:r>
            <w:r w:rsidRPr="00F93FBD">
              <w:rPr>
                <w:rFonts w:ascii="Times New Roman" w:hAnsi="Times New Roman" w:cs="Times New Roman"/>
              </w:rPr>
              <w:t>i</w:t>
            </w:r>
            <w:r w:rsidRPr="00F93FBD">
              <w:rPr>
                <w:rFonts w:ascii="Times New Roman" w:hAnsi="Times New Roman" w:cs="Times New Roman"/>
              </w:rPr>
              <w:t>nak össz</w:t>
            </w:r>
            <w:r w:rsidRPr="00F93FBD">
              <w:rPr>
                <w:rFonts w:ascii="Times New Roman" w:hAnsi="Times New Roman" w:cs="Times New Roman"/>
              </w:rPr>
              <w:t>e</w:t>
            </w:r>
            <w:r w:rsidRPr="00F93FBD">
              <w:rPr>
                <w:rFonts w:ascii="Times New Roman" w:hAnsi="Times New Roman" w:cs="Times New Roman"/>
              </w:rPr>
              <w:t>hangolása városi szi</w:t>
            </w:r>
            <w:r w:rsidRPr="00F93FBD">
              <w:rPr>
                <w:rFonts w:ascii="Times New Roman" w:hAnsi="Times New Roman" w:cs="Times New Roman"/>
              </w:rPr>
              <w:t>n</w:t>
            </w:r>
            <w:r w:rsidRPr="00F93FBD">
              <w:rPr>
                <w:rFonts w:ascii="Times New Roman" w:hAnsi="Times New Roman" w:cs="Times New Roman"/>
              </w:rPr>
              <w:t>ten, átfedések elkerülése, hiányosságok megszüntet</w:t>
            </w:r>
            <w:r w:rsidRPr="00F93FBD">
              <w:rPr>
                <w:rFonts w:ascii="Times New Roman" w:hAnsi="Times New Roman" w:cs="Times New Roman"/>
              </w:rPr>
              <w:t>é</w:t>
            </w:r>
            <w:r w:rsidRPr="00F93FBD">
              <w:rPr>
                <w:rFonts w:ascii="Times New Roman" w:hAnsi="Times New Roman" w:cs="Times New Roman"/>
              </w:rPr>
              <w:t>se érdekében.</w:t>
            </w:r>
          </w:p>
        </w:tc>
        <w:tc>
          <w:tcPr>
            <w:tcW w:w="1117" w:type="pct"/>
          </w:tcPr>
          <w:p w14:paraId="7CB2C24A"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 xml:space="preserve">8.4.2. </w:t>
            </w:r>
          </w:p>
          <w:p w14:paraId="70D4817F"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Az egyes szakt</w:t>
            </w:r>
            <w:r w:rsidRPr="00F93FBD">
              <w:rPr>
                <w:rFonts w:ascii="Times New Roman" w:hAnsi="Times New Roman" w:cs="Times New Roman"/>
                <w:b/>
              </w:rPr>
              <w:t>e</w:t>
            </w:r>
            <w:r w:rsidRPr="00F93FBD">
              <w:rPr>
                <w:rFonts w:ascii="Times New Roman" w:hAnsi="Times New Roman" w:cs="Times New Roman"/>
                <w:b/>
              </w:rPr>
              <w:t>rületek összeha</w:t>
            </w:r>
            <w:r w:rsidRPr="00F93FBD">
              <w:rPr>
                <w:rFonts w:ascii="Times New Roman" w:hAnsi="Times New Roman" w:cs="Times New Roman"/>
                <w:b/>
              </w:rPr>
              <w:t>n</w:t>
            </w:r>
            <w:r w:rsidRPr="00F93FBD">
              <w:rPr>
                <w:rFonts w:ascii="Times New Roman" w:hAnsi="Times New Roman" w:cs="Times New Roman"/>
                <w:b/>
              </w:rPr>
              <w:t>golt, kölcsönös együttműködésén alapuló, részletes szakmai egyezt</w:t>
            </w:r>
            <w:r w:rsidRPr="00F93FBD">
              <w:rPr>
                <w:rFonts w:ascii="Times New Roman" w:hAnsi="Times New Roman" w:cs="Times New Roman"/>
                <w:b/>
              </w:rPr>
              <w:t>e</w:t>
            </w:r>
            <w:r w:rsidRPr="00F93FBD">
              <w:rPr>
                <w:rFonts w:ascii="Times New Roman" w:hAnsi="Times New Roman" w:cs="Times New Roman"/>
                <w:b/>
              </w:rPr>
              <w:t>tést és helyze</w:t>
            </w:r>
            <w:r w:rsidRPr="00F93FBD">
              <w:rPr>
                <w:rFonts w:ascii="Times New Roman" w:hAnsi="Times New Roman" w:cs="Times New Roman"/>
                <w:b/>
              </w:rPr>
              <w:t>t</w:t>
            </w:r>
            <w:r w:rsidRPr="00F93FBD">
              <w:rPr>
                <w:rFonts w:ascii="Times New Roman" w:hAnsi="Times New Roman" w:cs="Times New Roman"/>
                <w:b/>
              </w:rPr>
              <w:t>elemzést követő, az aktuális pro</w:t>
            </w:r>
            <w:r w:rsidRPr="00F93FBD">
              <w:rPr>
                <w:rFonts w:ascii="Times New Roman" w:hAnsi="Times New Roman" w:cs="Times New Roman"/>
                <w:b/>
              </w:rPr>
              <w:t>b</w:t>
            </w:r>
            <w:r w:rsidRPr="00F93FBD">
              <w:rPr>
                <w:rFonts w:ascii="Times New Roman" w:hAnsi="Times New Roman" w:cs="Times New Roman"/>
                <w:b/>
              </w:rPr>
              <w:t>lémára adekvátan reagáló, korszerű, a célcsoport szü</w:t>
            </w:r>
            <w:r w:rsidRPr="00F93FBD">
              <w:rPr>
                <w:rFonts w:ascii="Times New Roman" w:hAnsi="Times New Roman" w:cs="Times New Roman"/>
                <w:b/>
              </w:rPr>
              <w:t>k</w:t>
            </w:r>
            <w:r w:rsidRPr="00F93FBD">
              <w:rPr>
                <w:rFonts w:ascii="Times New Roman" w:hAnsi="Times New Roman" w:cs="Times New Roman"/>
                <w:b/>
              </w:rPr>
              <w:t>ségleteihez igaz</w:t>
            </w:r>
            <w:r w:rsidRPr="00F93FBD">
              <w:rPr>
                <w:rFonts w:ascii="Times New Roman" w:hAnsi="Times New Roman" w:cs="Times New Roman"/>
                <w:b/>
              </w:rPr>
              <w:t>o</w:t>
            </w:r>
            <w:r w:rsidRPr="00F93FBD">
              <w:rPr>
                <w:rFonts w:ascii="Times New Roman" w:hAnsi="Times New Roman" w:cs="Times New Roman"/>
                <w:b/>
              </w:rPr>
              <w:t>dó program k</w:t>
            </w:r>
            <w:r w:rsidRPr="00F93FBD">
              <w:rPr>
                <w:rFonts w:ascii="Times New Roman" w:hAnsi="Times New Roman" w:cs="Times New Roman"/>
                <w:b/>
              </w:rPr>
              <w:t>i</w:t>
            </w:r>
            <w:r w:rsidRPr="00F93FBD">
              <w:rPr>
                <w:rFonts w:ascii="Times New Roman" w:hAnsi="Times New Roman" w:cs="Times New Roman"/>
                <w:b/>
              </w:rPr>
              <w:t xml:space="preserve">dolgozása. </w:t>
            </w:r>
          </w:p>
          <w:p w14:paraId="2378E5A4"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A kortárs segítők szerepe itt is k</w:t>
            </w:r>
            <w:r w:rsidRPr="00F93FBD">
              <w:rPr>
                <w:rFonts w:ascii="Times New Roman" w:hAnsi="Times New Roman" w:cs="Times New Roman"/>
                <w:b/>
              </w:rPr>
              <w:t>i</w:t>
            </w:r>
            <w:r w:rsidRPr="00F93FBD">
              <w:rPr>
                <w:rFonts w:ascii="Times New Roman" w:hAnsi="Times New Roman" w:cs="Times New Roman"/>
                <w:b/>
              </w:rPr>
              <w:t>emelt jelentőségű.</w:t>
            </w:r>
          </w:p>
          <w:p w14:paraId="700E8BD5"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Az életkori saj</w:t>
            </w:r>
            <w:r w:rsidRPr="00F93FBD">
              <w:rPr>
                <w:rFonts w:ascii="Times New Roman" w:hAnsi="Times New Roman" w:cs="Times New Roman"/>
                <w:b/>
              </w:rPr>
              <w:t>á</w:t>
            </w:r>
            <w:r w:rsidRPr="00F93FBD">
              <w:rPr>
                <w:rFonts w:ascii="Times New Roman" w:hAnsi="Times New Roman" w:cs="Times New Roman"/>
                <w:b/>
              </w:rPr>
              <w:t>tosságokhoz ig</w:t>
            </w:r>
            <w:r w:rsidRPr="00F93FBD">
              <w:rPr>
                <w:rFonts w:ascii="Times New Roman" w:hAnsi="Times New Roman" w:cs="Times New Roman"/>
                <w:b/>
              </w:rPr>
              <w:t>a</w:t>
            </w:r>
            <w:r w:rsidRPr="00F93FBD">
              <w:rPr>
                <w:rFonts w:ascii="Times New Roman" w:hAnsi="Times New Roman" w:cs="Times New Roman"/>
                <w:b/>
              </w:rPr>
              <w:t>zodó (megelőzé</w:t>
            </w:r>
            <w:r w:rsidRPr="00F93FBD">
              <w:rPr>
                <w:rFonts w:ascii="Times New Roman" w:hAnsi="Times New Roman" w:cs="Times New Roman"/>
                <w:b/>
              </w:rPr>
              <w:t>s</w:t>
            </w:r>
            <w:r w:rsidRPr="00F93FBD">
              <w:rPr>
                <w:rFonts w:ascii="Times New Roman" w:hAnsi="Times New Roman" w:cs="Times New Roman"/>
                <w:b/>
              </w:rPr>
              <w:t xml:space="preserve">re, kezelésre, </w:t>
            </w:r>
            <w:r w:rsidRPr="00F93FBD">
              <w:rPr>
                <w:rFonts w:ascii="Times New Roman" w:hAnsi="Times New Roman" w:cs="Times New Roman"/>
                <w:b/>
              </w:rPr>
              <w:lastRenderedPageBreak/>
              <w:t>vagy rehabilitác</w:t>
            </w:r>
            <w:r w:rsidRPr="00F93FBD">
              <w:rPr>
                <w:rFonts w:ascii="Times New Roman" w:hAnsi="Times New Roman" w:cs="Times New Roman"/>
                <w:b/>
              </w:rPr>
              <w:t>i</w:t>
            </w:r>
            <w:r w:rsidRPr="00F93FBD">
              <w:rPr>
                <w:rFonts w:ascii="Times New Roman" w:hAnsi="Times New Roman" w:cs="Times New Roman"/>
                <w:b/>
              </w:rPr>
              <w:t>óra irányuló) i</w:t>
            </w:r>
            <w:r w:rsidRPr="00F93FBD">
              <w:rPr>
                <w:rFonts w:ascii="Times New Roman" w:hAnsi="Times New Roman" w:cs="Times New Roman"/>
                <w:b/>
              </w:rPr>
              <w:t>n</w:t>
            </w:r>
            <w:r w:rsidRPr="00F93FBD">
              <w:rPr>
                <w:rFonts w:ascii="Times New Roman" w:hAnsi="Times New Roman" w:cs="Times New Roman"/>
                <w:b/>
              </w:rPr>
              <w:t>tézkedések szü</w:t>
            </w:r>
            <w:r w:rsidRPr="00F93FBD">
              <w:rPr>
                <w:rFonts w:ascii="Times New Roman" w:hAnsi="Times New Roman" w:cs="Times New Roman"/>
                <w:b/>
              </w:rPr>
              <w:t>k</w:t>
            </w:r>
            <w:r w:rsidRPr="00F93FBD">
              <w:rPr>
                <w:rFonts w:ascii="Times New Roman" w:hAnsi="Times New Roman" w:cs="Times New Roman"/>
                <w:b/>
              </w:rPr>
              <w:t xml:space="preserve">ségesek. </w:t>
            </w:r>
          </w:p>
        </w:tc>
        <w:tc>
          <w:tcPr>
            <w:tcW w:w="819" w:type="pct"/>
            <w:shd w:val="clear" w:color="auto" w:fill="F2F2F2" w:themeFill="background1" w:themeFillShade="F2"/>
          </w:tcPr>
          <w:p w14:paraId="11E7F8DB" w14:textId="77777777" w:rsidR="003B3F0A" w:rsidRPr="00F93FBD" w:rsidRDefault="003B3F0A" w:rsidP="00E23251">
            <w:pPr>
              <w:snapToGrid w:val="0"/>
              <w:rPr>
                <w:rFonts w:ascii="Times New Roman" w:hAnsi="Times New Roman" w:cs="Times New Roman"/>
              </w:rPr>
            </w:pPr>
            <w:r w:rsidRPr="00F93FBD">
              <w:rPr>
                <w:rFonts w:ascii="Times New Roman" w:hAnsi="Times New Roman" w:cs="Times New Roman"/>
              </w:rPr>
              <w:lastRenderedPageBreak/>
              <w:t>Folyamatos.</w:t>
            </w:r>
          </w:p>
          <w:p w14:paraId="7917609D" w14:textId="758F34C2"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Igen, megv</w:t>
            </w:r>
            <w:r w:rsidRPr="00F93FBD">
              <w:rPr>
                <w:rFonts w:ascii="Times New Roman" w:hAnsi="Times New Roman" w:cs="Times New Roman"/>
              </w:rPr>
              <w:t>a</w:t>
            </w:r>
            <w:r w:rsidRPr="00F93FBD">
              <w:rPr>
                <w:rFonts w:ascii="Times New Roman" w:hAnsi="Times New Roman" w:cs="Times New Roman"/>
              </w:rPr>
              <w:t>lósult, t</w:t>
            </w:r>
            <w:r w:rsidRPr="00F93FBD">
              <w:rPr>
                <w:rFonts w:ascii="Times New Roman" w:hAnsi="Times New Roman" w:cs="Times New Roman"/>
              </w:rPr>
              <w:t>o</w:t>
            </w:r>
            <w:r w:rsidRPr="00F93FBD">
              <w:rPr>
                <w:rFonts w:ascii="Times New Roman" w:hAnsi="Times New Roman" w:cs="Times New Roman"/>
              </w:rPr>
              <w:t>vábbi folyt</w:t>
            </w:r>
            <w:r w:rsidRPr="00F93FBD">
              <w:rPr>
                <w:rFonts w:ascii="Times New Roman" w:hAnsi="Times New Roman" w:cs="Times New Roman"/>
              </w:rPr>
              <w:t>a</w:t>
            </w:r>
            <w:r w:rsidRPr="00F93FBD">
              <w:rPr>
                <w:rFonts w:ascii="Times New Roman" w:hAnsi="Times New Roman" w:cs="Times New Roman"/>
              </w:rPr>
              <w:t>tatása</w:t>
            </w:r>
          </w:p>
          <w:p w14:paraId="10E25927"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 xml:space="preserve">szükséges. </w:t>
            </w:r>
          </w:p>
        </w:tc>
        <w:tc>
          <w:tcPr>
            <w:tcW w:w="1383" w:type="pct"/>
            <w:shd w:val="clear" w:color="auto" w:fill="F2F2F2" w:themeFill="background1" w:themeFillShade="F2"/>
          </w:tcPr>
          <w:p w14:paraId="5682F938" w14:textId="77777777"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t xml:space="preserve">Újvárosi projekt </w:t>
            </w:r>
            <w:proofErr w:type="spellStart"/>
            <w:r w:rsidRPr="00F93FBD">
              <w:rPr>
                <w:rFonts w:ascii="Times New Roman" w:hAnsi="Times New Roman" w:cs="Times New Roman"/>
              </w:rPr>
              <w:t>soft</w:t>
            </w:r>
            <w:proofErr w:type="spellEnd"/>
            <w:r w:rsidRPr="00F93FBD">
              <w:rPr>
                <w:rFonts w:ascii="Times New Roman" w:hAnsi="Times New Roman" w:cs="Times New Roman"/>
              </w:rPr>
              <w:t xml:space="preserve"> elemei.</w:t>
            </w:r>
          </w:p>
          <w:p w14:paraId="799FC131" w14:textId="77777777"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t xml:space="preserve">Nyári táborok, HH, és HHH gyermekek számára. </w:t>
            </w:r>
          </w:p>
          <w:p w14:paraId="00C36B91" w14:textId="7C0BD08A"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proofErr w:type="spellStart"/>
            <w:r w:rsidRPr="00F93FBD">
              <w:rPr>
                <w:rFonts w:ascii="Times New Roman" w:hAnsi="Times New Roman" w:cs="Times New Roman"/>
              </w:rPr>
              <w:t>Sziget-Kék</w:t>
            </w:r>
            <w:proofErr w:type="spellEnd"/>
            <w:r w:rsidRPr="00F93FBD">
              <w:rPr>
                <w:rFonts w:ascii="Times New Roman" w:hAnsi="Times New Roman" w:cs="Times New Roman"/>
              </w:rPr>
              <w:t xml:space="preserve"> Közösségi Tér programjai (Alkalmi Színpad, Kreatív fogalakozások, Barátság Sportparkban sportos programok)</w:t>
            </w:r>
            <w:r w:rsidR="00EB573A" w:rsidRPr="00F93FBD">
              <w:rPr>
                <w:rFonts w:ascii="Times New Roman" w:hAnsi="Times New Roman" w:cs="Times New Roman"/>
              </w:rPr>
              <w:t>.</w:t>
            </w:r>
          </w:p>
          <w:p w14:paraId="64024967" w14:textId="77777777"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t xml:space="preserve">Utcai szociális munkások tevékenységei, programjai a célcsoport kapcsán. </w:t>
            </w:r>
          </w:p>
          <w:p w14:paraId="46C6E94F" w14:textId="77777777" w:rsidR="00E23251" w:rsidRPr="00F93FBD" w:rsidRDefault="00E23251" w:rsidP="00E23251">
            <w:pPr>
              <w:snapToGrid w:val="0"/>
              <w:ind w:left="231"/>
              <w:rPr>
                <w:rFonts w:ascii="Times New Roman" w:hAnsi="Times New Roman" w:cs="Times New Roman"/>
              </w:rPr>
            </w:pPr>
            <w:r w:rsidRPr="00F93FBD">
              <w:rPr>
                <w:rStyle w:val="Hiperhivatkozs"/>
                <w:rFonts w:ascii="Times New Roman" w:hAnsi="Times New Roman" w:cs="Times New Roman"/>
              </w:rPr>
              <w:t>https://hu-hu.facebook.com/szigetkekter</w:t>
            </w:r>
          </w:p>
        </w:tc>
      </w:tr>
    </w:tbl>
    <w:p w14:paraId="5B572D2D" w14:textId="77777777" w:rsidR="00215425" w:rsidRPr="00F93FBD" w:rsidRDefault="00215425" w:rsidP="00E23251">
      <w:pPr>
        <w:rPr>
          <w:rFonts w:ascii="Times New Roman" w:hAnsi="Times New Roman" w:cs="Times New Roman"/>
        </w:rPr>
      </w:pPr>
    </w:p>
    <w:p w14:paraId="5E74576F" w14:textId="05D48E9C" w:rsidR="00E23251" w:rsidRPr="00F93FBD" w:rsidRDefault="00215425" w:rsidP="00D0185F">
      <w:pPr>
        <w:jc w:val="both"/>
        <w:rPr>
          <w:rFonts w:ascii="Times New Roman" w:hAnsi="Times New Roman" w:cs="Times New Roman"/>
        </w:rPr>
      </w:pPr>
      <w:r w:rsidRPr="00F93FBD">
        <w:rPr>
          <w:rFonts w:ascii="Times New Roman" w:hAnsi="Times New Roman" w:cs="Times New Roman"/>
        </w:rPr>
        <w:t xml:space="preserve">*A hátrányos és halmozottan hátrányos helyzet megállapítására vonatkozó jogszabály szigorú feltételeket ír elő a hátrányos, illetve a halmozottan hátrányos helyzet megállapítására. Emiatt nagyon kevés gyermek vonatkozásában kerül csak megállapításra. A 2015. december 31-i adatok alapján a városban 165 gyermek tartozik ebbe a körbe, közülük 56 gyermek hátrányos helyzetű, 109 gyermek pedig halmozottan hátrányos helyzetű. </w:t>
      </w:r>
      <w:r w:rsidR="00E23251" w:rsidRPr="00F93FBD">
        <w:rPr>
          <w:rFonts w:ascii="Times New Roman" w:hAnsi="Times New Roman" w:cs="Times New Roman"/>
        </w:rPr>
        <w:br w:type="page"/>
      </w:r>
    </w:p>
    <w:p w14:paraId="304B355C" w14:textId="249FA34C" w:rsidR="00E23251" w:rsidRPr="00F93FBD" w:rsidRDefault="00E23251" w:rsidP="00E23251">
      <w:pPr>
        <w:pStyle w:val="Cmsor2"/>
        <w:rPr>
          <w:rFonts w:ascii="Times New Roman" w:hAnsi="Times New Roman" w:cs="Times New Roman"/>
        </w:rPr>
      </w:pPr>
      <w:bookmarkStart w:id="59" w:name="_Toc314209594"/>
      <w:r w:rsidRPr="00F93FBD">
        <w:rPr>
          <w:rFonts w:ascii="Times New Roman" w:hAnsi="Times New Roman" w:cs="Times New Roman"/>
        </w:rPr>
        <w:lastRenderedPageBreak/>
        <w:t>Idősek célcsoport (8.5 fejezet)</w:t>
      </w:r>
      <w:bookmarkEnd w:id="59"/>
    </w:p>
    <w:tbl>
      <w:tblPr>
        <w:tblStyle w:val="Rcsostblzat"/>
        <w:tblW w:w="5000" w:type="pct"/>
        <w:tblLook w:val="0000" w:firstRow="0" w:lastRow="0" w:firstColumn="0" w:lastColumn="0" w:noHBand="0" w:noVBand="0"/>
      </w:tblPr>
      <w:tblGrid>
        <w:gridCol w:w="1749"/>
        <w:gridCol w:w="2049"/>
        <w:gridCol w:w="1779"/>
        <w:gridCol w:w="1459"/>
        <w:gridCol w:w="2200"/>
      </w:tblGrid>
      <w:tr w:rsidR="00E23251" w:rsidRPr="00F93FBD" w14:paraId="03DA77EE" w14:textId="77777777" w:rsidTr="00967E8D">
        <w:trPr>
          <w:trHeight w:val="591"/>
        </w:trPr>
        <w:tc>
          <w:tcPr>
            <w:tcW w:w="942" w:type="pct"/>
          </w:tcPr>
          <w:p w14:paraId="504AE3D0"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Helyzetelemzés megállapítása (kiinduló pro</w:t>
            </w:r>
            <w:r w:rsidRPr="00F93FBD">
              <w:rPr>
                <w:rFonts w:ascii="Times New Roman" w:hAnsi="Times New Roman" w:cs="Times New Roman"/>
                <w:b/>
                <w:i/>
              </w:rPr>
              <w:t>b</w:t>
            </w:r>
            <w:r w:rsidRPr="00F93FBD">
              <w:rPr>
                <w:rFonts w:ascii="Times New Roman" w:hAnsi="Times New Roman" w:cs="Times New Roman"/>
                <w:b/>
                <w:i/>
              </w:rPr>
              <w:t>léma)</w:t>
            </w:r>
          </w:p>
        </w:tc>
        <w:tc>
          <w:tcPr>
            <w:tcW w:w="1044" w:type="pct"/>
          </w:tcPr>
          <w:p w14:paraId="641270C9"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Cél</w:t>
            </w:r>
          </w:p>
        </w:tc>
        <w:tc>
          <w:tcPr>
            <w:tcW w:w="1001" w:type="pct"/>
          </w:tcPr>
          <w:p w14:paraId="327DC123"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Intézkedés</w:t>
            </w:r>
          </w:p>
        </w:tc>
        <w:tc>
          <w:tcPr>
            <w:tcW w:w="648" w:type="pct"/>
            <w:shd w:val="clear" w:color="auto" w:fill="F2F2F2" w:themeFill="background1" w:themeFillShade="F2"/>
          </w:tcPr>
          <w:p w14:paraId="1D6727B2"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Sikerült-e megvalós</w:t>
            </w:r>
            <w:r w:rsidRPr="00F93FBD">
              <w:rPr>
                <w:rFonts w:ascii="Times New Roman" w:hAnsi="Times New Roman" w:cs="Times New Roman"/>
                <w:b/>
                <w:i/>
              </w:rPr>
              <w:t>í</w:t>
            </w:r>
            <w:r w:rsidRPr="00F93FBD">
              <w:rPr>
                <w:rFonts w:ascii="Times New Roman" w:hAnsi="Times New Roman" w:cs="Times New Roman"/>
                <w:b/>
                <w:i/>
              </w:rPr>
              <w:t xml:space="preserve">tani </w:t>
            </w:r>
          </w:p>
          <w:p w14:paraId="196A9230"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rPr>
              <w:t>Igen – Nem – Foly</w:t>
            </w:r>
            <w:r w:rsidRPr="00F93FBD">
              <w:rPr>
                <w:rFonts w:ascii="Times New Roman" w:hAnsi="Times New Roman" w:cs="Times New Roman"/>
                <w:b/>
              </w:rPr>
              <w:t>a</w:t>
            </w:r>
            <w:r w:rsidRPr="00F93FBD">
              <w:rPr>
                <w:rFonts w:ascii="Times New Roman" w:hAnsi="Times New Roman" w:cs="Times New Roman"/>
                <w:b/>
              </w:rPr>
              <w:t xml:space="preserve">matban </w:t>
            </w:r>
          </w:p>
        </w:tc>
        <w:tc>
          <w:tcPr>
            <w:tcW w:w="1365" w:type="pct"/>
            <w:shd w:val="clear" w:color="auto" w:fill="F2F2F2" w:themeFill="background1" w:themeFillShade="F2"/>
          </w:tcPr>
          <w:p w14:paraId="2876E998"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Igen – hogyan? </w:t>
            </w:r>
          </w:p>
          <w:p w14:paraId="74EC41DC"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Nem - miért nem? </w:t>
            </w:r>
          </w:p>
          <w:p w14:paraId="26A7865D"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rPr>
              <w:t>Indoklás, pótlás, új határidő stb.</w:t>
            </w:r>
          </w:p>
        </w:tc>
      </w:tr>
      <w:tr w:rsidR="00E23251" w:rsidRPr="00F93FBD" w14:paraId="00883285" w14:textId="77777777" w:rsidTr="00967E8D">
        <w:trPr>
          <w:trHeight w:val="2424"/>
        </w:trPr>
        <w:tc>
          <w:tcPr>
            <w:tcW w:w="942" w:type="pct"/>
          </w:tcPr>
          <w:p w14:paraId="6F378647" w14:textId="77777777" w:rsidR="00E23251" w:rsidRPr="00F93FBD" w:rsidRDefault="00E23251" w:rsidP="00E23251">
            <w:pPr>
              <w:snapToGrid w:val="0"/>
              <w:rPr>
                <w:rFonts w:ascii="Times New Roman" w:hAnsi="Times New Roman" w:cs="Times New Roman"/>
              </w:rPr>
            </w:pPr>
          </w:p>
          <w:p w14:paraId="40274110"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Nincsenek po</w:t>
            </w:r>
            <w:r w:rsidRPr="00F93FBD">
              <w:rPr>
                <w:rFonts w:ascii="Times New Roman" w:hAnsi="Times New Roman" w:cs="Times New Roman"/>
              </w:rPr>
              <w:t>n</w:t>
            </w:r>
            <w:r w:rsidRPr="00F93FBD">
              <w:rPr>
                <w:rFonts w:ascii="Times New Roman" w:hAnsi="Times New Roman" w:cs="Times New Roman"/>
              </w:rPr>
              <w:t>tos adatok a győri idős e</w:t>
            </w:r>
            <w:r w:rsidRPr="00F93FBD">
              <w:rPr>
                <w:rFonts w:ascii="Times New Roman" w:hAnsi="Times New Roman" w:cs="Times New Roman"/>
              </w:rPr>
              <w:t>m</w:t>
            </w:r>
            <w:r w:rsidRPr="00F93FBD">
              <w:rPr>
                <w:rFonts w:ascii="Times New Roman" w:hAnsi="Times New Roman" w:cs="Times New Roman"/>
              </w:rPr>
              <w:t>berek, külön</w:t>
            </w:r>
            <w:r w:rsidRPr="00F93FBD">
              <w:rPr>
                <w:rFonts w:ascii="Times New Roman" w:hAnsi="Times New Roman" w:cs="Times New Roman"/>
              </w:rPr>
              <w:t>ö</w:t>
            </w:r>
            <w:r w:rsidRPr="00F93FBD">
              <w:rPr>
                <w:rFonts w:ascii="Times New Roman" w:hAnsi="Times New Roman" w:cs="Times New Roman"/>
              </w:rPr>
              <w:t>sen a 80 éven felüli, a szoci</w:t>
            </w:r>
            <w:r w:rsidRPr="00F93FBD">
              <w:rPr>
                <w:rFonts w:ascii="Times New Roman" w:hAnsi="Times New Roman" w:cs="Times New Roman"/>
              </w:rPr>
              <w:t>á</w:t>
            </w:r>
            <w:r w:rsidRPr="00F93FBD">
              <w:rPr>
                <w:rFonts w:ascii="Times New Roman" w:hAnsi="Times New Roman" w:cs="Times New Roman"/>
              </w:rPr>
              <w:t>lis ellátóren</w:t>
            </w:r>
            <w:r w:rsidRPr="00F93FBD">
              <w:rPr>
                <w:rFonts w:ascii="Times New Roman" w:hAnsi="Times New Roman" w:cs="Times New Roman"/>
              </w:rPr>
              <w:t>d</w:t>
            </w:r>
            <w:r w:rsidRPr="00F93FBD">
              <w:rPr>
                <w:rFonts w:ascii="Times New Roman" w:hAnsi="Times New Roman" w:cs="Times New Roman"/>
              </w:rPr>
              <w:t>szerben felü</w:t>
            </w:r>
            <w:r w:rsidRPr="00F93FBD">
              <w:rPr>
                <w:rFonts w:ascii="Times New Roman" w:hAnsi="Times New Roman" w:cs="Times New Roman"/>
              </w:rPr>
              <w:t>l</w:t>
            </w:r>
            <w:r w:rsidRPr="00F93FBD">
              <w:rPr>
                <w:rFonts w:ascii="Times New Roman" w:hAnsi="Times New Roman" w:cs="Times New Roman"/>
              </w:rPr>
              <w:t>reprezentált korcsoportba tartozók szocio-demográfiai jellemzőire és szükségleteire, valamint ig</w:t>
            </w:r>
            <w:r w:rsidRPr="00F93FBD">
              <w:rPr>
                <w:rFonts w:ascii="Times New Roman" w:hAnsi="Times New Roman" w:cs="Times New Roman"/>
              </w:rPr>
              <w:t>é</w:t>
            </w:r>
            <w:r w:rsidRPr="00F93FBD">
              <w:rPr>
                <w:rFonts w:ascii="Times New Roman" w:hAnsi="Times New Roman" w:cs="Times New Roman"/>
              </w:rPr>
              <w:t>nyeire vona</w:t>
            </w:r>
            <w:r w:rsidRPr="00F93FBD">
              <w:rPr>
                <w:rFonts w:ascii="Times New Roman" w:hAnsi="Times New Roman" w:cs="Times New Roman"/>
              </w:rPr>
              <w:t>t</w:t>
            </w:r>
            <w:r w:rsidRPr="00F93FBD">
              <w:rPr>
                <w:rFonts w:ascii="Times New Roman" w:hAnsi="Times New Roman" w:cs="Times New Roman"/>
              </w:rPr>
              <w:t>kozóan.</w:t>
            </w:r>
          </w:p>
        </w:tc>
        <w:tc>
          <w:tcPr>
            <w:tcW w:w="1044" w:type="pct"/>
          </w:tcPr>
          <w:p w14:paraId="3CF7D29D" w14:textId="77777777" w:rsidR="00E23251" w:rsidRPr="00F93FBD" w:rsidRDefault="00E23251" w:rsidP="00E23251">
            <w:pPr>
              <w:snapToGrid w:val="0"/>
              <w:rPr>
                <w:rFonts w:ascii="Times New Roman" w:hAnsi="Times New Roman" w:cs="Times New Roman"/>
              </w:rPr>
            </w:pPr>
          </w:p>
          <w:p w14:paraId="0A5795AC"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Az idős emberek és különösen a 80 éven felüliek esélyegyenlőség</w:t>
            </w:r>
            <w:r w:rsidRPr="00F93FBD">
              <w:rPr>
                <w:rFonts w:ascii="Times New Roman" w:hAnsi="Times New Roman" w:cs="Times New Roman"/>
              </w:rPr>
              <w:t>é</w:t>
            </w:r>
            <w:r w:rsidRPr="00F93FBD">
              <w:rPr>
                <w:rFonts w:ascii="Times New Roman" w:hAnsi="Times New Roman" w:cs="Times New Roman"/>
              </w:rPr>
              <w:t>nek fejlesztéséhez szocio-demográfiai (ko</w:t>
            </w:r>
            <w:r w:rsidRPr="00F93FBD">
              <w:rPr>
                <w:rFonts w:ascii="Times New Roman" w:hAnsi="Times New Roman" w:cs="Times New Roman"/>
              </w:rPr>
              <w:t>r</w:t>
            </w:r>
            <w:r w:rsidRPr="00F93FBD">
              <w:rPr>
                <w:rFonts w:ascii="Times New Roman" w:hAnsi="Times New Roman" w:cs="Times New Roman"/>
              </w:rPr>
              <w:t>csoportok, nemek, családszerkezet, jövedelem, lakh</w:t>
            </w:r>
            <w:r w:rsidRPr="00F93FBD">
              <w:rPr>
                <w:rFonts w:ascii="Times New Roman" w:hAnsi="Times New Roman" w:cs="Times New Roman"/>
              </w:rPr>
              <w:t>a</w:t>
            </w:r>
            <w:r w:rsidRPr="00F93FBD">
              <w:rPr>
                <w:rFonts w:ascii="Times New Roman" w:hAnsi="Times New Roman" w:cs="Times New Roman"/>
              </w:rPr>
              <w:t>tás, egészségi áll</w:t>
            </w:r>
            <w:r w:rsidRPr="00F93FBD">
              <w:rPr>
                <w:rFonts w:ascii="Times New Roman" w:hAnsi="Times New Roman" w:cs="Times New Roman"/>
              </w:rPr>
              <w:t>a</w:t>
            </w:r>
            <w:r w:rsidRPr="00F93FBD">
              <w:rPr>
                <w:rFonts w:ascii="Times New Roman" w:hAnsi="Times New Roman" w:cs="Times New Roman"/>
              </w:rPr>
              <w:t>pot stb.) adatok, szükségletek és igények gyűjtése, elemzése.</w:t>
            </w:r>
          </w:p>
        </w:tc>
        <w:tc>
          <w:tcPr>
            <w:tcW w:w="1001" w:type="pct"/>
          </w:tcPr>
          <w:p w14:paraId="5D15A9A5"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8.5.1.</w:t>
            </w:r>
          </w:p>
          <w:p w14:paraId="231A07B1"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Átfogó alapk</w:t>
            </w:r>
            <w:r w:rsidRPr="00F93FBD">
              <w:rPr>
                <w:rFonts w:ascii="Times New Roman" w:hAnsi="Times New Roman" w:cs="Times New Roman"/>
                <w:b/>
              </w:rPr>
              <w:t>u</w:t>
            </w:r>
            <w:r w:rsidRPr="00F93FBD">
              <w:rPr>
                <w:rFonts w:ascii="Times New Roman" w:hAnsi="Times New Roman" w:cs="Times New Roman"/>
                <w:b/>
              </w:rPr>
              <w:t>tatás, szüksé</w:t>
            </w:r>
            <w:r w:rsidRPr="00F93FBD">
              <w:rPr>
                <w:rFonts w:ascii="Times New Roman" w:hAnsi="Times New Roman" w:cs="Times New Roman"/>
                <w:b/>
              </w:rPr>
              <w:t>g</w:t>
            </w:r>
            <w:r w:rsidRPr="00F93FBD">
              <w:rPr>
                <w:rFonts w:ascii="Times New Roman" w:hAnsi="Times New Roman" w:cs="Times New Roman"/>
                <w:b/>
              </w:rPr>
              <w:t>let- és igény felmérés, ese</w:t>
            </w:r>
            <w:r w:rsidRPr="00F93FBD">
              <w:rPr>
                <w:rFonts w:ascii="Times New Roman" w:hAnsi="Times New Roman" w:cs="Times New Roman"/>
                <w:b/>
              </w:rPr>
              <w:t>t</w:t>
            </w:r>
            <w:r w:rsidRPr="00F93FBD">
              <w:rPr>
                <w:rFonts w:ascii="Times New Roman" w:hAnsi="Times New Roman" w:cs="Times New Roman"/>
                <w:b/>
              </w:rPr>
              <w:t>legesen váro</w:t>
            </w:r>
            <w:r w:rsidRPr="00F93FBD">
              <w:rPr>
                <w:rFonts w:ascii="Times New Roman" w:hAnsi="Times New Roman" w:cs="Times New Roman"/>
                <w:b/>
              </w:rPr>
              <w:t>s</w:t>
            </w:r>
            <w:r w:rsidRPr="00F93FBD">
              <w:rPr>
                <w:rFonts w:ascii="Times New Roman" w:hAnsi="Times New Roman" w:cs="Times New Roman"/>
                <w:b/>
              </w:rPr>
              <w:t>részenként.</w:t>
            </w:r>
          </w:p>
          <w:p w14:paraId="38A5E898" w14:textId="77777777" w:rsidR="00E23251" w:rsidRPr="00F93FBD" w:rsidRDefault="00E23251" w:rsidP="00E23251">
            <w:pPr>
              <w:snapToGrid w:val="0"/>
              <w:rPr>
                <w:rFonts w:ascii="Times New Roman" w:hAnsi="Times New Roman" w:cs="Times New Roman"/>
                <w:b/>
              </w:rPr>
            </w:pPr>
          </w:p>
        </w:tc>
        <w:tc>
          <w:tcPr>
            <w:tcW w:w="648" w:type="pct"/>
            <w:shd w:val="clear" w:color="auto" w:fill="F2F2F2" w:themeFill="background1" w:themeFillShade="F2"/>
          </w:tcPr>
          <w:p w14:paraId="4FD8DA25" w14:textId="09AEE7C8" w:rsidR="00E23251" w:rsidRPr="00F93FBD" w:rsidRDefault="00114931" w:rsidP="00E23251">
            <w:pPr>
              <w:snapToGrid w:val="0"/>
              <w:rPr>
                <w:rFonts w:ascii="Times New Roman" w:hAnsi="Times New Roman" w:cs="Times New Roman"/>
              </w:rPr>
            </w:pPr>
            <w:r>
              <w:rPr>
                <w:rFonts w:ascii="Times New Roman" w:hAnsi="Times New Roman" w:cs="Times New Roman"/>
              </w:rPr>
              <w:t>5 év – P</w:t>
            </w:r>
            <w:r>
              <w:rPr>
                <w:rFonts w:ascii="Times New Roman" w:hAnsi="Times New Roman" w:cs="Times New Roman"/>
              </w:rPr>
              <w:t>á</w:t>
            </w:r>
            <w:r>
              <w:rPr>
                <w:rFonts w:ascii="Times New Roman" w:hAnsi="Times New Roman" w:cs="Times New Roman"/>
              </w:rPr>
              <w:t>lyázati fo</w:t>
            </w:r>
            <w:r>
              <w:rPr>
                <w:rFonts w:ascii="Times New Roman" w:hAnsi="Times New Roman" w:cs="Times New Roman"/>
              </w:rPr>
              <w:t>r</w:t>
            </w:r>
            <w:r>
              <w:rPr>
                <w:rFonts w:ascii="Times New Roman" w:hAnsi="Times New Roman" w:cs="Times New Roman"/>
              </w:rPr>
              <w:t>rás hiány</w:t>
            </w:r>
            <w:r>
              <w:rPr>
                <w:rFonts w:ascii="Times New Roman" w:hAnsi="Times New Roman" w:cs="Times New Roman"/>
              </w:rPr>
              <w:t>á</w:t>
            </w:r>
            <w:r>
              <w:rPr>
                <w:rFonts w:ascii="Times New Roman" w:hAnsi="Times New Roman" w:cs="Times New Roman"/>
              </w:rPr>
              <w:t xml:space="preserve">ban </w:t>
            </w:r>
            <w:r w:rsidR="00E23251" w:rsidRPr="00F93FBD">
              <w:rPr>
                <w:rFonts w:ascii="Times New Roman" w:hAnsi="Times New Roman" w:cs="Times New Roman"/>
              </w:rPr>
              <w:t>alapk</w:t>
            </w:r>
            <w:r w:rsidR="00E23251" w:rsidRPr="00F93FBD">
              <w:rPr>
                <w:rFonts w:ascii="Times New Roman" w:hAnsi="Times New Roman" w:cs="Times New Roman"/>
              </w:rPr>
              <w:t>u</w:t>
            </w:r>
            <w:r w:rsidR="00E23251" w:rsidRPr="00F93FBD">
              <w:rPr>
                <w:rFonts w:ascii="Times New Roman" w:hAnsi="Times New Roman" w:cs="Times New Roman"/>
              </w:rPr>
              <w:t xml:space="preserve">tatás nem készült, de szükséges lenne. </w:t>
            </w:r>
          </w:p>
        </w:tc>
        <w:tc>
          <w:tcPr>
            <w:tcW w:w="1365" w:type="pct"/>
            <w:shd w:val="clear" w:color="auto" w:fill="F2F2F2" w:themeFill="background1" w:themeFillShade="F2"/>
          </w:tcPr>
          <w:p w14:paraId="4D35AFDB" w14:textId="23F6FA42" w:rsidR="00E23251" w:rsidRPr="00F93FBD" w:rsidRDefault="00D0185F" w:rsidP="00E23251">
            <w:pPr>
              <w:pStyle w:val="Listaszerbekezds"/>
              <w:numPr>
                <w:ilvl w:val="0"/>
                <w:numId w:val="26"/>
              </w:numPr>
              <w:suppressAutoHyphens/>
              <w:snapToGrid w:val="0"/>
              <w:ind w:left="373" w:hanging="142"/>
              <w:rPr>
                <w:rFonts w:ascii="Times New Roman" w:hAnsi="Times New Roman" w:cs="Times New Roman"/>
              </w:rPr>
            </w:pPr>
            <w:r>
              <w:rPr>
                <w:rFonts w:ascii="Times New Roman" w:hAnsi="Times New Roman" w:cs="Times New Roman"/>
              </w:rPr>
              <w:t>Részadatok rendelkezésre állnak</w:t>
            </w:r>
            <w:r w:rsidR="00E23251" w:rsidRPr="00F93FBD">
              <w:rPr>
                <w:rFonts w:ascii="Times New Roman" w:hAnsi="Times New Roman" w:cs="Times New Roman"/>
              </w:rPr>
              <w:t xml:space="preserve"> az idősek egészségképe és az EESZI TÁMOP pályázata révén. </w:t>
            </w:r>
          </w:p>
          <w:p w14:paraId="1FA84C69" w14:textId="77777777" w:rsidR="00E23251" w:rsidRPr="00F93FBD" w:rsidRDefault="00E23251" w:rsidP="00E23251">
            <w:pPr>
              <w:pStyle w:val="Listaszerbekezds"/>
              <w:snapToGrid w:val="0"/>
              <w:ind w:left="373" w:hanging="142"/>
              <w:rPr>
                <w:rStyle w:val="Hiperhivatkozs"/>
                <w:rFonts w:ascii="Times New Roman" w:hAnsi="Times New Roman" w:cs="Times New Roman"/>
              </w:rPr>
            </w:pPr>
            <w:r w:rsidRPr="00F93FBD">
              <w:rPr>
                <w:rStyle w:val="Hiperhivatkozs"/>
                <w:rFonts w:ascii="Times New Roman" w:hAnsi="Times New Roman" w:cs="Times New Roman"/>
              </w:rPr>
              <w:t>www.gyor.hu</w:t>
            </w:r>
          </w:p>
          <w:p w14:paraId="15FEA645" w14:textId="732E0145" w:rsidR="00E23251" w:rsidRDefault="00BA68DB" w:rsidP="00E23251">
            <w:pPr>
              <w:pStyle w:val="Listaszerbekezds"/>
              <w:snapToGrid w:val="0"/>
              <w:ind w:left="373" w:hanging="142"/>
              <w:rPr>
                <w:rStyle w:val="Hiperhivatkozs"/>
                <w:rFonts w:ascii="Times New Roman" w:hAnsi="Times New Roman" w:cs="Times New Roman"/>
              </w:rPr>
            </w:pPr>
            <w:hyperlink r:id="rId25" w:history="1">
              <w:r w:rsidR="00114931" w:rsidRPr="003C003A">
                <w:rPr>
                  <w:rStyle w:val="Hiperhivatkozs"/>
                  <w:rFonts w:ascii="Times New Roman" w:hAnsi="Times New Roman" w:cs="Times New Roman"/>
                </w:rPr>
                <w:t>www.eeszi.hu</w:t>
              </w:r>
            </w:hyperlink>
          </w:p>
          <w:p w14:paraId="1688288C" w14:textId="526BBA33" w:rsidR="00114931" w:rsidRPr="00114931" w:rsidRDefault="00114931" w:rsidP="00114931">
            <w:pPr>
              <w:pStyle w:val="Listaszerbekezds"/>
              <w:numPr>
                <w:ilvl w:val="0"/>
                <w:numId w:val="26"/>
              </w:numPr>
              <w:snapToGrid w:val="0"/>
              <w:ind w:left="383"/>
              <w:rPr>
                <w:rFonts w:ascii="Times New Roman" w:hAnsi="Times New Roman" w:cs="Times New Roman"/>
              </w:rPr>
            </w:pPr>
            <w:r w:rsidRPr="00114931">
              <w:rPr>
                <w:rStyle w:val="Hiperhivatkozs"/>
                <w:rFonts w:ascii="Times New Roman" w:hAnsi="Times New Roman" w:cs="Times New Roman"/>
                <w:color w:val="000000" w:themeColor="text1"/>
                <w:u w:val="none"/>
              </w:rPr>
              <w:t xml:space="preserve">Erre irányuló pályázati forrás szükséges. </w:t>
            </w:r>
          </w:p>
        </w:tc>
      </w:tr>
      <w:tr w:rsidR="00E23251" w:rsidRPr="00F93FBD" w14:paraId="14CB6D73" w14:textId="77777777" w:rsidTr="00967E8D">
        <w:tc>
          <w:tcPr>
            <w:tcW w:w="942" w:type="pct"/>
          </w:tcPr>
          <w:p w14:paraId="0406B983" w14:textId="77777777" w:rsidR="00E23251" w:rsidRPr="00F93FBD" w:rsidRDefault="00E23251" w:rsidP="00E23251">
            <w:pPr>
              <w:snapToGrid w:val="0"/>
              <w:rPr>
                <w:rFonts w:ascii="Times New Roman" w:hAnsi="Times New Roman" w:cs="Times New Roman"/>
              </w:rPr>
            </w:pPr>
          </w:p>
          <w:p w14:paraId="11079BFA"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2010–2011-ben az EESZI jele</w:t>
            </w:r>
            <w:r w:rsidRPr="00F93FBD">
              <w:rPr>
                <w:rFonts w:ascii="Times New Roman" w:hAnsi="Times New Roman" w:cs="Times New Roman"/>
              </w:rPr>
              <w:t>n</w:t>
            </w:r>
            <w:r w:rsidRPr="00F93FBD">
              <w:rPr>
                <w:rFonts w:ascii="Times New Roman" w:hAnsi="Times New Roman" w:cs="Times New Roman"/>
              </w:rPr>
              <w:t>tős strukturális átalakításon ment keresztül, azonban a szakmai együttműköd</w:t>
            </w:r>
            <w:r w:rsidRPr="00F93FBD">
              <w:rPr>
                <w:rFonts w:ascii="Times New Roman" w:hAnsi="Times New Roman" w:cs="Times New Roman"/>
              </w:rPr>
              <w:t>é</w:t>
            </w:r>
            <w:r w:rsidRPr="00F93FBD">
              <w:rPr>
                <w:rFonts w:ascii="Times New Roman" w:hAnsi="Times New Roman" w:cs="Times New Roman"/>
              </w:rPr>
              <w:t>sek kapcsán hiányosságok mutatkoznak, a hatékony ügyfélutak t</w:t>
            </w:r>
            <w:r w:rsidRPr="00F93FBD">
              <w:rPr>
                <w:rFonts w:ascii="Times New Roman" w:hAnsi="Times New Roman" w:cs="Times New Roman"/>
              </w:rPr>
              <w:t>e</w:t>
            </w:r>
            <w:r w:rsidRPr="00F93FBD">
              <w:rPr>
                <w:rFonts w:ascii="Times New Roman" w:hAnsi="Times New Roman" w:cs="Times New Roman"/>
              </w:rPr>
              <w:t>kintetében.</w:t>
            </w:r>
          </w:p>
        </w:tc>
        <w:tc>
          <w:tcPr>
            <w:tcW w:w="1044" w:type="pct"/>
          </w:tcPr>
          <w:p w14:paraId="6BF78C6F" w14:textId="77777777" w:rsidR="00E23251" w:rsidRPr="00F93FBD" w:rsidRDefault="00E23251" w:rsidP="00E23251">
            <w:pPr>
              <w:snapToGrid w:val="0"/>
              <w:rPr>
                <w:rFonts w:ascii="Times New Roman" w:hAnsi="Times New Roman" w:cs="Times New Roman"/>
              </w:rPr>
            </w:pPr>
          </w:p>
          <w:p w14:paraId="12D36B41"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Az új szervezeti felépítés megerős</w:t>
            </w:r>
            <w:r w:rsidRPr="00F93FBD">
              <w:rPr>
                <w:rFonts w:ascii="Times New Roman" w:hAnsi="Times New Roman" w:cs="Times New Roman"/>
              </w:rPr>
              <w:t>í</w:t>
            </w:r>
            <w:r w:rsidRPr="00F93FBD">
              <w:rPr>
                <w:rFonts w:ascii="Times New Roman" w:hAnsi="Times New Roman" w:cs="Times New Roman"/>
              </w:rPr>
              <w:t>tése, fejlesztése, ügyfélutak koord</w:t>
            </w:r>
            <w:r w:rsidRPr="00F93FBD">
              <w:rPr>
                <w:rFonts w:ascii="Times New Roman" w:hAnsi="Times New Roman" w:cs="Times New Roman"/>
              </w:rPr>
              <w:t>i</w:t>
            </w:r>
            <w:r w:rsidRPr="00F93FBD">
              <w:rPr>
                <w:rFonts w:ascii="Times New Roman" w:hAnsi="Times New Roman" w:cs="Times New Roman"/>
              </w:rPr>
              <w:t>nációja, pontosít</w:t>
            </w:r>
            <w:r w:rsidRPr="00F93FBD">
              <w:rPr>
                <w:rFonts w:ascii="Times New Roman" w:hAnsi="Times New Roman" w:cs="Times New Roman"/>
              </w:rPr>
              <w:t>á</w:t>
            </w:r>
            <w:r w:rsidRPr="00F93FBD">
              <w:rPr>
                <w:rFonts w:ascii="Times New Roman" w:hAnsi="Times New Roman" w:cs="Times New Roman"/>
              </w:rPr>
              <w:t>sa. A szociális szolgáltatások minőségének m</w:t>
            </w:r>
            <w:r w:rsidRPr="00F93FBD">
              <w:rPr>
                <w:rFonts w:ascii="Times New Roman" w:hAnsi="Times New Roman" w:cs="Times New Roman"/>
              </w:rPr>
              <w:t>a</w:t>
            </w:r>
            <w:r w:rsidRPr="00F93FBD">
              <w:rPr>
                <w:rFonts w:ascii="Times New Roman" w:hAnsi="Times New Roman" w:cs="Times New Roman"/>
              </w:rPr>
              <w:t xml:space="preserve">gas szinten tartása. </w:t>
            </w:r>
          </w:p>
        </w:tc>
        <w:tc>
          <w:tcPr>
            <w:tcW w:w="1001" w:type="pct"/>
          </w:tcPr>
          <w:p w14:paraId="53C65C14"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8.5.2.</w:t>
            </w:r>
          </w:p>
          <w:p w14:paraId="7BC73F55"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A szervezeti működésmód vizsgálata, k</w:t>
            </w:r>
            <w:r w:rsidRPr="00F93FBD">
              <w:rPr>
                <w:rFonts w:ascii="Times New Roman" w:hAnsi="Times New Roman" w:cs="Times New Roman"/>
                <w:b/>
              </w:rPr>
              <w:t>ü</w:t>
            </w:r>
            <w:r w:rsidRPr="00F93FBD">
              <w:rPr>
                <w:rFonts w:ascii="Times New Roman" w:hAnsi="Times New Roman" w:cs="Times New Roman"/>
                <w:b/>
              </w:rPr>
              <w:t>lönös tekinte</w:t>
            </w:r>
            <w:r w:rsidRPr="00F93FBD">
              <w:rPr>
                <w:rFonts w:ascii="Times New Roman" w:hAnsi="Times New Roman" w:cs="Times New Roman"/>
                <w:b/>
              </w:rPr>
              <w:t>t</w:t>
            </w:r>
            <w:r w:rsidRPr="00F93FBD">
              <w:rPr>
                <w:rFonts w:ascii="Times New Roman" w:hAnsi="Times New Roman" w:cs="Times New Roman"/>
                <w:b/>
              </w:rPr>
              <w:t>tel az ügyfélutakra és a szolgált</w:t>
            </w:r>
            <w:r w:rsidRPr="00F93FBD">
              <w:rPr>
                <w:rFonts w:ascii="Times New Roman" w:hAnsi="Times New Roman" w:cs="Times New Roman"/>
                <w:b/>
              </w:rPr>
              <w:t>a</w:t>
            </w:r>
            <w:r w:rsidRPr="00F93FBD">
              <w:rPr>
                <w:rFonts w:ascii="Times New Roman" w:hAnsi="Times New Roman" w:cs="Times New Roman"/>
                <w:b/>
              </w:rPr>
              <w:t>tások színv</w:t>
            </w:r>
            <w:r w:rsidRPr="00F93FBD">
              <w:rPr>
                <w:rFonts w:ascii="Times New Roman" w:hAnsi="Times New Roman" w:cs="Times New Roman"/>
                <w:b/>
              </w:rPr>
              <w:t>o</w:t>
            </w:r>
            <w:r w:rsidRPr="00F93FBD">
              <w:rPr>
                <w:rFonts w:ascii="Times New Roman" w:hAnsi="Times New Roman" w:cs="Times New Roman"/>
                <w:b/>
              </w:rPr>
              <w:t>nalára. Ö</w:t>
            </w:r>
            <w:r w:rsidRPr="00F93FBD">
              <w:rPr>
                <w:rFonts w:ascii="Times New Roman" w:hAnsi="Times New Roman" w:cs="Times New Roman"/>
                <w:b/>
              </w:rPr>
              <w:t>n</w:t>
            </w:r>
            <w:r w:rsidRPr="00F93FBD">
              <w:rPr>
                <w:rFonts w:ascii="Times New Roman" w:hAnsi="Times New Roman" w:cs="Times New Roman"/>
                <w:b/>
              </w:rPr>
              <w:t>kormányzati források stab</w:t>
            </w:r>
            <w:r w:rsidRPr="00F93FBD">
              <w:rPr>
                <w:rFonts w:ascii="Times New Roman" w:hAnsi="Times New Roman" w:cs="Times New Roman"/>
                <w:b/>
              </w:rPr>
              <w:t>i</w:t>
            </w:r>
            <w:r w:rsidRPr="00F93FBD">
              <w:rPr>
                <w:rFonts w:ascii="Times New Roman" w:hAnsi="Times New Roman" w:cs="Times New Roman"/>
                <w:b/>
              </w:rPr>
              <w:t>litásának me</w:t>
            </w:r>
            <w:r w:rsidRPr="00F93FBD">
              <w:rPr>
                <w:rFonts w:ascii="Times New Roman" w:hAnsi="Times New Roman" w:cs="Times New Roman"/>
                <w:b/>
              </w:rPr>
              <w:t>g</w:t>
            </w:r>
            <w:r w:rsidRPr="00F93FBD">
              <w:rPr>
                <w:rFonts w:ascii="Times New Roman" w:hAnsi="Times New Roman" w:cs="Times New Roman"/>
                <w:b/>
              </w:rPr>
              <w:t>őrzése, pály</w:t>
            </w:r>
            <w:r w:rsidRPr="00F93FBD">
              <w:rPr>
                <w:rFonts w:ascii="Times New Roman" w:hAnsi="Times New Roman" w:cs="Times New Roman"/>
                <w:b/>
              </w:rPr>
              <w:t>á</w:t>
            </w:r>
            <w:r w:rsidRPr="00F93FBD">
              <w:rPr>
                <w:rFonts w:ascii="Times New Roman" w:hAnsi="Times New Roman" w:cs="Times New Roman"/>
                <w:b/>
              </w:rPr>
              <w:t>zati lehetős</w:t>
            </w:r>
            <w:r w:rsidRPr="00F93FBD">
              <w:rPr>
                <w:rFonts w:ascii="Times New Roman" w:hAnsi="Times New Roman" w:cs="Times New Roman"/>
                <w:b/>
              </w:rPr>
              <w:t>é</w:t>
            </w:r>
            <w:r w:rsidRPr="00F93FBD">
              <w:rPr>
                <w:rFonts w:ascii="Times New Roman" w:hAnsi="Times New Roman" w:cs="Times New Roman"/>
                <w:b/>
              </w:rPr>
              <w:t>gek támogat</w:t>
            </w:r>
            <w:r w:rsidRPr="00F93FBD">
              <w:rPr>
                <w:rFonts w:ascii="Times New Roman" w:hAnsi="Times New Roman" w:cs="Times New Roman"/>
                <w:b/>
              </w:rPr>
              <w:t>á</w:t>
            </w:r>
            <w:r w:rsidRPr="00F93FBD">
              <w:rPr>
                <w:rFonts w:ascii="Times New Roman" w:hAnsi="Times New Roman" w:cs="Times New Roman"/>
                <w:b/>
              </w:rPr>
              <w:t>sa, koordinác</w:t>
            </w:r>
            <w:r w:rsidRPr="00F93FBD">
              <w:rPr>
                <w:rFonts w:ascii="Times New Roman" w:hAnsi="Times New Roman" w:cs="Times New Roman"/>
                <w:b/>
              </w:rPr>
              <w:t>i</w:t>
            </w:r>
            <w:r w:rsidRPr="00F93FBD">
              <w:rPr>
                <w:rFonts w:ascii="Times New Roman" w:hAnsi="Times New Roman" w:cs="Times New Roman"/>
                <w:b/>
              </w:rPr>
              <w:t>ós csoport az ügyfélutak realizálásához.</w:t>
            </w:r>
          </w:p>
        </w:tc>
        <w:tc>
          <w:tcPr>
            <w:tcW w:w="648" w:type="pct"/>
            <w:shd w:val="clear" w:color="auto" w:fill="F2F2F2" w:themeFill="background1" w:themeFillShade="F2"/>
          </w:tcPr>
          <w:p w14:paraId="1548ACB4" w14:textId="77777777" w:rsidR="00174B06" w:rsidRPr="00F93FBD" w:rsidRDefault="00174B06" w:rsidP="00E23251">
            <w:pPr>
              <w:snapToGrid w:val="0"/>
              <w:rPr>
                <w:rFonts w:ascii="Times New Roman" w:hAnsi="Times New Roman" w:cs="Times New Roman"/>
              </w:rPr>
            </w:pPr>
            <w:r w:rsidRPr="00F93FBD">
              <w:rPr>
                <w:rFonts w:ascii="Times New Roman" w:hAnsi="Times New Roman" w:cs="Times New Roman"/>
              </w:rPr>
              <w:t>3 év</w:t>
            </w:r>
          </w:p>
          <w:p w14:paraId="25D59871" w14:textId="72A9C12A" w:rsidR="00E23251" w:rsidRPr="00F93FBD" w:rsidRDefault="00174B06" w:rsidP="00E23251">
            <w:pPr>
              <w:snapToGrid w:val="0"/>
              <w:rPr>
                <w:rFonts w:ascii="Times New Roman" w:hAnsi="Times New Roman" w:cs="Times New Roman"/>
              </w:rPr>
            </w:pPr>
            <w:r w:rsidRPr="00F93FBD">
              <w:rPr>
                <w:rFonts w:ascii="Times New Roman" w:hAnsi="Times New Roman" w:cs="Times New Roman"/>
              </w:rPr>
              <w:t>Igen megv</w:t>
            </w:r>
            <w:r w:rsidRPr="00F93FBD">
              <w:rPr>
                <w:rFonts w:ascii="Times New Roman" w:hAnsi="Times New Roman" w:cs="Times New Roman"/>
              </w:rPr>
              <w:t>a</w:t>
            </w:r>
            <w:r w:rsidRPr="00F93FBD">
              <w:rPr>
                <w:rFonts w:ascii="Times New Roman" w:hAnsi="Times New Roman" w:cs="Times New Roman"/>
              </w:rPr>
              <w:t>lósult.</w:t>
            </w:r>
            <w:r w:rsidR="00E23251" w:rsidRPr="00F93FBD">
              <w:rPr>
                <w:rFonts w:ascii="Times New Roman" w:hAnsi="Times New Roman" w:cs="Times New Roman"/>
              </w:rPr>
              <w:t xml:space="preserve"> </w:t>
            </w:r>
            <w:r w:rsidRPr="00F93FBD">
              <w:rPr>
                <w:rFonts w:ascii="Times New Roman" w:hAnsi="Times New Roman" w:cs="Times New Roman"/>
              </w:rPr>
              <w:t>F</w:t>
            </w:r>
            <w:r w:rsidR="00E23251" w:rsidRPr="00F93FBD">
              <w:rPr>
                <w:rFonts w:ascii="Times New Roman" w:hAnsi="Times New Roman" w:cs="Times New Roman"/>
              </w:rPr>
              <w:t>ol</w:t>
            </w:r>
            <w:r w:rsidR="00E23251" w:rsidRPr="00F93FBD">
              <w:rPr>
                <w:rFonts w:ascii="Times New Roman" w:hAnsi="Times New Roman" w:cs="Times New Roman"/>
              </w:rPr>
              <w:t>y</w:t>
            </w:r>
            <w:r w:rsidR="00E23251" w:rsidRPr="00F93FBD">
              <w:rPr>
                <w:rFonts w:ascii="Times New Roman" w:hAnsi="Times New Roman" w:cs="Times New Roman"/>
              </w:rPr>
              <w:t xml:space="preserve">tatatása szükséges. </w:t>
            </w:r>
          </w:p>
        </w:tc>
        <w:tc>
          <w:tcPr>
            <w:tcW w:w="1365" w:type="pct"/>
            <w:shd w:val="clear" w:color="auto" w:fill="F2F2F2" w:themeFill="background1" w:themeFillShade="F2"/>
          </w:tcPr>
          <w:p w14:paraId="0E45E492" w14:textId="77777777"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t xml:space="preserve">TÁMOP – 5.4.9-11/1 pályázat </w:t>
            </w:r>
          </w:p>
          <w:p w14:paraId="2A5E6D63" w14:textId="77777777"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t xml:space="preserve">IDŐSVONAL  </w:t>
            </w:r>
          </w:p>
          <w:p w14:paraId="03973939" w14:textId="77777777" w:rsidR="00E23251" w:rsidRPr="00F93FBD" w:rsidRDefault="00BA68DB" w:rsidP="00E23251">
            <w:pPr>
              <w:pStyle w:val="Listaszerbekezds"/>
              <w:snapToGrid w:val="0"/>
              <w:ind w:left="373" w:hanging="142"/>
              <w:rPr>
                <w:rFonts w:ascii="Times New Roman" w:hAnsi="Times New Roman" w:cs="Times New Roman"/>
              </w:rPr>
            </w:pPr>
            <w:hyperlink r:id="rId26" w:history="1">
              <w:r w:rsidR="00E23251" w:rsidRPr="00F93FBD">
                <w:rPr>
                  <w:rStyle w:val="Hiperhivatkozs"/>
                  <w:rFonts w:ascii="Times New Roman" w:hAnsi="Times New Roman" w:cs="Times New Roman"/>
                </w:rPr>
                <w:t>www.eeszi.hu</w:t>
              </w:r>
            </w:hyperlink>
            <w:r w:rsidR="00E23251" w:rsidRPr="00F93FBD">
              <w:rPr>
                <w:rFonts w:ascii="Times New Roman" w:hAnsi="Times New Roman" w:cs="Times New Roman"/>
              </w:rPr>
              <w:t xml:space="preserve"> </w:t>
            </w:r>
          </w:p>
          <w:p w14:paraId="5B7AF368" w14:textId="5B537E38" w:rsidR="00E23251" w:rsidRPr="00114931" w:rsidRDefault="00E23251" w:rsidP="00114931">
            <w:pPr>
              <w:pStyle w:val="Listaszerbekezds"/>
              <w:numPr>
                <w:ilvl w:val="0"/>
                <w:numId w:val="26"/>
              </w:numPr>
              <w:snapToGrid w:val="0"/>
              <w:ind w:left="363"/>
              <w:rPr>
                <w:rFonts w:ascii="Times New Roman" w:hAnsi="Times New Roman" w:cs="Times New Roman"/>
              </w:rPr>
            </w:pPr>
            <w:r w:rsidRPr="00114931">
              <w:rPr>
                <w:rFonts w:ascii="Times New Roman" w:hAnsi="Times New Roman" w:cs="Times New Roman"/>
              </w:rPr>
              <w:t>Alapszolgáltat</w:t>
            </w:r>
            <w:r w:rsidRPr="00114931">
              <w:rPr>
                <w:rFonts w:ascii="Times New Roman" w:hAnsi="Times New Roman" w:cs="Times New Roman"/>
              </w:rPr>
              <w:t>á</w:t>
            </w:r>
            <w:r w:rsidRPr="00114931">
              <w:rPr>
                <w:rFonts w:ascii="Times New Roman" w:hAnsi="Times New Roman" w:cs="Times New Roman"/>
              </w:rPr>
              <w:t>sok fejlesztése, partnerkapcsol</w:t>
            </w:r>
            <w:r w:rsidRPr="00114931">
              <w:rPr>
                <w:rFonts w:ascii="Times New Roman" w:hAnsi="Times New Roman" w:cs="Times New Roman"/>
              </w:rPr>
              <w:t>a</w:t>
            </w:r>
            <w:r w:rsidRPr="00114931">
              <w:rPr>
                <w:rFonts w:ascii="Times New Roman" w:hAnsi="Times New Roman" w:cs="Times New Roman"/>
              </w:rPr>
              <w:t>tok erősítése- szolgáltatások jobb kihasznál</w:t>
            </w:r>
            <w:r w:rsidRPr="00114931">
              <w:rPr>
                <w:rFonts w:ascii="Times New Roman" w:hAnsi="Times New Roman" w:cs="Times New Roman"/>
              </w:rPr>
              <w:t>á</w:t>
            </w:r>
            <w:r w:rsidRPr="00114931">
              <w:rPr>
                <w:rFonts w:ascii="Times New Roman" w:hAnsi="Times New Roman" w:cs="Times New Roman"/>
              </w:rPr>
              <w:t xml:space="preserve">sa. </w:t>
            </w:r>
          </w:p>
          <w:p w14:paraId="16D8C35C" w14:textId="77777777" w:rsidR="00E23251" w:rsidRPr="00F93FBD" w:rsidRDefault="00E23251" w:rsidP="00E23251">
            <w:pPr>
              <w:pStyle w:val="Listaszerbekezds"/>
              <w:snapToGrid w:val="0"/>
              <w:ind w:left="373" w:hanging="142"/>
              <w:rPr>
                <w:rFonts w:ascii="Times New Roman" w:hAnsi="Times New Roman" w:cs="Times New Roman"/>
              </w:rPr>
            </w:pPr>
          </w:p>
        </w:tc>
      </w:tr>
      <w:tr w:rsidR="00E23251" w:rsidRPr="00F93FBD" w14:paraId="5A8A71C5" w14:textId="77777777" w:rsidTr="00967E8D">
        <w:tc>
          <w:tcPr>
            <w:tcW w:w="942" w:type="pct"/>
          </w:tcPr>
          <w:p w14:paraId="5B32A420" w14:textId="20162007" w:rsidR="00E23251" w:rsidRPr="00F93FBD" w:rsidRDefault="00E23251" w:rsidP="00E23251">
            <w:pPr>
              <w:snapToGrid w:val="0"/>
              <w:rPr>
                <w:rFonts w:ascii="Times New Roman" w:hAnsi="Times New Roman" w:cs="Times New Roman"/>
              </w:rPr>
            </w:pPr>
          </w:p>
          <w:p w14:paraId="40CF472D"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 xml:space="preserve">A klubrendszer 12 telephelye </w:t>
            </w:r>
            <w:r w:rsidRPr="00F93FBD">
              <w:rPr>
                <w:rFonts w:ascii="Times New Roman" w:hAnsi="Times New Roman" w:cs="Times New Roman"/>
              </w:rPr>
              <w:lastRenderedPageBreak/>
              <w:t>és 350 enged</w:t>
            </w:r>
            <w:r w:rsidRPr="00F93FBD">
              <w:rPr>
                <w:rFonts w:ascii="Times New Roman" w:hAnsi="Times New Roman" w:cs="Times New Roman"/>
              </w:rPr>
              <w:t>é</w:t>
            </w:r>
            <w:r w:rsidRPr="00F93FBD">
              <w:rPr>
                <w:rFonts w:ascii="Times New Roman" w:hAnsi="Times New Roman" w:cs="Times New Roman"/>
              </w:rPr>
              <w:t>lyezett férőh</w:t>
            </w:r>
            <w:r w:rsidRPr="00F93FBD">
              <w:rPr>
                <w:rFonts w:ascii="Times New Roman" w:hAnsi="Times New Roman" w:cs="Times New Roman"/>
              </w:rPr>
              <w:t>e</w:t>
            </w:r>
            <w:r w:rsidRPr="00F93FBD">
              <w:rPr>
                <w:rFonts w:ascii="Times New Roman" w:hAnsi="Times New Roman" w:cs="Times New Roman"/>
              </w:rPr>
              <w:t>lye a várható többletigények kielégítésére nem alkalmas, ezért tárgyi fejlesztésük indokolt.</w:t>
            </w:r>
          </w:p>
        </w:tc>
        <w:tc>
          <w:tcPr>
            <w:tcW w:w="1044" w:type="pct"/>
          </w:tcPr>
          <w:p w14:paraId="6AEA643C" w14:textId="77777777" w:rsidR="00E23251" w:rsidRPr="00F93FBD" w:rsidRDefault="00E23251" w:rsidP="00E23251">
            <w:pPr>
              <w:snapToGrid w:val="0"/>
              <w:rPr>
                <w:rFonts w:ascii="Times New Roman" w:hAnsi="Times New Roman" w:cs="Times New Roman"/>
              </w:rPr>
            </w:pPr>
          </w:p>
          <w:p w14:paraId="3D14384D"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Tárgyi infrastru</w:t>
            </w:r>
            <w:r w:rsidRPr="00F93FBD">
              <w:rPr>
                <w:rFonts w:ascii="Times New Roman" w:hAnsi="Times New Roman" w:cs="Times New Roman"/>
              </w:rPr>
              <w:t>k</w:t>
            </w:r>
            <w:r w:rsidRPr="00F93FBD">
              <w:rPr>
                <w:rFonts w:ascii="Times New Roman" w:hAnsi="Times New Roman" w:cs="Times New Roman"/>
              </w:rPr>
              <w:t>túra fejlesztése.</w:t>
            </w:r>
          </w:p>
        </w:tc>
        <w:tc>
          <w:tcPr>
            <w:tcW w:w="1001" w:type="pct"/>
          </w:tcPr>
          <w:p w14:paraId="4BC0A808"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8.5.3.</w:t>
            </w:r>
          </w:p>
          <w:p w14:paraId="38FB0E61"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Tárgyi infras</w:t>
            </w:r>
            <w:r w:rsidRPr="00F93FBD">
              <w:rPr>
                <w:rFonts w:ascii="Times New Roman" w:hAnsi="Times New Roman" w:cs="Times New Roman"/>
                <w:b/>
              </w:rPr>
              <w:t>t</w:t>
            </w:r>
            <w:r w:rsidRPr="00F93FBD">
              <w:rPr>
                <w:rFonts w:ascii="Times New Roman" w:hAnsi="Times New Roman" w:cs="Times New Roman"/>
                <w:b/>
              </w:rPr>
              <w:t>ruktúra felm</w:t>
            </w:r>
            <w:r w:rsidRPr="00F93FBD">
              <w:rPr>
                <w:rFonts w:ascii="Times New Roman" w:hAnsi="Times New Roman" w:cs="Times New Roman"/>
                <w:b/>
              </w:rPr>
              <w:t>é</w:t>
            </w:r>
            <w:r w:rsidRPr="00F93FBD">
              <w:rPr>
                <w:rFonts w:ascii="Times New Roman" w:hAnsi="Times New Roman" w:cs="Times New Roman"/>
                <w:b/>
              </w:rPr>
              <w:lastRenderedPageBreak/>
              <w:t>rése, tervezése, pályázatok támogatása.</w:t>
            </w:r>
          </w:p>
          <w:p w14:paraId="1263600E" w14:textId="77777777" w:rsidR="00E23251" w:rsidRPr="00F93FBD" w:rsidRDefault="00E23251" w:rsidP="00E23251">
            <w:pPr>
              <w:snapToGrid w:val="0"/>
              <w:rPr>
                <w:rFonts w:ascii="Times New Roman" w:hAnsi="Times New Roman" w:cs="Times New Roman"/>
                <w:b/>
              </w:rPr>
            </w:pPr>
          </w:p>
        </w:tc>
        <w:tc>
          <w:tcPr>
            <w:tcW w:w="648" w:type="pct"/>
            <w:shd w:val="clear" w:color="auto" w:fill="F2F2F2" w:themeFill="background1" w:themeFillShade="F2"/>
          </w:tcPr>
          <w:p w14:paraId="77452EEB" w14:textId="77777777" w:rsidR="00174B06" w:rsidRPr="00F93FBD" w:rsidRDefault="00174B06" w:rsidP="00E23251">
            <w:pPr>
              <w:snapToGrid w:val="0"/>
              <w:rPr>
                <w:rFonts w:ascii="Times New Roman" w:hAnsi="Times New Roman" w:cs="Times New Roman"/>
              </w:rPr>
            </w:pPr>
            <w:r w:rsidRPr="00F93FBD">
              <w:rPr>
                <w:rFonts w:ascii="Times New Roman" w:hAnsi="Times New Roman" w:cs="Times New Roman"/>
              </w:rPr>
              <w:lastRenderedPageBreak/>
              <w:t>3 év</w:t>
            </w:r>
          </w:p>
          <w:p w14:paraId="0968B123" w14:textId="36F6D3B3" w:rsidR="00E23251" w:rsidRPr="00F93FBD" w:rsidRDefault="00174B06" w:rsidP="00E23251">
            <w:pPr>
              <w:snapToGrid w:val="0"/>
              <w:rPr>
                <w:rFonts w:ascii="Times New Roman" w:hAnsi="Times New Roman" w:cs="Times New Roman"/>
              </w:rPr>
            </w:pPr>
            <w:r w:rsidRPr="00F93FBD">
              <w:rPr>
                <w:rFonts w:ascii="Times New Roman" w:hAnsi="Times New Roman" w:cs="Times New Roman"/>
              </w:rPr>
              <w:t>I</w:t>
            </w:r>
            <w:r w:rsidR="00E23251" w:rsidRPr="00F93FBD">
              <w:rPr>
                <w:rFonts w:ascii="Times New Roman" w:hAnsi="Times New Roman" w:cs="Times New Roman"/>
              </w:rPr>
              <w:t>gen</w:t>
            </w:r>
            <w:r w:rsidRPr="00F93FBD">
              <w:rPr>
                <w:rFonts w:ascii="Times New Roman" w:hAnsi="Times New Roman" w:cs="Times New Roman"/>
              </w:rPr>
              <w:t xml:space="preserve"> megv</w:t>
            </w:r>
            <w:r w:rsidRPr="00F93FBD">
              <w:rPr>
                <w:rFonts w:ascii="Times New Roman" w:hAnsi="Times New Roman" w:cs="Times New Roman"/>
              </w:rPr>
              <w:t>a</w:t>
            </w:r>
            <w:r w:rsidRPr="00F93FBD">
              <w:rPr>
                <w:rFonts w:ascii="Times New Roman" w:hAnsi="Times New Roman" w:cs="Times New Roman"/>
              </w:rPr>
              <w:t>lósult.</w:t>
            </w:r>
          </w:p>
          <w:p w14:paraId="10603A19"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lastRenderedPageBreak/>
              <w:t>Folytatatása szükséges.</w:t>
            </w:r>
          </w:p>
        </w:tc>
        <w:tc>
          <w:tcPr>
            <w:tcW w:w="1365" w:type="pct"/>
            <w:shd w:val="clear" w:color="auto" w:fill="F2F2F2" w:themeFill="background1" w:themeFillShade="F2"/>
          </w:tcPr>
          <w:p w14:paraId="56A19544" w14:textId="0DABB7FC"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lastRenderedPageBreak/>
              <w:t>Időskl</w:t>
            </w:r>
            <w:r w:rsidR="00114931">
              <w:rPr>
                <w:rFonts w:ascii="Times New Roman" w:hAnsi="Times New Roman" w:cs="Times New Roman"/>
              </w:rPr>
              <w:t>ub átalakítása (Győrszentiván)</w:t>
            </w:r>
          </w:p>
          <w:p w14:paraId="0FE836C9" w14:textId="77777777"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proofErr w:type="spellStart"/>
            <w:r w:rsidRPr="00F93FBD">
              <w:rPr>
                <w:rFonts w:ascii="Times New Roman" w:hAnsi="Times New Roman" w:cs="Times New Roman"/>
              </w:rPr>
              <w:lastRenderedPageBreak/>
              <w:t>Demens</w:t>
            </w:r>
            <w:proofErr w:type="spellEnd"/>
            <w:r w:rsidRPr="00F93FBD">
              <w:rPr>
                <w:rFonts w:ascii="Times New Roman" w:hAnsi="Times New Roman" w:cs="Times New Roman"/>
              </w:rPr>
              <w:t xml:space="preserve"> Centrum kialakítása várható a III. sz. Idősek klubja épületében (Pályázat).</w:t>
            </w:r>
          </w:p>
        </w:tc>
      </w:tr>
    </w:tbl>
    <w:p w14:paraId="0C3B679D" w14:textId="3425ED20" w:rsidR="00E23251" w:rsidRPr="00F93FBD" w:rsidRDefault="00E23251" w:rsidP="00E23251">
      <w:pPr>
        <w:pStyle w:val="Listaszerbekezds1"/>
        <w:tabs>
          <w:tab w:val="left" w:pos="284"/>
        </w:tabs>
        <w:spacing w:before="200" w:line="360" w:lineRule="auto"/>
        <w:ind w:left="0"/>
        <w:jc w:val="both"/>
        <w:rPr>
          <w:rFonts w:ascii="Times New Roman" w:hAnsi="Times New Roman" w:cs="Times New Roman"/>
          <w:b/>
          <w:sz w:val="24"/>
          <w:szCs w:val="24"/>
        </w:rPr>
      </w:pPr>
    </w:p>
    <w:p w14:paraId="5E02ABBA" w14:textId="77777777" w:rsidR="00E23251" w:rsidRPr="00F93FBD" w:rsidRDefault="00E23251" w:rsidP="00E23251">
      <w:pPr>
        <w:rPr>
          <w:rFonts w:ascii="Times New Roman" w:hAnsi="Times New Roman" w:cs="Times New Roman"/>
          <w:b/>
        </w:rPr>
      </w:pPr>
      <w:r w:rsidRPr="00F93FBD">
        <w:rPr>
          <w:rFonts w:ascii="Times New Roman" w:hAnsi="Times New Roman" w:cs="Times New Roman"/>
          <w:b/>
        </w:rPr>
        <w:br w:type="page"/>
      </w:r>
    </w:p>
    <w:p w14:paraId="2782F988" w14:textId="74FFCDF7" w:rsidR="00E23251" w:rsidRPr="00F93FBD" w:rsidRDefault="00E23251" w:rsidP="00E23251">
      <w:pPr>
        <w:pStyle w:val="Cmsor2"/>
        <w:rPr>
          <w:rFonts w:ascii="Times New Roman" w:hAnsi="Times New Roman" w:cs="Times New Roman"/>
        </w:rPr>
      </w:pPr>
      <w:bookmarkStart w:id="60" w:name="_Toc314209595"/>
      <w:r w:rsidRPr="00F93FBD">
        <w:rPr>
          <w:rFonts w:ascii="Times New Roman" w:hAnsi="Times New Roman" w:cs="Times New Roman"/>
        </w:rPr>
        <w:lastRenderedPageBreak/>
        <w:t>Pszichiátriai betegek célcsoport (8.6 fejezet)</w:t>
      </w:r>
      <w:bookmarkEnd w:id="60"/>
    </w:p>
    <w:tbl>
      <w:tblPr>
        <w:tblStyle w:val="Rcsostblzat"/>
        <w:tblW w:w="5000" w:type="pct"/>
        <w:tblLayout w:type="fixed"/>
        <w:tblLook w:val="0000" w:firstRow="0" w:lastRow="0" w:firstColumn="0" w:lastColumn="0" w:noHBand="0" w:noVBand="0"/>
      </w:tblPr>
      <w:tblGrid>
        <w:gridCol w:w="1977"/>
        <w:gridCol w:w="1890"/>
        <w:gridCol w:w="65"/>
        <w:gridCol w:w="1934"/>
        <w:gridCol w:w="52"/>
        <w:gridCol w:w="1419"/>
        <w:gridCol w:w="11"/>
        <w:gridCol w:w="1888"/>
      </w:tblGrid>
      <w:tr w:rsidR="00E23251" w:rsidRPr="00F93FBD" w14:paraId="0F4821D2" w14:textId="77777777" w:rsidTr="00F93FBD">
        <w:tc>
          <w:tcPr>
            <w:tcW w:w="1071" w:type="pct"/>
          </w:tcPr>
          <w:p w14:paraId="66AB8CA7"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Helyzetelemzés megállapítása (kiinduló pro</w:t>
            </w:r>
            <w:r w:rsidRPr="00F93FBD">
              <w:rPr>
                <w:rFonts w:ascii="Times New Roman" w:hAnsi="Times New Roman" w:cs="Times New Roman"/>
                <w:b/>
                <w:i/>
              </w:rPr>
              <w:t>b</w:t>
            </w:r>
            <w:r w:rsidRPr="00F93FBD">
              <w:rPr>
                <w:rFonts w:ascii="Times New Roman" w:hAnsi="Times New Roman" w:cs="Times New Roman"/>
                <w:b/>
                <w:i/>
              </w:rPr>
              <w:t>léma)</w:t>
            </w:r>
          </w:p>
        </w:tc>
        <w:tc>
          <w:tcPr>
            <w:tcW w:w="1023" w:type="pct"/>
          </w:tcPr>
          <w:p w14:paraId="5E3FCFFD"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Cél</w:t>
            </w:r>
          </w:p>
        </w:tc>
        <w:tc>
          <w:tcPr>
            <w:tcW w:w="1082" w:type="pct"/>
            <w:gridSpan w:val="2"/>
          </w:tcPr>
          <w:p w14:paraId="511AF746"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Intézkedés</w:t>
            </w:r>
          </w:p>
        </w:tc>
        <w:tc>
          <w:tcPr>
            <w:tcW w:w="802" w:type="pct"/>
            <w:gridSpan w:val="3"/>
            <w:shd w:val="clear" w:color="auto" w:fill="F2F2F2" w:themeFill="background1" w:themeFillShade="F2"/>
          </w:tcPr>
          <w:p w14:paraId="128D1485"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Sikerült-e megvalós</w:t>
            </w:r>
            <w:r w:rsidRPr="00F93FBD">
              <w:rPr>
                <w:rFonts w:ascii="Times New Roman" w:hAnsi="Times New Roman" w:cs="Times New Roman"/>
                <w:b/>
                <w:i/>
              </w:rPr>
              <w:t>í</w:t>
            </w:r>
            <w:r w:rsidRPr="00F93FBD">
              <w:rPr>
                <w:rFonts w:ascii="Times New Roman" w:hAnsi="Times New Roman" w:cs="Times New Roman"/>
                <w:b/>
                <w:i/>
              </w:rPr>
              <w:t xml:space="preserve">tani </w:t>
            </w:r>
          </w:p>
          <w:p w14:paraId="4958EEDC"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rPr>
              <w:t>Igen – Nem – Foly</w:t>
            </w:r>
            <w:r w:rsidRPr="00F93FBD">
              <w:rPr>
                <w:rFonts w:ascii="Times New Roman" w:hAnsi="Times New Roman" w:cs="Times New Roman"/>
                <w:b/>
              </w:rPr>
              <w:t>a</w:t>
            </w:r>
            <w:r w:rsidRPr="00F93FBD">
              <w:rPr>
                <w:rFonts w:ascii="Times New Roman" w:hAnsi="Times New Roman" w:cs="Times New Roman"/>
                <w:b/>
              </w:rPr>
              <w:t xml:space="preserve">matban </w:t>
            </w:r>
          </w:p>
        </w:tc>
        <w:tc>
          <w:tcPr>
            <w:tcW w:w="1021" w:type="pct"/>
            <w:shd w:val="clear" w:color="auto" w:fill="F2F2F2" w:themeFill="background1" w:themeFillShade="F2"/>
          </w:tcPr>
          <w:p w14:paraId="73D03EC4"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Ha Igen – h</w:t>
            </w:r>
            <w:r w:rsidRPr="00F93FBD">
              <w:rPr>
                <w:rFonts w:ascii="Times New Roman" w:hAnsi="Times New Roman" w:cs="Times New Roman"/>
                <w:b/>
                <w:i/>
              </w:rPr>
              <w:t>o</w:t>
            </w:r>
            <w:r w:rsidRPr="00F93FBD">
              <w:rPr>
                <w:rFonts w:ascii="Times New Roman" w:hAnsi="Times New Roman" w:cs="Times New Roman"/>
                <w:b/>
                <w:i/>
              </w:rPr>
              <w:t xml:space="preserve">gyan? </w:t>
            </w:r>
          </w:p>
          <w:p w14:paraId="1704E509"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Nem - miért nem? </w:t>
            </w:r>
          </w:p>
          <w:p w14:paraId="31D33940"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rPr>
              <w:t>Indoklás, pó</w:t>
            </w:r>
            <w:r w:rsidRPr="00F93FBD">
              <w:rPr>
                <w:rFonts w:ascii="Times New Roman" w:hAnsi="Times New Roman" w:cs="Times New Roman"/>
                <w:b/>
              </w:rPr>
              <w:t>t</w:t>
            </w:r>
            <w:r w:rsidRPr="00F93FBD">
              <w:rPr>
                <w:rFonts w:ascii="Times New Roman" w:hAnsi="Times New Roman" w:cs="Times New Roman"/>
                <w:b/>
              </w:rPr>
              <w:t>lás, új határidő stb.</w:t>
            </w:r>
          </w:p>
        </w:tc>
      </w:tr>
      <w:tr w:rsidR="00E23251" w:rsidRPr="00F93FBD" w14:paraId="7B1461EC" w14:textId="77777777" w:rsidTr="00F93FBD">
        <w:trPr>
          <w:trHeight w:val="2589"/>
        </w:trPr>
        <w:tc>
          <w:tcPr>
            <w:tcW w:w="1071" w:type="pct"/>
          </w:tcPr>
          <w:p w14:paraId="5D463966" w14:textId="77777777" w:rsidR="00E23251" w:rsidRPr="00F93FBD" w:rsidRDefault="00E23251" w:rsidP="00E23251">
            <w:pPr>
              <w:snapToGrid w:val="0"/>
              <w:rPr>
                <w:rFonts w:ascii="Times New Roman" w:hAnsi="Times New Roman" w:cs="Times New Roman"/>
              </w:rPr>
            </w:pPr>
          </w:p>
          <w:p w14:paraId="6A14DC2A"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Az ellátóren</w:t>
            </w:r>
            <w:r w:rsidRPr="00F93FBD">
              <w:rPr>
                <w:rFonts w:ascii="Times New Roman" w:hAnsi="Times New Roman" w:cs="Times New Roman"/>
              </w:rPr>
              <w:t>d</w:t>
            </w:r>
            <w:r w:rsidRPr="00F93FBD">
              <w:rPr>
                <w:rFonts w:ascii="Times New Roman" w:hAnsi="Times New Roman" w:cs="Times New Roman"/>
              </w:rPr>
              <w:t>szerben dolgozó szakemberek együttműködés</w:t>
            </w:r>
            <w:r w:rsidRPr="00F93FBD">
              <w:rPr>
                <w:rFonts w:ascii="Times New Roman" w:hAnsi="Times New Roman" w:cs="Times New Roman"/>
              </w:rPr>
              <w:t>é</w:t>
            </w:r>
            <w:r w:rsidRPr="00F93FBD">
              <w:rPr>
                <w:rFonts w:ascii="Times New Roman" w:hAnsi="Times New Roman" w:cs="Times New Roman"/>
              </w:rPr>
              <w:t>nek hiányossága, amely nehezíti az információára</w:t>
            </w:r>
            <w:r w:rsidRPr="00F93FBD">
              <w:rPr>
                <w:rFonts w:ascii="Times New Roman" w:hAnsi="Times New Roman" w:cs="Times New Roman"/>
              </w:rPr>
              <w:t>m</w:t>
            </w:r>
            <w:r w:rsidRPr="00F93FBD">
              <w:rPr>
                <w:rFonts w:ascii="Times New Roman" w:hAnsi="Times New Roman" w:cs="Times New Roman"/>
              </w:rPr>
              <w:t xml:space="preserve">lást, és ezzel a szolgáltatásokhoz való hozzáférést. </w:t>
            </w:r>
          </w:p>
          <w:p w14:paraId="3D4F167E" w14:textId="77777777" w:rsidR="00E23251" w:rsidRPr="00F93FBD" w:rsidRDefault="00E23251" w:rsidP="00E23251">
            <w:pPr>
              <w:snapToGrid w:val="0"/>
              <w:rPr>
                <w:rFonts w:ascii="Times New Roman" w:hAnsi="Times New Roman" w:cs="Times New Roman"/>
              </w:rPr>
            </w:pPr>
          </w:p>
          <w:p w14:paraId="1E1EB472" w14:textId="77777777" w:rsidR="00E23251" w:rsidRPr="00F93FBD" w:rsidRDefault="00E23251" w:rsidP="00E23251">
            <w:pPr>
              <w:snapToGrid w:val="0"/>
              <w:rPr>
                <w:rFonts w:ascii="Times New Roman" w:hAnsi="Times New Roman" w:cs="Times New Roman"/>
              </w:rPr>
            </w:pPr>
          </w:p>
          <w:p w14:paraId="1AFD36A2" w14:textId="77777777" w:rsidR="00E23251" w:rsidRPr="00F93FBD" w:rsidRDefault="00E23251" w:rsidP="00E23251">
            <w:pPr>
              <w:snapToGrid w:val="0"/>
              <w:rPr>
                <w:rFonts w:ascii="Times New Roman" w:hAnsi="Times New Roman" w:cs="Times New Roman"/>
              </w:rPr>
            </w:pPr>
          </w:p>
        </w:tc>
        <w:tc>
          <w:tcPr>
            <w:tcW w:w="1023" w:type="pct"/>
          </w:tcPr>
          <w:p w14:paraId="7F25A7AF" w14:textId="77777777" w:rsidR="00E23251" w:rsidRPr="00F93FBD" w:rsidRDefault="00E23251" w:rsidP="00E23251">
            <w:pPr>
              <w:snapToGrid w:val="0"/>
              <w:rPr>
                <w:rFonts w:ascii="Times New Roman" w:hAnsi="Times New Roman" w:cs="Times New Roman"/>
              </w:rPr>
            </w:pPr>
          </w:p>
          <w:p w14:paraId="629EE5AD"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Az együttműk</w:t>
            </w:r>
            <w:r w:rsidRPr="00F93FBD">
              <w:rPr>
                <w:rFonts w:ascii="Times New Roman" w:hAnsi="Times New Roman" w:cs="Times New Roman"/>
              </w:rPr>
              <w:t>ö</w:t>
            </w:r>
            <w:r w:rsidRPr="00F93FBD">
              <w:rPr>
                <w:rFonts w:ascii="Times New Roman" w:hAnsi="Times New Roman" w:cs="Times New Roman"/>
              </w:rPr>
              <w:t>dés kialakítása, fejlesztése és szabályozása, fórumának, fo</w:t>
            </w:r>
            <w:r w:rsidRPr="00F93FBD">
              <w:rPr>
                <w:rFonts w:ascii="Times New Roman" w:hAnsi="Times New Roman" w:cs="Times New Roman"/>
              </w:rPr>
              <w:t>r</w:t>
            </w:r>
            <w:r w:rsidRPr="00F93FBD">
              <w:rPr>
                <w:rFonts w:ascii="Times New Roman" w:hAnsi="Times New Roman" w:cs="Times New Roman"/>
              </w:rPr>
              <w:t>májának létreh</w:t>
            </w:r>
            <w:r w:rsidRPr="00F93FBD">
              <w:rPr>
                <w:rFonts w:ascii="Times New Roman" w:hAnsi="Times New Roman" w:cs="Times New Roman"/>
              </w:rPr>
              <w:t>o</w:t>
            </w:r>
            <w:r w:rsidRPr="00F93FBD">
              <w:rPr>
                <w:rFonts w:ascii="Times New Roman" w:hAnsi="Times New Roman" w:cs="Times New Roman"/>
              </w:rPr>
              <w:t>zása.</w:t>
            </w:r>
          </w:p>
          <w:p w14:paraId="04DDF67E"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Ismeretterjesztés, információ, táj</w:t>
            </w:r>
            <w:r w:rsidRPr="00F93FBD">
              <w:rPr>
                <w:rFonts w:ascii="Times New Roman" w:hAnsi="Times New Roman" w:cs="Times New Roman"/>
              </w:rPr>
              <w:t>é</w:t>
            </w:r>
            <w:r w:rsidRPr="00F93FBD">
              <w:rPr>
                <w:rFonts w:ascii="Times New Roman" w:hAnsi="Times New Roman" w:cs="Times New Roman"/>
              </w:rPr>
              <w:t>koztatás, továb</w:t>
            </w:r>
            <w:r w:rsidRPr="00F93FBD">
              <w:rPr>
                <w:rFonts w:ascii="Times New Roman" w:hAnsi="Times New Roman" w:cs="Times New Roman"/>
              </w:rPr>
              <w:t>b</w:t>
            </w:r>
            <w:r w:rsidRPr="00F93FBD">
              <w:rPr>
                <w:rFonts w:ascii="Times New Roman" w:hAnsi="Times New Roman" w:cs="Times New Roman"/>
              </w:rPr>
              <w:t>irányítás, ka</w:t>
            </w:r>
            <w:r w:rsidRPr="00F93FBD">
              <w:rPr>
                <w:rFonts w:ascii="Times New Roman" w:hAnsi="Times New Roman" w:cs="Times New Roman"/>
              </w:rPr>
              <w:t>p</w:t>
            </w:r>
            <w:r w:rsidRPr="00F93FBD">
              <w:rPr>
                <w:rFonts w:ascii="Times New Roman" w:hAnsi="Times New Roman" w:cs="Times New Roman"/>
              </w:rPr>
              <w:t>csolatépítés, hozzáférés jav</w:t>
            </w:r>
            <w:r w:rsidRPr="00F93FBD">
              <w:rPr>
                <w:rFonts w:ascii="Times New Roman" w:hAnsi="Times New Roman" w:cs="Times New Roman"/>
              </w:rPr>
              <w:t>í</w:t>
            </w:r>
            <w:r w:rsidRPr="00F93FBD">
              <w:rPr>
                <w:rFonts w:ascii="Times New Roman" w:hAnsi="Times New Roman" w:cs="Times New Roman"/>
              </w:rPr>
              <w:t>tása.</w:t>
            </w:r>
          </w:p>
        </w:tc>
        <w:tc>
          <w:tcPr>
            <w:tcW w:w="1082" w:type="pct"/>
            <w:gridSpan w:val="2"/>
          </w:tcPr>
          <w:p w14:paraId="5245EEAE"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8.6.1.</w:t>
            </w:r>
          </w:p>
          <w:p w14:paraId="5FE257CF"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A szolgáltatás</w:t>
            </w:r>
            <w:r w:rsidRPr="00F93FBD">
              <w:rPr>
                <w:rFonts w:ascii="Times New Roman" w:hAnsi="Times New Roman" w:cs="Times New Roman"/>
                <w:b/>
              </w:rPr>
              <w:t>o</w:t>
            </w:r>
            <w:r w:rsidRPr="00F93FBD">
              <w:rPr>
                <w:rFonts w:ascii="Times New Roman" w:hAnsi="Times New Roman" w:cs="Times New Roman"/>
                <w:b/>
              </w:rPr>
              <w:t>kat biztosító ell</w:t>
            </w:r>
            <w:r w:rsidRPr="00F93FBD">
              <w:rPr>
                <w:rFonts w:ascii="Times New Roman" w:hAnsi="Times New Roman" w:cs="Times New Roman"/>
                <w:b/>
              </w:rPr>
              <w:t>á</w:t>
            </w:r>
            <w:r w:rsidRPr="00F93FBD">
              <w:rPr>
                <w:rFonts w:ascii="Times New Roman" w:hAnsi="Times New Roman" w:cs="Times New Roman"/>
                <w:b/>
              </w:rPr>
              <w:t>tórendszer tagjai közti kommun</w:t>
            </w:r>
            <w:r w:rsidRPr="00F93FBD">
              <w:rPr>
                <w:rFonts w:ascii="Times New Roman" w:hAnsi="Times New Roman" w:cs="Times New Roman"/>
                <w:b/>
              </w:rPr>
              <w:t>i</w:t>
            </w:r>
            <w:r w:rsidRPr="00F93FBD">
              <w:rPr>
                <w:rFonts w:ascii="Times New Roman" w:hAnsi="Times New Roman" w:cs="Times New Roman"/>
                <w:b/>
              </w:rPr>
              <w:t>káció, inform</w:t>
            </w:r>
            <w:r w:rsidRPr="00F93FBD">
              <w:rPr>
                <w:rFonts w:ascii="Times New Roman" w:hAnsi="Times New Roman" w:cs="Times New Roman"/>
                <w:b/>
              </w:rPr>
              <w:t>á</w:t>
            </w:r>
            <w:r w:rsidRPr="00F93FBD">
              <w:rPr>
                <w:rFonts w:ascii="Times New Roman" w:hAnsi="Times New Roman" w:cs="Times New Roman"/>
                <w:b/>
              </w:rPr>
              <w:t>cióáramlás ös</w:t>
            </w:r>
            <w:r w:rsidRPr="00F93FBD">
              <w:rPr>
                <w:rFonts w:ascii="Times New Roman" w:hAnsi="Times New Roman" w:cs="Times New Roman"/>
                <w:b/>
              </w:rPr>
              <w:t>z</w:t>
            </w:r>
            <w:r w:rsidRPr="00F93FBD">
              <w:rPr>
                <w:rFonts w:ascii="Times New Roman" w:hAnsi="Times New Roman" w:cs="Times New Roman"/>
                <w:b/>
              </w:rPr>
              <w:t xml:space="preserve">tönzése. </w:t>
            </w:r>
          </w:p>
          <w:p w14:paraId="094F8ECC"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 xml:space="preserve">Az érintettekből álló önkéntes segítő csoport létrehozása. </w:t>
            </w:r>
          </w:p>
          <w:p w14:paraId="4C25DF7B" w14:textId="77777777" w:rsidR="00E23251" w:rsidRPr="00F93FBD" w:rsidRDefault="00E23251" w:rsidP="00E23251">
            <w:pPr>
              <w:snapToGrid w:val="0"/>
              <w:rPr>
                <w:rFonts w:ascii="Times New Roman" w:hAnsi="Times New Roman" w:cs="Times New Roman"/>
                <w:b/>
              </w:rPr>
            </w:pPr>
          </w:p>
          <w:p w14:paraId="63FB5470" w14:textId="77777777" w:rsidR="00E23251" w:rsidRPr="00F93FBD" w:rsidRDefault="00E23251" w:rsidP="00E23251">
            <w:pPr>
              <w:snapToGrid w:val="0"/>
              <w:rPr>
                <w:rFonts w:ascii="Times New Roman" w:hAnsi="Times New Roman" w:cs="Times New Roman"/>
                <w:b/>
              </w:rPr>
            </w:pPr>
          </w:p>
          <w:p w14:paraId="3BE335F6" w14:textId="77777777" w:rsidR="00E23251" w:rsidRPr="00F93FBD" w:rsidRDefault="00E23251" w:rsidP="00E23251">
            <w:pPr>
              <w:snapToGrid w:val="0"/>
              <w:rPr>
                <w:rFonts w:ascii="Times New Roman" w:hAnsi="Times New Roman" w:cs="Times New Roman"/>
                <w:b/>
              </w:rPr>
            </w:pPr>
          </w:p>
        </w:tc>
        <w:tc>
          <w:tcPr>
            <w:tcW w:w="802" w:type="pct"/>
            <w:gridSpan w:val="3"/>
            <w:shd w:val="clear" w:color="auto" w:fill="F2F2F2" w:themeFill="background1" w:themeFillShade="F2"/>
          </w:tcPr>
          <w:p w14:paraId="169A0014"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Folyamatos – Igen, me</w:t>
            </w:r>
            <w:r w:rsidRPr="00F93FBD">
              <w:rPr>
                <w:rFonts w:ascii="Times New Roman" w:hAnsi="Times New Roman" w:cs="Times New Roman"/>
              </w:rPr>
              <w:t>g</w:t>
            </w:r>
            <w:r w:rsidRPr="00F93FBD">
              <w:rPr>
                <w:rFonts w:ascii="Times New Roman" w:hAnsi="Times New Roman" w:cs="Times New Roman"/>
              </w:rPr>
              <w:t>valósult, folytatása szükséges.</w:t>
            </w:r>
          </w:p>
        </w:tc>
        <w:tc>
          <w:tcPr>
            <w:tcW w:w="1021" w:type="pct"/>
            <w:shd w:val="clear" w:color="auto" w:fill="F2F2F2" w:themeFill="background1" w:themeFillShade="F2"/>
          </w:tcPr>
          <w:p w14:paraId="2D01AD59" w14:textId="77777777"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t xml:space="preserve">Szakmaközi megbeszélések 4 városrészben, évente 4 alkalommal, </w:t>
            </w:r>
          </w:p>
          <w:p w14:paraId="3463FE02" w14:textId="77777777"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t>Eljárási utak kidolgozása- kiadvány „Egyedül nem megy!”</w:t>
            </w:r>
          </w:p>
        </w:tc>
      </w:tr>
      <w:tr w:rsidR="00E23251" w:rsidRPr="00F93FBD" w14:paraId="017C02D4" w14:textId="77777777" w:rsidTr="00F93FBD">
        <w:tc>
          <w:tcPr>
            <w:tcW w:w="1071" w:type="pct"/>
          </w:tcPr>
          <w:p w14:paraId="57FD9AB6" w14:textId="77777777" w:rsidR="00E23251" w:rsidRPr="00F93FBD" w:rsidRDefault="00E23251" w:rsidP="00E23251">
            <w:pPr>
              <w:snapToGrid w:val="0"/>
              <w:rPr>
                <w:rFonts w:ascii="Times New Roman" w:hAnsi="Times New Roman" w:cs="Times New Roman"/>
              </w:rPr>
            </w:pPr>
          </w:p>
          <w:p w14:paraId="37251B40"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Egyre mélyebb és összetettebb éle</w:t>
            </w:r>
            <w:r w:rsidRPr="00F93FBD">
              <w:rPr>
                <w:rFonts w:ascii="Times New Roman" w:hAnsi="Times New Roman" w:cs="Times New Roman"/>
              </w:rPr>
              <w:t>t</w:t>
            </w:r>
            <w:r w:rsidRPr="00F93FBD">
              <w:rPr>
                <w:rFonts w:ascii="Times New Roman" w:hAnsi="Times New Roman" w:cs="Times New Roman"/>
              </w:rPr>
              <w:t>vezetési zavaro</w:t>
            </w:r>
            <w:r w:rsidRPr="00F93FBD">
              <w:rPr>
                <w:rFonts w:ascii="Times New Roman" w:hAnsi="Times New Roman" w:cs="Times New Roman"/>
              </w:rPr>
              <w:t>k</w:t>
            </w:r>
            <w:r w:rsidRPr="00F93FBD">
              <w:rPr>
                <w:rFonts w:ascii="Times New Roman" w:hAnsi="Times New Roman" w:cs="Times New Roman"/>
              </w:rPr>
              <w:t>kal kell szemb</w:t>
            </w:r>
            <w:r w:rsidRPr="00F93FBD">
              <w:rPr>
                <w:rFonts w:ascii="Times New Roman" w:hAnsi="Times New Roman" w:cs="Times New Roman"/>
              </w:rPr>
              <w:t>e</w:t>
            </w:r>
            <w:r w:rsidRPr="00F93FBD">
              <w:rPr>
                <w:rFonts w:ascii="Times New Roman" w:hAnsi="Times New Roman" w:cs="Times New Roman"/>
              </w:rPr>
              <w:t>nézniük a seg</w:t>
            </w:r>
            <w:r w:rsidRPr="00F93FBD">
              <w:rPr>
                <w:rFonts w:ascii="Times New Roman" w:hAnsi="Times New Roman" w:cs="Times New Roman"/>
              </w:rPr>
              <w:t>í</w:t>
            </w:r>
            <w:r w:rsidRPr="00F93FBD">
              <w:rPr>
                <w:rFonts w:ascii="Times New Roman" w:hAnsi="Times New Roman" w:cs="Times New Roman"/>
              </w:rPr>
              <w:t xml:space="preserve">tőknek. </w:t>
            </w:r>
          </w:p>
        </w:tc>
        <w:tc>
          <w:tcPr>
            <w:tcW w:w="1023" w:type="pct"/>
          </w:tcPr>
          <w:p w14:paraId="259325A4" w14:textId="77777777" w:rsidR="00E23251" w:rsidRPr="00F93FBD" w:rsidRDefault="00E23251" w:rsidP="00E23251">
            <w:pPr>
              <w:snapToGrid w:val="0"/>
              <w:rPr>
                <w:rFonts w:ascii="Times New Roman" w:hAnsi="Times New Roman" w:cs="Times New Roman"/>
              </w:rPr>
            </w:pPr>
          </w:p>
          <w:p w14:paraId="1917D1AF"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családsegíté</w:t>
            </w:r>
            <w:r w:rsidRPr="00F93FBD">
              <w:rPr>
                <w:rFonts w:ascii="Times New Roman" w:hAnsi="Times New Roman" w:cs="Times New Roman"/>
              </w:rPr>
              <w:t>s</w:t>
            </w:r>
            <w:r w:rsidRPr="00F93FBD">
              <w:rPr>
                <w:rFonts w:ascii="Times New Roman" w:hAnsi="Times New Roman" w:cs="Times New Roman"/>
              </w:rPr>
              <w:t>ben halmozódó és megoldatla</w:t>
            </w:r>
            <w:r w:rsidRPr="00F93FBD">
              <w:rPr>
                <w:rFonts w:ascii="Times New Roman" w:hAnsi="Times New Roman" w:cs="Times New Roman"/>
              </w:rPr>
              <w:t>n</w:t>
            </w:r>
            <w:r w:rsidRPr="00F93FBD">
              <w:rPr>
                <w:rFonts w:ascii="Times New Roman" w:hAnsi="Times New Roman" w:cs="Times New Roman"/>
              </w:rPr>
              <w:t>nak tűnő kom</w:t>
            </w:r>
            <w:r w:rsidRPr="00F93FBD">
              <w:rPr>
                <w:rFonts w:ascii="Times New Roman" w:hAnsi="Times New Roman" w:cs="Times New Roman"/>
              </w:rPr>
              <w:t>p</w:t>
            </w:r>
            <w:r w:rsidRPr="00F93FBD">
              <w:rPr>
                <w:rFonts w:ascii="Times New Roman" w:hAnsi="Times New Roman" w:cs="Times New Roman"/>
              </w:rPr>
              <w:t>lex élet-és pro</w:t>
            </w:r>
            <w:r w:rsidRPr="00F93FBD">
              <w:rPr>
                <w:rFonts w:ascii="Times New Roman" w:hAnsi="Times New Roman" w:cs="Times New Roman"/>
              </w:rPr>
              <w:t>b</w:t>
            </w:r>
            <w:r w:rsidRPr="00F93FBD">
              <w:rPr>
                <w:rFonts w:ascii="Times New Roman" w:hAnsi="Times New Roman" w:cs="Times New Roman"/>
              </w:rPr>
              <w:t>lémahelyzetek számának csö</w:t>
            </w:r>
            <w:r w:rsidRPr="00F93FBD">
              <w:rPr>
                <w:rFonts w:ascii="Times New Roman" w:hAnsi="Times New Roman" w:cs="Times New Roman"/>
              </w:rPr>
              <w:t>k</w:t>
            </w:r>
            <w:r w:rsidRPr="00F93FBD">
              <w:rPr>
                <w:rFonts w:ascii="Times New Roman" w:hAnsi="Times New Roman" w:cs="Times New Roman"/>
              </w:rPr>
              <w:t>kentése, a cs</w:t>
            </w:r>
            <w:r w:rsidRPr="00F93FBD">
              <w:rPr>
                <w:rFonts w:ascii="Times New Roman" w:hAnsi="Times New Roman" w:cs="Times New Roman"/>
              </w:rPr>
              <w:t>a</w:t>
            </w:r>
            <w:r w:rsidRPr="00F93FBD">
              <w:rPr>
                <w:rFonts w:ascii="Times New Roman" w:hAnsi="Times New Roman" w:cs="Times New Roman"/>
              </w:rPr>
              <w:t>ládsegítés sp</w:t>
            </w:r>
            <w:r w:rsidRPr="00F93FBD">
              <w:rPr>
                <w:rFonts w:ascii="Times New Roman" w:hAnsi="Times New Roman" w:cs="Times New Roman"/>
              </w:rPr>
              <w:t>e</w:t>
            </w:r>
            <w:r w:rsidRPr="00F93FBD">
              <w:rPr>
                <w:rFonts w:ascii="Times New Roman" w:hAnsi="Times New Roman" w:cs="Times New Roman"/>
              </w:rPr>
              <w:t xml:space="preserve">cializációja. </w:t>
            </w:r>
          </w:p>
        </w:tc>
        <w:tc>
          <w:tcPr>
            <w:tcW w:w="1082" w:type="pct"/>
            <w:gridSpan w:val="2"/>
          </w:tcPr>
          <w:p w14:paraId="41D3D687"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8.6.2.</w:t>
            </w:r>
          </w:p>
          <w:p w14:paraId="76D9DC78" w14:textId="77777777" w:rsidR="00E23251" w:rsidRPr="00F93FBD" w:rsidRDefault="00E23251" w:rsidP="00E23251">
            <w:pPr>
              <w:snapToGrid w:val="0"/>
              <w:rPr>
                <w:rFonts w:ascii="Times New Roman" w:hAnsi="Times New Roman" w:cs="Times New Roman"/>
                <w:b/>
              </w:rPr>
            </w:pPr>
            <w:r w:rsidRPr="00F93FBD">
              <w:rPr>
                <w:rFonts w:ascii="Times New Roman" w:hAnsi="Times New Roman" w:cs="Times New Roman"/>
                <w:b/>
              </w:rPr>
              <w:t>Egyes családseg</w:t>
            </w:r>
            <w:r w:rsidRPr="00F93FBD">
              <w:rPr>
                <w:rFonts w:ascii="Times New Roman" w:hAnsi="Times New Roman" w:cs="Times New Roman"/>
                <w:b/>
              </w:rPr>
              <w:t>í</w:t>
            </w:r>
            <w:r w:rsidRPr="00F93FBD">
              <w:rPr>
                <w:rFonts w:ascii="Times New Roman" w:hAnsi="Times New Roman" w:cs="Times New Roman"/>
                <w:b/>
              </w:rPr>
              <w:t xml:space="preserve">tő központok specializációja. </w:t>
            </w:r>
          </w:p>
        </w:tc>
        <w:tc>
          <w:tcPr>
            <w:tcW w:w="802" w:type="pct"/>
            <w:gridSpan w:val="3"/>
            <w:shd w:val="clear" w:color="auto" w:fill="F2F2F2" w:themeFill="background1" w:themeFillShade="F2"/>
          </w:tcPr>
          <w:p w14:paraId="1EEBE939"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1 év – me</w:t>
            </w:r>
            <w:r w:rsidRPr="00F93FBD">
              <w:rPr>
                <w:rFonts w:ascii="Times New Roman" w:hAnsi="Times New Roman" w:cs="Times New Roman"/>
              </w:rPr>
              <w:t>g</w:t>
            </w:r>
            <w:r w:rsidRPr="00F93FBD">
              <w:rPr>
                <w:rFonts w:ascii="Times New Roman" w:hAnsi="Times New Roman" w:cs="Times New Roman"/>
              </w:rPr>
              <w:t xml:space="preserve">valósult, folytatatása szükséges. </w:t>
            </w:r>
          </w:p>
          <w:p w14:paraId="63A2C3B5" w14:textId="78C4CFCE" w:rsidR="00E23251" w:rsidRPr="00F93FBD" w:rsidRDefault="00E23251" w:rsidP="00E23251">
            <w:pPr>
              <w:snapToGrid w:val="0"/>
              <w:rPr>
                <w:rFonts w:ascii="Times New Roman" w:hAnsi="Times New Roman" w:cs="Times New Roman"/>
              </w:rPr>
            </w:pPr>
          </w:p>
        </w:tc>
        <w:tc>
          <w:tcPr>
            <w:tcW w:w="1021" w:type="pct"/>
            <w:shd w:val="clear" w:color="auto" w:fill="F2F2F2" w:themeFill="background1" w:themeFillShade="F2"/>
          </w:tcPr>
          <w:p w14:paraId="763AEA37" w14:textId="1479A3E9" w:rsidR="00E23251" w:rsidRPr="00F93FBD" w:rsidRDefault="00E23251" w:rsidP="00E23251">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t>Családsegítő Központok specializác</w:t>
            </w:r>
            <w:r w:rsidR="00EB573A" w:rsidRPr="00F93FBD">
              <w:rPr>
                <w:rFonts w:ascii="Times New Roman" w:hAnsi="Times New Roman" w:cs="Times New Roman"/>
              </w:rPr>
              <w:t>iója megtörtén</w:t>
            </w:r>
            <w:r w:rsidR="00F93FBD">
              <w:rPr>
                <w:rFonts w:ascii="Times New Roman" w:hAnsi="Times New Roman" w:cs="Times New Roman"/>
              </w:rPr>
              <w:t>t.</w:t>
            </w:r>
          </w:p>
          <w:p w14:paraId="0EEF1910" w14:textId="520FE5B3" w:rsidR="00215425" w:rsidRPr="00F93FBD" w:rsidRDefault="00215425" w:rsidP="00215425">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t xml:space="preserve">2016 01. 01-jétől a családsegítés és a gyermekjóléti szolgáltatás szakmai tartalmában jelentős változás történt.  Létrejött a jogszabályoknak megfelelően a Család- és Gyermekjóléti Központ, melynek keretében a szakmai </w:t>
            </w:r>
            <w:r w:rsidRPr="00F93FBD">
              <w:rPr>
                <w:rFonts w:ascii="Times New Roman" w:hAnsi="Times New Roman" w:cs="Times New Roman"/>
              </w:rPr>
              <w:lastRenderedPageBreak/>
              <w:t>feladatok átstrukturálása valósult meg. Az alapszolgáltatás tekintetében az egységes szemléletű esetkezelés a szakmai munka kiemelt elvárása.</w:t>
            </w:r>
          </w:p>
          <w:p w14:paraId="4D383CA9" w14:textId="77777777" w:rsidR="00E23251" w:rsidRPr="00F93FBD" w:rsidRDefault="00E23251" w:rsidP="00E23251">
            <w:pPr>
              <w:pStyle w:val="Listaszerbekezds"/>
              <w:snapToGrid w:val="0"/>
              <w:ind w:left="373" w:hanging="142"/>
              <w:rPr>
                <w:rFonts w:ascii="Times New Roman" w:hAnsi="Times New Roman" w:cs="Times New Roman"/>
              </w:rPr>
            </w:pPr>
          </w:p>
        </w:tc>
      </w:tr>
      <w:tr w:rsidR="00F93FBD" w:rsidRPr="00F93FBD" w14:paraId="2544A771" w14:textId="77777777" w:rsidTr="00F93FBD">
        <w:tc>
          <w:tcPr>
            <w:tcW w:w="1071" w:type="pct"/>
          </w:tcPr>
          <w:p w14:paraId="2E8B7A7E" w14:textId="77777777" w:rsidR="00F93FBD" w:rsidRPr="00F93FBD" w:rsidRDefault="00F93FBD" w:rsidP="00F93FBD">
            <w:pPr>
              <w:snapToGrid w:val="0"/>
              <w:rPr>
                <w:rFonts w:ascii="Times New Roman" w:hAnsi="Times New Roman" w:cs="Times New Roman"/>
              </w:rPr>
            </w:pPr>
          </w:p>
          <w:p w14:paraId="37E709F1" w14:textId="77777777" w:rsidR="00F93FBD" w:rsidRPr="00F93FBD" w:rsidRDefault="00F93FBD" w:rsidP="00F93FBD">
            <w:pPr>
              <w:snapToGrid w:val="0"/>
              <w:rPr>
                <w:rFonts w:ascii="Times New Roman" w:hAnsi="Times New Roman" w:cs="Times New Roman"/>
              </w:rPr>
            </w:pPr>
            <w:r w:rsidRPr="00F93FBD">
              <w:rPr>
                <w:rFonts w:ascii="Times New Roman" w:hAnsi="Times New Roman" w:cs="Times New Roman"/>
              </w:rPr>
              <w:t>A Ladik utcai nappali pszichiá</w:t>
            </w:r>
            <w:r w:rsidRPr="00F93FBD">
              <w:rPr>
                <w:rFonts w:ascii="Times New Roman" w:hAnsi="Times New Roman" w:cs="Times New Roman"/>
              </w:rPr>
              <w:t>t</w:t>
            </w:r>
            <w:r w:rsidRPr="00F93FBD">
              <w:rPr>
                <w:rFonts w:ascii="Times New Roman" w:hAnsi="Times New Roman" w:cs="Times New Roman"/>
              </w:rPr>
              <w:t>riai ellátás, nem képez még közö</w:t>
            </w:r>
            <w:r w:rsidRPr="00F93FBD">
              <w:rPr>
                <w:rFonts w:ascii="Times New Roman" w:hAnsi="Times New Roman" w:cs="Times New Roman"/>
              </w:rPr>
              <w:t>s</w:t>
            </w:r>
            <w:r w:rsidRPr="00F93FBD">
              <w:rPr>
                <w:rFonts w:ascii="Times New Roman" w:hAnsi="Times New Roman" w:cs="Times New Roman"/>
              </w:rPr>
              <w:t>séget, új, jószer</w:t>
            </w:r>
            <w:r w:rsidRPr="00F93FBD">
              <w:rPr>
                <w:rFonts w:ascii="Times New Roman" w:hAnsi="Times New Roman" w:cs="Times New Roman"/>
              </w:rPr>
              <w:t>é</w:t>
            </w:r>
            <w:r w:rsidRPr="00F93FBD">
              <w:rPr>
                <w:rFonts w:ascii="Times New Roman" w:hAnsi="Times New Roman" w:cs="Times New Roman"/>
              </w:rPr>
              <w:t>vel helyzetfeltáró szakaszban m</w:t>
            </w:r>
            <w:r w:rsidRPr="00F93FBD">
              <w:rPr>
                <w:rFonts w:ascii="Times New Roman" w:hAnsi="Times New Roman" w:cs="Times New Roman"/>
              </w:rPr>
              <w:t>ű</w:t>
            </w:r>
            <w:r w:rsidRPr="00F93FBD">
              <w:rPr>
                <w:rFonts w:ascii="Times New Roman" w:hAnsi="Times New Roman" w:cs="Times New Roman"/>
              </w:rPr>
              <w:t>ködik, leszab</w:t>
            </w:r>
            <w:r w:rsidRPr="00F93FBD">
              <w:rPr>
                <w:rFonts w:ascii="Times New Roman" w:hAnsi="Times New Roman" w:cs="Times New Roman"/>
              </w:rPr>
              <w:t>á</w:t>
            </w:r>
            <w:r w:rsidRPr="00F93FBD">
              <w:rPr>
                <w:rFonts w:ascii="Times New Roman" w:hAnsi="Times New Roman" w:cs="Times New Roman"/>
              </w:rPr>
              <w:t>lyozott kapacit</w:t>
            </w:r>
            <w:r w:rsidRPr="00F93FBD">
              <w:rPr>
                <w:rFonts w:ascii="Times New Roman" w:hAnsi="Times New Roman" w:cs="Times New Roman"/>
              </w:rPr>
              <w:t>á</w:t>
            </w:r>
            <w:r w:rsidRPr="00F93FBD">
              <w:rPr>
                <w:rFonts w:ascii="Times New Roman" w:hAnsi="Times New Roman" w:cs="Times New Roman"/>
              </w:rPr>
              <w:t>sokkal. A rász</w:t>
            </w:r>
            <w:r w:rsidRPr="00F93FBD">
              <w:rPr>
                <w:rFonts w:ascii="Times New Roman" w:hAnsi="Times New Roman" w:cs="Times New Roman"/>
              </w:rPr>
              <w:t>o</w:t>
            </w:r>
            <w:r w:rsidRPr="00F93FBD">
              <w:rPr>
                <w:rFonts w:ascii="Times New Roman" w:hAnsi="Times New Roman" w:cs="Times New Roman"/>
              </w:rPr>
              <w:t>rulók felkutatás</w:t>
            </w:r>
            <w:r w:rsidRPr="00F93FBD">
              <w:rPr>
                <w:rFonts w:ascii="Times New Roman" w:hAnsi="Times New Roman" w:cs="Times New Roman"/>
              </w:rPr>
              <w:t>á</w:t>
            </w:r>
            <w:r w:rsidRPr="00F93FBD">
              <w:rPr>
                <w:rFonts w:ascii="Times New Roman" w:hAnsi="Times New Roman" w:cs="Times New Roman"/>
              </w:rPr>
              <w:t>nak és bevonás</w:t>
            </w:r>
            <w:r w:rsidRPr="00F93FBD">
              <w:rPr>
                <w:rFonts w:ascii="Times New Roman" w:hAnsi="Times New Roman" w:cs="Times New Roman"/>
              </w:rPr>
              <w:t>á</w:t>
            </w:r>
            <w:r w:rsidRPr="00F93FBD">
              <w:rPr>
                <w:rFonts w:ascii="Times New Roman" w:hAnsi="Times New Roman" w:cs="Times New Roman"/>
              </w:rPr>
              <w:t>nak sokszoros nehézségével küzdve.</w:t>
            </w:r>
            <w:r w:rsidRPr="00F93FBD">
              <w:rPr>
                <w:rFonts w:ascii="Times New Roman" w:hAnsi="Times New Roman" w:cs="Times New Roman"/>
              </w:rPr>
              <w:tab/>
            </w:r>
          </w:p>
        </w:tc>
        <w:tc>
          <w:tcPr>
            <w:tcW w:w="1058" w:type="pct"/>
            <w:gridSpan w:val="2"/>
          </w:tcPr>
          <w:p w14:paraId="3575380C" w14:textId="77777777" w:rsidR="00F93FBD" w:rsidRPr="00F93FBD" w:rsidRDefault="00F93FBD" w:rsidP="00F93FBD">
            <w:pPr>
              <w:snapToGrid w:val="0"/>
              <w:rPr>
                <w:rFonts w:ascii="Times New Roman" w:hAnsi="Times New Roman" w:cs="Times New Roman"/>
              </w:rPr>
            </w:pPr>
          </w:p>
          <w:p w14:paraId="6CF3E180" w14:textId="77777777" w:rsidR="00F93FBD" w:rsidRPr="00F93FBD" w:rsidRDefault="00F93FBD" w:rsidP="00F93FBD">
            <w:pPr>
              <w:snapToGrid w:val="0"/>
              <w:ind w:right="-112"/>
              <w:rPr>
                <w:rFonts w:ascii="Times New Roman" w:hAnsi="Times New Roman" w:cs="Times New Roman"/>
              </w:rPr>
            </w:pPr>
            <w:r w:rsidRPr="00F93FBD">
              <w:rPr>
                <w:rFonts w:ascii="Times New Roman" w:hAnsi="Times New Roman" w:cs="Times New Roman"/>
              </w:rPr>
              <w:t>A nappali ellátás további biztosítása ellátási szerződé</w:t>
            </w:r>
            <w:r w:rsidRPr="00F93FBD">
              <w:rPr>
                <w:rFonts w:ascii="Times New Roman" w:hAnsi="Times New Roman" w:cs="Times New Roman"/>
              </w:rPr>
              <w:t>s</w:t>
            </w:r>
            <w:r w:rsidRPr="00F93FBD">
              <w:rPr>
                <w:rFonts w:ascii="Times New Roman" w:hAnsi="Times New Roman" w:cs="Times New Roman"/>
              </w:rPr>
              <w:t>sel.</w:t>
            </w:r>
          </w:p>
          <w:p w14:paraId="631ECDBB" w14:textId="77777777" w:rsidR="00F93FBD" w:rsidRPr="00F93FBD" w:rsidRDefault="00F93FBD" w:rsidP="00F93FBD">
            <w:pPr>
              <w:snapToGrid w:val="0"/>
              <w:rPr>
                <w:rFonts w:ascii="Times New Roman" w:hAnsi="Times New Roman" w:cs="Times New Roman"/>
              </w:rPr>
            </w:pPr>
            <w:r w:rsidRPr="00F93FBD">
              <w:rPr>
                <w:rFonts w:ascii="Times New Roman" w:hAnsi="Times New Roman" w:cs="Times New Roman"/>
              </w:rPr>
              <w:t xml:space="preserve">A szakmai munka továbbfejlesztése. </w:t>
            </w:r>
          </w:p>
        </w:tc>
        <w:tc>
          <w:tcPr>
            <w:tcW w:w="1075" w:type="pct"/>
            <w:gridSpan w:val="2"/>
          </w:tcPr>
          <w:p w14:paraId="2FC75DDE" w14:textId="77777777" w:rsidR="00F93FBD" w:rsidRPr="00F93FBD" w:rsidRDefault="00F93FBD" w:rsidP="00F93FBD">
            <w:pPr>
              <w:snapToGrid w:val="0"/>
              <w:rPr>
                <w:rFonts w:ascii="Times New Roman" w:hAnsi="Times New Roman" w:cs="Times New Roman"/>
                <w:b/>
              </w:rPr>
            </w:pPr>
            <w:r w:rsidRPr="00F93FBD">
              <w:rPr>
                <w:rFonts w:ascii="Times New Roman" w:hAnsi="Times New Roman" w:cs="Times New Roman"/>
                <w:b/>
              </w:rPr>
              <w:t>8.6.3.</w:t>
            </w:r>
          </w:p>
          <w:p w14:paraId="0E68ECD0" w14:textId="77777777" w:rsidR="00F93FBD" w:rsidRPr="00F93FBD" w:rsidRDefault="00F93FBD" w:rsidP="00F93FBD">
            <w:pPr>
              <w:snapToGrid w:val="0"/>
              <w:rPr>
                <w:rFonts w:ascii="Times New Roman" w:hAnsi="Times New Roman" w:cs="Times New Roman"/>
                <w:b/>
              </w:rPr>
            </w:pPr>
            <w:r w:rsidRPr="00F93FBD">
              <w:rPr>
                <w:rFonts w:ascii="Times New Roman" w:hAnsi="Times New Roman" w:cs="Times New Roman"/>
                <w:b/>
              </w:rPr>
              <w:t>A nappali ellát</w:t>
            </w:r>
            <w:r w:rsidRPr="00F93FBD">
              <w:rPr>
                <w:rFonts w:ascii="Times New Roman" w:hAnsi="Times New Roman" w:cs="Times New Roman"/>
                <w:b/>
              </w:rPr>
              <w:t>á</w:t>
            </w:r>
            <w:r w:rsidRPr="00F93FBD">
              <w:rPr>
                <w:rFonts w:ascii="Times New Roman" w:hAnsi="Times New Roman" w:cs="Times New Roman"/>
                <w:b/>
              </w:rPr>
              <w:t>sok kapacitása</w:t>
            </w:r>
            <w:r w:rsidRPr="00F93FBD">
              <w:rPr>
                <w:rFonts w:ascii="Times New Roman" w:hAnsi="Times New Roman" w:cs="Times New Roman"/>
                <w:b/>
              </w:rPr>
              <w:t>i</w:t>
            </w:r>
            <w:r w:rsidRPr="00F93FBD">
              <w:rPr>
                <w:rFonts w:ascii="Times New Roman" w:hAnsi="Times New Roman" w:cs="Times New Roman"/>
                <w:b/>
              </w:rPr>
              <w:t>nak további vizsgálata.</w:t>
            </w:r>
          </w:p>
        </w:tc>
        <w:tc>
          <w:tcPr>
            <w:tcW w:w="768" w:type="pct"/>
            <w:shd w:val="clear" w:color="auto" w:fill="F2F2F2" w:themeFill="background1" w:themeFillShade="F2"/>
          </w:tcPr>
          <w:p w14:paraId="6A518EE6" w14:textId="77777777" w:rsidR="00F93FBD" w:rsidRPr="00F93FBD" w:rsidRDefault="00F93FBD" w:rsidP="00F93FBD">
            <w:pPr>
              <w:snapToGrid w:val="0"/>
              <w:rPr>
                <w:rFonts w:ascii="Times New Roman" w:hAnsi="Times New Roman" w:cs="Times New Roman"/>
              </w:rPr>
            </w:pPr>
            <w:r w:rsidRPr="00F93FBD">
              <w:rPr>
                <w:rFonts w:ascii="Times New Roman" w:hAnsi="Times New Roman" w:cs="Times New Roman"/>
              </w:rPr>
              <w:t>Folyamatos. Igen, me</w:t>
            </w:r>
            <w:r w:rsidRPr="00F93FBD">
              <w:rPr>
                <w:rFonts w:ascii="Times New Roman" w:hAnsi="Times New Roman" w:cs="Times New Roman"/>
              </w:rPr>
              <w:t>g</w:t>
            </w:r>
            <w:r w:rsidRPr="00F93FBD">
              <w:rPr>
                <w:rFonts w:ascii="Times New Roman" w:hAnsi="Times New Roman" w:cs="Times New Roman"/>
              </w:rPr>
              <w:t xml:space="preserve">valósult, folytatatása szükséges. </w:t>
            </w:r>
          </w:p>
        </w:tc>
        <w:tc>
          <w:tcPr>
            <w:tcW w:w="1028" w:type="pct"/>
            <w:gridSpan w:val="2"/>
            <w:shd w:val="clear" w:color="auto" w:fill="F2F2F2" w:themeFill="background1" w:themeFillShade="F2"/>
          </w:tcPr>
          <w:p w14:paraId="55E3F541" w14:textId="77777777" w:rsidR="00F93FBD" w:rsidRPr="00F93FBD" w:rsidRDefault="00F93FBD" w:rsidP="00F93FBD">
            <w:pPr>
              <w:pStyle w:val="Listaszerbekezds"/>
              <w:numPr>
                <w:ilvl w:val="0"/>
                <w:numId w:val="26"/>
              </w:numPr>
              <w:suppressAutoHyphens/>
              <w:snapToGrid w:val="0"/>
              <w:ind w:left="373" w:hanging="142"/>
              <w:rPr>
                <w:rFonts w:ascii="Times New Roman" w:hAnsi="Times New Roman" w:cs="Times New Roman"/>
              </w:rPr>
            </w:pPr>
            <w:r w:rsidRPr="00F93FBD">
              <w:rPr>
                <w:rFonts w:ascii="Times New Roman" w:hAnsi="Times New Roman" w:cs="Times New Roman"/>
              </w:rPr>
              <w:t xml:space="preserve">Baptista Szeretetszolgálat révén, önkormányzattal ellátási szerződés. </w:t>
            </w:r>
          </w:p>
        </w:tc>
      </w:tr>
    </w:tbl>
    <w:p w14:paraId="3408AB48" w14:textId="66CC9E15" w:rsidR="00215425" w:rsidRPr="00F93FBD" w:rsidRDefault="00215425">
      <w:pPr>
        <w:rPr>
          <w:rFonts w:ascii="Times New Roman" w:hAnsi="Times New Roman" w:cs="Times New Roman"/>
        </w:rPr>
      </w:pPr>
      <w:r w:rsidRPr="00F93FBD">
        <w:rPr>
          <w:rFonts w:ascii="Times New Roman" w:hAnsi="Times New Roman" w:cs="Times New Roman"/>
          <w:b/>
        </w:rPr>
        <w:br w:type="page"/>
      </w:r>
    </w:p>
    <w:p w14:paraId="260F7B66" w14:textId="77777777" w:rsidR="00E23251" w:rsidRDefault="00E23251" w:rsidP="00E23251">
      <w:pPr>
        <w:pStyle w:val="Listaszerbekezds1"/>
        <w:tabs>
          <w:tab w:val="left" w:pos="284"/>
        </w:tabs>
        <w:spacing w:before="200" w:after="100" w:line="360" w:lineRule="auto"/>
        <w:ind w:left="142"/>
        <w:jc w:val="both"/>
        <w:rPr>
          <w:rFonts w:asciiTheme="minorHAnsi" w:hAnsiTheme="minorHAnsi"/>
          <w:b/>
          <w:sz w:val="24"/>
          <w:szCs w:val="24"/>
        </w:rPr>
      </w:pPr>
    </w:p>
    <w:p w14:paraId="021EB88E" w14:textId="0779FAD0" w:rsidR="00E23251" w:rsidRPr="00F93FBD" w:rsidRDefault="00E23251" w:rsidP="00E23251">
      <w:pPr>
        <w:pStyle w:val="Cmsor2"/>
        <w:rPr>
          <w:rFonts w:ascii="Times New Roman" w:hAnsi="Times New Roman" w:cs="Times New Roman"/>
        </w:rPr>
      </w:pPr>
      <w:bookmarkStart w:id="61" w:name="_Toc314209596"/>
      <w:r w:rsidRPr="00F93FBD">
        <w:rPr>
          <w:rFonts w:ascii="Times New Roman" w:hAnsi="Times New Roman" w:cs="Times New Roman"/>
        </w:rPr>
        <w:t>Szenvedélybetegek célcsoport (8.7 fejezet)</w:t>
      </w:r>
      <w:bookmarkEnd w:id="61"/>
    </w:p>
    <w:tbl>
      <w:tblPr>
        <w:tblStyle w:val="Rcsostblzat"/>
        <w:tblW w:w="5000" w:type="pct"/>
        <w:tblLayout w:type="fixed"/>
        <w:tblLook w:val="0000" w:firstRow="0" w:lastRow="0" w:firstColumn="0" w:lastColumn="0" w:noHBand="0" w:noVBand="0"/>
      </w:tblPr>
      <w:tblGrid>
        <w:gridCol w:w="2517"/>
        <w:gridCol w:w="1465"/>
        <w:gridCol w:w="1655"/>
        <w:gridCol w:w="1188"/>
        <w:gridCol w:w="2411"/>
      </w:tblGrid>
      <w:tr w:rsidR="00E23251" w:rsidRPr="00F93FBD" w14:paraId="7D26809C" w14:textId="77777777" w:rsidTr="00BA68DB">
        <w:tc>
          <w:tcPr>
            <w:tcW w:w="1363" w:type="pct"/>
          </w:tcPr>
          <w:p w14:paraId="6F9AC007"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Helyzetelemzés megá</w:t>
            </w:r>
            <w:r w:rsidRPr="00F93FBD">
              <w:rPr>
                <w:rFonts w:ascii="Times New Roman" w:hAnsi="Times New Roman" w:cs="Times New Roman"/>
                <w:b/>
                <w:i/>
              </w:rPr>
              <w:t>l</w:t>
            </w:r>
            <w:r w:rsidRPr="00F93FBD">
              <w:rPr>
                <w:rFonts w:ascii="Times New Roman" w:hAnsi="Times New Roman" w:cs="Times New Roman"/>
                <w:b/>
                <w:i/>
              </w:rPr>
              <w:t>lapítása (kiinduló probléma)</w:t>
            </w:r>
          </w:p>
        </w:tc>
        <w:tc>
          <w:tcPr>
            <w:tcW w:w="793" w:type="pct"/>
          </w:tcPr>
          <w:p w14:paraId="1EC5BF56"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Cél</w:t>
            </w:r>
          </w:p>
        </w:tc>
        <w:tc>
          <w:tcPr>
            <w:tcW w:w="896" w:type="pct"/>
          </w:tcPr>
          <w:p w14:paraId="234A1B4A"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Intézkedés</w:t>
            </w:r>
          </w:p>
        </w:tc>
        <w:tc>
          <w:tcPr>
            <w:tcW w:w="643" w:type="pct"/>
            <w:shd w:val="clear" w:color="auto" w:fill="F2F2F2" w:themeFill="background1" w:themeFillShade="F2"/>
          </w:tcPr>
          <w:p w14:paraId="6D059F93"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Sikerült-e megv</w:t>
            </w:r>
            <w:r w:rsidRPr="00F93FBD">
              <w:rPr>
                <w:rFonts w:ascii="Times New Roman" w:hAnsi="Times New Roman" w:cs="Times New Roman"/>
                <w:b/>
                <w:i/>
              </w:rPr>
              <w:t>a</w:t>
            </w:r>
            <w:r w:rsidRPr="00F93FBD">
              <w:rPr>
                <w:rFonts w:ascii="Times New Roman" w:hAnsi="Times New Roman" w:cs="Times New Roman"/>
                <w:b/>
                <w:i/>
              </w:rPr>
              <w:t>lós</w:t>
            </w:r>
            <w:r w:rsidRPr="00F93FBD">
              <w:rPr>
                <w:rFonts w:ascii="Times New Roman" w:hAnsi="Times New Roman" w:cs="Times New Roman"/>
                <w:b/>
                <w:i/>
              </w:rPr>
              <w:t>í</w:t>
            </w:r>
            <w:r w:rsidRPr="00F93FBD">
              <w:rPr>
                <w:rFonts w:ascii="Times New Roman" w:hAnsi="Times New Roman" w:cs="Times New Roman"/>
                <w:b/>
                <w:i/>
              </w:rPr>
              <w:t xml:space="preserve">tani </w:t>
            </w:r>
          </w:p>
          <w:p w14:paraId="0BC7C55D"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rPr>
              <w:t>Igen – Nem – Foly</w:t>
            </w:r>
            <w:r w:rsidRPr="00F93FBD">
              <w:rPr>
                <w:rFonts w:ascii="Times New Roman" w:hAnsi="Times New Roman" w:cs="Times New Roman"/>
                <w:b/>
              </w:rPr>
              <w:t>a</w:t>
            </w:r>
            <w:r w:rsidRPr="00F93FBD">
              <w:rPr>
                <w:rFonts w:ascii="Times New Roman" w:hAnsi="Times New Roman" w:cs="Times New Roman"/>
                <w:b/>
              </w:rPr>
              <w:t xml:space="preserve">matban </w:t>
            </w:r>
          </w:p>
        </w:tc>
        <w:tc>
          <w:tcPr>
            <w:tcW w:w="1305" w:type="pct"/>
            <w:shd w:val="clear" w:color="auto" w:fill="F2F2F2" w:themeFill="background1" w:themeFillShade="F2"/>
          </w:tcPr>
          <w:p w14:paraId="09EB371D"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Igen – hogyan? </w:t>
            </w:r>
          </w:p>
          <w:p w14:paraId="1FADFB19"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i/>
              </w:rPr>
              <w:t xml:space="preserve">Ha Nem - miért nem? </w:t>
            </w:r>
          </w:p>
          <w:p w14:paraId="7086C452" w14:textId="77777777" w:rsidR="00E23251" w:rsidRPr="00F93FBD" w:rsidRDefault="00E23251" w:rsidP="00E23251">
            <w:pPr>
              <w:snapToGrid w:val="0"/>
              <w:rPr>
                <w:rFonts w:ascii="Times New Roman" w:hAnsi="Times New Roman" w:cs="Times New Roman"/>
                <w:b/>
                <w:i/>
              </w:rPr>
            </w:pPr>
            <w:r w:rsidRPr="00F93FBD">
              <w:rPr>
                <w:rFonts w:ascii="Times New Roman" w:hAnsi="Times New Roman" w:cs="Times New Roman"/>
                <w:b/>
              </w:rPr>
              <w:t>Indoklás, pótlás, új határidő stb.</w:t>
            </w:r>
          </w:p>
        </w:tc>
      </w:tr>
      <w:tr w:rsidR="00E23251" w:rsidRPr="00F93FBD" w14:paraId="347B8FC3" w14:textId="77777777" w:rsidTr="00BA68DB">
        <w:tc>
          <w:tcPr>
            <w:tcW w:w="1363" w:type="pct"/>
          </w:tcPr>
          <w:p w14:paraId="4920E692" w14:textId="77777777" w:rsidR="00E23251" w:rsidRPr="00F93FBD" w:rsidRDefault="00E23251" w:rsidP="00E23251">
            <w:pPr>
              <w:snapToGrid w:val="0"/>
              <w:rPr>
                <w:rFonts w:ascii="Times New Roman" w:hAnsi="Times New Roman" w:cs="Times New Roman"/>
                <w:color w:val="000000" w:themeColor="text1"/>
              </w:rPr>
            </w:pPr>
          </w:p>
          <w:p w14:paraId="0E3A394C" w14:textId="77777777" w:rsidR="00E23251" w:rsidRPr="00F93FBD" w:rsidRDefault="00E23251" w:rsidP="00E23251">
            <w:pPr>
              <w:snapToGrid w:val="0"/>
              <w:rPr>
                <w:rFonts w:ascii="Times New Roman" w:hAnsi="Times New Roman" w:cs="Times New Roman"/>
                <w:color w:val="000000" w:themeColor="text1"/>
              </w:rPr>
            </w:pPr>
            <w:r w:rsidRPr="00F93FBD">
              <w:rPr>
                <w:rFonts w:ascii="Times New Roman" w:hAnsi="Times New Roman" w:cs="Times New Roman"/>
                <w:color w:val="000000" w:themeColor="text1"/>
              </w:rPr>
              <w:t>Nincs a szenvedélyb</w:t>
            </w:r>
            <w:r w:rsidRPr="00F93FBD">
              <w:rPr>
                <w:rFonts w:ascii="Times New Roman" w:hAnsi="Times New Roman" w:cs="Times New Roman"/>
                <w:color w:val="000000" w:themeColor="text1"/>
              </w:rPr>
              <w:t>e</w:t>
            </w:r>
            <w:r w:rsidRPr="00F93FBD">
              <w:rPr>
                <w:rFonts w:ascii="Times New Roman" w:hAnsi="Times New Roman" w:cs="Times New Roman"/>
                <w:color w:val="000000" w:themeColor="text1"/>
              </w:rPr>
              <w:t>teg célcsoportra nappali ellátás, amely strukt</w:t>
            </w:r>
            <w:r w:rsidRPr="00F93FBD">
              <w:rPr>
                <w:rFonts w:ascii="Times New Roman" w:hAnsi="Times New Roman" w:cs="Times New Roman"/>
                <w:color w:val="000000" w:themeColor="text1"/>
              </w:rPr>
              <w:t>u</w:t>
            </w:r>
            <w:r w:rsidRPr="00F93FBD">
              <w:rPr>
                <w:rFonts w:ascii="Times New Roman" w:hAnsi="Times New Roman" w:cs="Times New Roman"/>
                <w:color w:val="000000" w:themeColor="text1"/>
              </w:rPr>
              <w:t>rálhatná a mindenn</w:t>
            </w:r>
            <w:r w:rsidRPr="00F93FBD">
              <w:rPr>
                <w:rFonts w:ascii="Times New Roman" w:hAnsi="Times New Roman" w:cs="Times New Roman"/>
                <w:color w:val="000000" w:themeColor="text1"/>
              </w:rPr>
              <w:t>a</w:t>
            </w:r>
            <w:r w:rsidRPr="00F93FBD">
              <w:rPr>
                <w:rFonts w:ascii="Times New Roman" w:hAnsi="Times New Roman" w:cs="Times New Roman"/>
                <w:color w:val="000000" w:themeColor="text1"/>
              </w:rPr>
              <w:t>pokat amellett, hogy közösségeket generá</w:t>
            </w:r>
            <w:r w:rsidRPr="00F93FBD">
              <w:rPr>
                <w:rFonts w:ascii="Times New Roman" w:hAnsi="Times New Roman" w:cs="Times New Roman"/>
                <w:color w:val="000000" w:themeColor="text1"/>
              </w:rPr>
              <w:t>l</w:t>
            </w:r>
            <w:r w:rsidRPr="00F93FBD">
              <w:rPr>
                <w:rFonts w:ascii="Times New Roman" w:hAnsi="Times New Roman" w:cs="Times New Roman"/>
                <w:color w:val="000000" w:themeColor="text1"/>
              </w:rPr>
              <w:t xml:space="preserve">na. Az ellátórendszer hiányossága miatt sem tudnak a szolgáltatások egymásra épülni, ezt a szolgáltatást igénybe vevők hozzáférésének esélyegyenlőtlenségét jelenti. </w:t>
            </w:r>
          </w:p>
        </w:tc>
        <w:tc>
          <w:tcPr>
            <w:tcW w:w="793" w:type="pct"/>
          </w:tcPr>
          <w:p w14:paraId="6AB4CC4F" w14:textId="77777777" w:rsidR="00E23251" w:rsidRPr="00F93FBD" w:rsidRDefault="00E23251" w:rsidP="00E23251">
            <w:pPr>
              <w:snapToGrid w:val="0"/>
              <w:rPr>
                <w:rFonts w:ascii="Times New Roman" w:hAnsi="Times New Roman" w:cs="Times New Roman"/>
                <w:color w:val="000000" w:themeColor="text1"/>
              </w:rPr>
            </w:pPr>
          </w:p>
          <w:p w14:paraId="350ED947" w14:textId="77777777" w:rsidR="00E23251" w:rsidRPr="00F93FBD" w:rsidRDefault="00E23251" w:rsidP="00E23251">
            <w:pPr>
              <w:snapToGrid w:val="0"/>
              <w:rPr>
                <w:rFonts w:ascii="Times New Roman" w:hAnsi="Times New Roman" w:cs="Times New Roman"/>
                <w:color w:val="000000" w:themeColor="text1"/>
              </w:rPr>
            </w:pPr>
            <w:r w:rsidRPr="00F93FBD">
              <w:rPr>
                <w:rFonts w:ascii="Times New Roman" w:hAnsi="Times New Roman" w:cs="Times New Roman"/>
                <w:color w:val="000000" w:themeColor="text1"/>
              </w:rPr>
              <w:t>Nappali ell</w:t>
            </w:r>
            <w:r w:rsidRPr="00F93FBD">
              <w:rPr>
                <w:rFonts w:ascii="Times New Roman" w:hAnsi="Times New Roman" w:cs="Times New Roman"/>
                <w:color w:val="000000" w:themeColor="text1"/>
              </w:rPr>
              <w:t>á</w:t>
            </w:r>
            <w:r w:rsidRPr="00F93FBD">
              <w:rPr>
                <w:rFonts w:ascii="Times New Roman" w:hAnsi="Times New Roman" w:cs="Times New Roman"/>
                <w:color w:val="000000" w:themeColor="text1"/>
              </w:rPr>
              <w:t>tás létreh</w:t>
            </w:r>
            <w:r w:rsidRPr="00F93FBD">
              <w:rPr>
                <w:rFonts w:ascii="Times New Roman" w:hAnsi="Times New Roman" w:cs="Times New Roman"/>
                <w:color w:val="000000" w:themeColor="text1"/>
              </w:rPr>
              <w:t>o</w:t>
            </w:r>
            <w:r w:rsidRPr="00F93FBD">
              <w:rPr>
                <w:rFonts w:ascii="Times New Roman" w:hAnsi="Times New Roman" w:cs="Times New Roman"/>
                <w:color w:val="000000" w:themeColor="text1"/>
              </w:rPr>
              <w:t xml:space="preserve">zása. </w:t>
            </w:r>
          </w:p>
        </w:tc>
        <w:tc>
          <w:tcPr>
            <w:tcW w:w="896" w:type="pct"/>
          </w:tcPr>
          <w:p w14:paraId="15B245D2" w14:textId="77777777" w:rsidR="00E23251" w:rsidRPr="00F93FBD" w:rsidRDefault="00E23251" w:rsidP="00E23251">
            <w:pPr>
              <w:snapToGrid w:val="0"/>
              <w:rPr>
                <w:rFonts w:ascii="Times New Roman" w:hAnsi="Times New Roman" w:cs="Times New Roman"/>
                <w:b/>
                <w:color w:val="000000" w:themeColor="text1"/>
              </w:rPr>
            </w:pPr>
            <w:r w:rsidRPr="00F93FBD">
              <w:rPr>
                <w:rFonts w:ascii="Times New Roman" w:hAnsi="Times New Roman" w:cs="Times New Roman"/>
                <w:b/>
                <w:color w:val="000000" w:themeColor="text1"/>
              </w:rPr>
              <w:t>8.7.1.</w:t>
            </w:r>
          </w:p>
          <w:p w14:paraId="732D58A3" w14:textId="77777777" w:rsidR="00E23251" w:rsidRPr="00F93FBD" w:rsidRDefault="00E23251" w:rsidP="00E23251">
            <w:pPr>
              <w:snapToGrid w:val="0"/>
              <w:rPr>
                <w:rFonts w:ascii="Times New Roman" w:hAnsi="Times New Roman" w:cs="Times New Roman"/>
                <w:b/>
                <w:color w:val="000000" w:themeColor="text1"/>
              </w:rPr>
            </w:pPr>
            <w:r w:rsidRPr="00F93FBD">
              <w:rPr>
                <w:rFonts w:ascii="Times New Roman" w:hAnsi="Times New Roman" w:cs="Times New Roman"/>
                <w:b/>
                <w:color w:val="000000" w:themeColor="text1"/>
              </w:rPr>
              <w:t>Meg kell te</w:t>
            </w:r>
            <w:r w:rsidRPr="00F93FBD">
              <w:rPr>
                <w:rFonts w:ascii="Times New Roman" w:hAnsi="Times New Roman" w:cs="Times New Roman"/>
                <w:b/>
                <w:color w:val="000000" w:themeColor="text1"/>
              </w:rPr>
              <w:t>r</w:t>
            </w:r>
            <w:r w:rsidRPr="00F93FBD">
              <w:rPr>
                <w:rFonts w:ascii="Times New Roman" w:hAnsi="Times New Roman" w:cs="Times New Roman"/>
                <w:b/>
                <w:color w:val="000000" w:themeColor="text1"/>
              </w:rPr>
              <w:t>vezni és sze</w:t>
            </w:r>
            <w:r w:rsidRPr="00F93FBD">
              <w:rPr>
                <w:rFonts w:ascii="Times New Roman" w:hAnsi="Times New Roman" w:cs="Times New Roman"/>
                <w:b/>
                <w:color w:val="000000" w:themeColor="text1"/>
              </w:rPr>
              <w:t>r</w:t>
            </w:r>
            <w:r w:rsidRPr="00F93FBD">
              <w:rPr>
                <w:rFonts w:ascii="Times New Roman" w:hAnsi="Times New Roman" w:cs="Times New Roman"/>
                <w:b/>
                <w:color w:val="000000" w:themeColor="text1"/>
              </w:rPr>
              <w:t>vezni a na</w:t>
            </w:r>
            <w:r w:rsidRPr="00F93FBD">
              <w:rPr>
                <w:rFonts w:ascii="Times New Roman" w:hAnsi="Times New Roman" w:cs="Times New Roman"/>
                <w:b/>
                <w:color w:val="000000" w:themeColor="text1"/>
              </w:rPr>
              <w:t>p</w:t>
            </w:r>
            <w:r w:rsidRPr="00F93FBD">
              <w:rPr>
                <w:rFonts w:ascii="Times New Roman" w:hAnsi="Times New Roman" w:cs="Times New Roman"/>
                <w:b/>
                <w:color w:val="000000" w:themeColor="text1"/>
              </w:rPr>
              <w:t>pali ell</w:t>
            </w:r>
            <w:r w:rsidRPr="00F93FBD">
              <w:rPr>
                <w:rFonts w:ascii="Times New Roman" w:hAnsi="Times New Roman" w:cs="Times New Roman"/>
                <w:b/>
                <w:color w:val="000000" w:themeColor="text1"/>
              </w:rPr>
              <w:t>á</w:t>
            </w:r>
            <w:r w:rsidRPr="00F93FBD">
              <w:rPr>
                <w:rFonts w:ascii="Times New Roman" w:hAnsi="Times New Roman" w:cs="Times New Roman"/>
                <w:b/>
                <w:color w:val="000000" w:themeColor="text1"/>
              </w:rPr>
              <w:t>tást a szenvedélyb</w:t>
            </w:r>
            <w:r w:rsidRPr="00F93FBD">
              <w:rPr>
                <w:rFonts w:ascii="Times New Roman" w:hAnsi="Times New Roman" w:cs="Times New Roman"/>
                <w:b/>
                <w:color w:val="000000" w:themeColor="text1"/>
              </w:rPr>
              <w:t>e</w:t>
            </w:r>
            <w:r w:rsidRPr="00F93FBD">
              <w:rPr>
                <w:rFonts w:ascii="Times New Roman" w:hAnsi="Times New Roman" w:cs="Times New Roman"/>
                <w:b/>
                <w:color w:val="000000" w:themeColor="text1"/>
              </w:rPr>
              <w:t xml:space="preserve">teg célcsoport számára. </w:t>
            </w:r>
          </w:p>
        </w:tc>
        <w:tc>
          <w:tcPr>
            <w:tcW w:w="643" w:type="pct"/>
            <w:shd w:val="clear" w:color="auto" w:fill="F2F2F2" w:themeFill="background1" w:themeFillShade="F2"/>
          </w:tcPr>
          <w:p w14:paraId="12C3D63E" w14:textId="3F45CAD5" w:rsidR="00E23251" w:rsidRPr="00F93FBD" w:rsidRDefault="00E23251" w:rsidP="003A183A">
            <w:pPr>
              <w:snapToGrid w:val="0"/>
              <w:rPr>
                <w:rFonts w:ascii="Times New Roman" w:hAnsi="Times New Roman" w:cs="Times New Roman"/>
                <w:color w:val="000000" w:themeColor="text1"/>
              </w:rPr>
            </w:pPr>
            <w:r w:rsidRPr="00F93FBD">
              <w:rPr>
                <w:rFonts w:ascii="Times New Roman" w:hAnsi="Times New Roman" w:cs="Times New Roman"/>
                <w:color w:val="000000" w:themeColor="text1"/>
              </w:rPr>
              <w:t xml:space="preserve">3 év – </w:t>
            </w:r>
            <w:r w:rsidR="003A183A" w:rsidRPr="00F93FBD">
              <w:rPr>
                <w:rFonts w:ascii="Times New Roman" w:hAnsi="Times New Roman" w:cs="Times New Roman"/>
                <w:color w:val="000000" w:themeColor="text1"/>
              </w:rPr>
              <w:t>Foly</w:t>
            </w:r>
            <w:r w:rsidR="003A183A" w:rsidRPr="00F93FBD">
              <w:rPr>
                <w:rFonts w:ascii="Times New Roman" w:hAnsi="Times New Roman" w:cs="Times New Roman"/>
                <w:color w:val="000000" w:themeColor="text1"/>
              </w:rPr>
              <w:t>a</w:t>
            </w:r>
            <w:r w:rsidR="003A183A" w:rsidRPr="00F93FBD">
              <w:rPr>
                <w:rFonts w:ascii="Times New Roman" w:hAnsi="Times New Roman" w:cs="Times New Roman"/>
                <w:color w:val="000000" w:themeColor="text1"/>
              </w:rPr>
              <w:t>matban van</w:t>
            </w:r>
          </w:p>
        </w:tc>
        <w:tc>
          <w:tcPr>
            <w:tcW w:w="1305" w:type="pct"/>
            <w:shd w:val="clear" w:color="auto" w:fill="F2F2F2" w:themeFill="background1" w:themeFillShade="F2"/>
          </w:tcPr>
          <w:p w14:paraId="7DFED698" w14:textId="6D307D02" w:rsidR="00E23251" w:rsidRPr="00F93FBD" w:rsidRDefault="003A183A" w:rsidP="00E23251">
            <w:pPr>
              <w:snapToGrid w:val="0"/>
              <w:rPr>
                <w:rFonts w:ascii="Times New Roman" w:hAnsi="Times New Roman" w:cs="Times New Roman"/>
                <w:color w:val="000000" w:themeColor="text1"/>
              </w:rPr>
            </w:pPr>
            <w:r w:rsidRPr="00F93FBD">
              <w:rPr>
                <w:rFonts w:ascii="Times New Roman" w:hAnsi="Times New Roman" w:cs="Times New Roman"/>
                <w:color w:val="000000" w:themeColor="text1"/>
              </w:rPr>
              <w:t>Az intézkedés a hatá</w:t>
            </w:r>
            <w:r w:rsidRPr="00F93FBD">
              <w:rPr>
                <w:rFonts w:ascii="Times New Roman" w:hAnsi="Times New Roman" w:cs="Times New Roman"/>
                <w:color w:val="000000" w:themeColor="text1"/>
              </w:rPr>
              <w:t>r</w:t>
            </w:r>
            <w:r w:rsidRPr="00F93FBD">
              <w:rPr>
                <w:rFonts w:ascii="Times New Roman" w:hAnsi="Times New Roman" w:cs="Times New Roman"/>
                <w:color w:val="000000" w:themeColor="text1"/>
              </w:rPr>
              <w:t>idő miatt csak a m</w:t>
            </w:r>
            <w:r w:rsidRPr="00F93FBD">
              <w:rPr>
                <w:rFonts w:ascii="Times New Roman" w:hAnsi="Times New Roman" w:cs="Times New Roman"/>
                <w:color w:val="000000" w:themeColor="text1"/>
              </w:rPr>
              <w:t>á</w:t>
            </w:r>
            <w:r w:rsidRPr="00F93FBD">
              <w:rPr>
                <w:rFonts w:ascii="Times New Roman" w:hAnsi="Times New Roman" w:cs="Times New Roman"/>
                <w:color w:val="000000" w:themeColor="text1"/>
              </w:rPr>
              <w:t>sodik felülvizsgálati periódusban lesz es</w:t>
            </w:r>
            <w:r w:rsidRPr="00F93FBD">
              <w:rPr>
                <w:rFonts w:ascii="Times New Roman" w:hAnsi="Times New Roman" w:cs="Times New Roman"/>
                <w:color w:val="000000" w:themeColor="text1"/>
              </w:rPr>
              <w:t>e</w:t>
            </w:r>
            <w:r w:rsidRPr="00F93FBD">
              <w:rPr>
                <w:rFonts w:ascii="Times New Roman" w:hAnsi="Times New Roman" w:cs="Times New Roman"/>
                <w:color w:val="000000" w:themeColor="text1"/>
              </w:rPr>
              <w:t xml:space="preserve">dékes. </w:t>
            </w:r>
          </w:p>
        </w:tc>
      </w:tr>
      <w:tr w:rsidR="00E23251" w:rsidRPr="00F93FBD" w14:paraId="2276BF9F" w14:textId="77777777" w:rsidTr="00BA68DB">
        <w:tc>
          <w:tcPr>
            <w:tcW w:w="1363" w:type="pct"/>
          </w:tcPr>
          <w:p w14:paraId="03470023" w14:textId="77777777" w:rsidR="00E23251" w:rsidRPr="00F93FBD" w:rsidRDefault="00E23251" w:rsidP="00E23251">
            <w:pPr>
              <w:snapToGrid w:val="0"/>
              <w:rPr>
                <w:rFonts w:ascii="Times New Roman" w:hAnsi="Times New Roman" w:cs="Times New Roman"/>
              </w:rPr>
            </w:pPr>
          </w:p>
          <w:p w14:paraId="55DCFF74"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veszélyeztetett fiat</w:t>
            </w:r>
            <w:r w:rsidRPr="00F93FBD">
              <w:rPr>
                <w:rFonts w:ascii="Times New Roman" w:hAnsi="Times New Roman" w:cs="Times New Roman"/>
              </w:rPr>
              <w:t>a</w:t>
            </w:r>
            <w:r w:rsidRPr="00F93FBD">
              <w:rPr>
                <w:rFonts w:ascii="Times New Roman" w:hAnsi="Times New Roman" w:cs="Times New Roman"/>
              </w:rPr>
              <w:t>lok prevenciós bevon</w:t>
            </w:r>
            <w:r w:rsidRPr="00F93FBD">
              <w:rPr>
                <w:rFonts w:ascii="Times New Roman" w:hAnsi="Times New Roman" w:cs="Times New Roman"/>
              </w:rPr>
              <w:t>á</w:t>
            </w:r>
            <w:r w:rsidRPr="00F93FBD">
              <w:rPr>
                <w:rFonts w:ascii="Times New Roman" w:hAnsi="Times New Roman" w:cs="Times New Roman"/>
              </w:rPr>
              <w:t>sa esetleges, pályáza</w:t>
            </w:r>
            <w:r w:rsidRPr="00F93FBD">
              <w:rPr>
                <w:rFonts w:ascii="Times New Roman" w:hAnsi="Times New Roman" w:cs="Times New Roman"/>
              </w:rPr>
              <w:t>t</w:t>
            </w:r>
            <w:r w:rsidRPr="00F93FBD">
              <w:rPr>
                <w:rFonts w:ascii="Times New Roman" w:hAnsi="Times New Roman" w:cs="Times New Roman"/>
              </w:rPr>
              <w:t>függő, amelyben n</w:t>
            </w:r>
            <w:r w:rsidRPr="00F93FBD">
              <w:rPr>
                <w:rFonts w:ascii="Times New Roman" w:hAnsi="Times New Roman" w:cs="Times New Roman"/>
              </w:rPr>
              <w:t>a</w:t>
            </w:r>
            <w:r w:rsidRPr="00F93FBD">
              <w:rPr>
                <w:rFonts w:ascii="Times New Roman" w:hAnsi="Times New Roman" w:cs="Times New Roman"/>
              </w:rPr>
              <w:t>gyon nehéz a folyam</w:t>
            </w:r>
            <w:r w:rsidRPr="00F93FBD">
              <w:rPr>
                <w:rFonts w:ascii="Times New Roman" w:hAnsi="Times New Roman" w:cs="Times New Roman"/>
              </w:rPr>
              <w:t>a</w:t>
            </w:r>
            <w:r w:rsidRPr="00F93FBD">
              <w:rPr>
                <w:rFonts w:ascii="Times New Roman" w:hAnsi="Times New Roman" w:cs="Times New Roman"/>
              </w:rPr>
              <w:t>tosságot biztosítani, pedig az ellátóren</w:t>
            </w:r>
            <w:r w:rsidRPr="00F93FBD">
              <w:rPr>
                <w:rFonts w:ascii="Times New Roman" w:hAnsi="Times New Roman" w:cs="Times New Roman"/>
              </w:rPr>
              <w:t>d</w:t>
            </w:r>
            <w:r w:rsidRPr="00F93FBD">
              <w:rPr>
                <w:rFonts w:ascii="Times New Roman" w:hAnsi="Times New Roman" w:cs="Times New Roman"/>
              </w:rPr>
              <w:t>szernek tudnia kellene az egyes területeken végzett tevékenysége</w:t>
            </w:r>
            <w:r w:rsidRPr="00F93FBD">
              <w:rPr>
                <w:rFonts w:ascii="Times New Roman" w:hAnsi="Times New Roman" w:cs="Times New Roman"/>
              </w:rPr>
              <w:t>k</w:t>
            </w:r>
            <w:r w:rsidRPr="00F93FBD">
              <w:rPr>
                <w:rFonts w:ascii="Times New Roman" w:hAnsi="Times New Roman" w:cs="Times New Roman"/>
              </w:rPr>
              <w:t>ről, hogy azokat ho</w:t>
            </w:r>
            <w:r w:rsidRPr="00F93FBD">
              <w:rPr>
                <w:rFonts w:ascii="Times New Roman" w:hAnsi="Times New Roman" w:cs="Times New Roman"/>
              </w:rPr>
              <w:t>s</w:t>
            </w:r>
            <w:r w:rsidRPr="00F93FBD">
              <w:rPr>
                <w:rFonts w:ascii="Times New Roman" w:hAnsi="Times New Roman" w:cs="Times New Roman"/>
              </w:rPr>
              <w:t>szabb távon követni, folytatni, fejleszteni lehessen.</w:t>
            </w:r>
          </w:p>
          <w:p w14:paraId="1A40DC96" w14:textId="77777777" w:rsidR="00E23251" w:rsidRPr="00F93FBD" w:rsidRDefault="00E23251" w:rsidP="00E23251">
            <w:pPr>
              <w:pStyle w:val="Listaszerbekezds1"/>
              <w:snapToGrid w:val="0"/>
              <w:spacing w:after="0" w:line="240" w:lineRule="auto"/>
              <w:ind w:left="0"/>
              <w:rPr>
                <w:rFonts w:ascii="Times New Roman" w:hAnsi="Times New Roman" w:cs="Times New Roman"/>
                <w:sz w:val="24"/>
                <w:szCs w:val="24"/>
              </w:rPr>
            </w:pPr>
            <w:r w:rsidRPr="00F93FBD">
              <w:rPr>
                <w:rFonts w:ascii="Times New Roman" w:hAnsi="Times New Roman" w:cs="Times New Roman"/>
                <w:sz w:val="24"/>
                <w:szCs w:val="24"/>
              </w:rPr>
              <w:t xml:space="preserve">Az átfogó prevenció, a veszélyeztetettek szűrése, a drogmentes ifjúsági szórakozóhelyek, a helyi fiatal-közösségek kialakítása és működése, a hátrányos helyzetűek </w:t>
            </w:r>
            <w:r w:rsidRPr="00F93FBD">
              <w:rPr>
                <w:rFonts w:ascii="Times New Roman" w:hAnsi="Times New Roman" w:cs="Times New Roman"/>
                <w:sz w:val="24"/>
                <w:szCs w:val="24"/>
              </w:rPr>
              <w:lastRenderedPageBreak/>
              <w:t>lakókörnyezetében elérhető szabadidősport egyaránt elsődleges megelőző funkciót jelent, ezek még nem jelennek meg prioritásként.</w:t>
            </w:r>
          </w:p>
        </w:tc>
        <w:tc>
          <w:tcPr>
            <w:tcW w:w="793" w:type="pct"/>
          </w:tcPr>
          <w:p w14:paraId="455B2FFF" w14:textId="77777777" w:rsidR="00E23251" w:rsidRPr="00F93FBD" w:rsidRDefault="00E23251" w:rsidP="00E23251">
            <w:pPr>
              <w:snapToGrid w:val="0"/>
              <w:rPr>
                <w:rFonts w:ascii="Times New Roman" w:hAnsi="Times New Roman" w:cs="Times New Roman"/>
              </w:rPr>
            </w:pPr>
          </w:p>
          <w:p w14:paraId="564D2ABE" w14:textId="77777777" w:rsidR="00E23251" w:rsidRPr="00F93FBD" w:rsidRDefault="00E23251" w:rsidP="00E23251">
            <w:pPr>
              <w:snapToGrid w:val="0"/>
              <w:rPr>
                <w:rFonts w:ascii="Times New Roman" w:hAnsi="Times New Roman" w:cs="Times New Roman"/>
              </w:rPr>
            </w:pPr>
            <w:r w:rsidRPr="00F93FBD">
              <w:rPr>
                <w:rFonts w:ascii="Times New Roman" w:hAnsi="Times New Roman" w:cs="Times New Roman"/>
              </w:rPr>
              <w:t>A prevenció hatékonys</w:t>
            </w:r>
            <w:r w:rsidRPr="00F93FBD">
              <w:rPr>
                <w:rFonts w:ascii="Times New Roman" w:hAnsi="Times New Roman" w:cs="Times New Roman"/>
              </w:rPr>
              <w:t>á</w:t>
            </w:r>
            <w:r w:rsidRPr="00F93FBD">
              <w:rPr>
                <w:rFonts w:ascii="Times New Roman" w:hAnsi="Times New Roman" w:cs="Times New Roman"/>
              </w:rPr>
              <w:t>gának növ</w:t>
            </w:r>
            <w:r w:rsidRPr="00F93FBD">
              <w:rPr>
                <w:rFonts w:ascii="Times New Roman" w:hAnsi="Times New Roman" w:cs="Times New Roman"/>
              </w:rPr>
              <w:t>e</w:t>
            </w:r>
            <w:r w:rsidRPr="00F93FBD">
              <w:rPr>
                <w:rFonts w:ascii="Times New Roman" w:hAnsi="Times New Roman" w:cs="Times New Roman"/>
              </w:rPr>
              <w:t>lése.</w:t>
            </w:r>
          </w:p>
        </w:tc>
        <w:tc>
          <w:tcPr>
            <w:tcW w:w="896" w:type="pct"/>
          </w:tcPr>
          <w:p w14:paraId="696DA472" w14:textId="77777777" w:rsidR="00E23251" w:rsidRPr="00F93FBD" w:rsidRDefault="00E23251" w:rsidP="00E23251">
            <w:pPr>
              <w:pStyle w:val="Listaszerbekezds1"/>
              <w:snapToGrid w:val="0"/>
              <w:spacing w:after="0" w:line="240" w:lineRule="auto"/>
              <w:ind w:left="0"/>
              <w:rPr>
                <w:rFonts w:ascii="Times New Roman" w:hAnsi="Times New Roman" w:cs="Times New Roman"/>
                <w:b/>
                <w:sz w:val="24"/>
                <w:szCs w:val="24"/>
              </w:rPr>
            </w:pPr>
            <w:r w:rsidRPr="00F93FBD">
              <w:rPr>
                <w:rFonts w:ascii="Times New Roman" w:hAnsi="Times New Roman" w:cs="Times New Roman"/>
                <w:b/>
                <w:sz w:val="24"/>
                <w:szCs w:val="24"/>
              </w:rPr>
              <w:t xml:space="preserve">8.7.2. </w:t>
            </w:r>
          </w:p>
          <w:p w14:paraId="2E4A990F" w14:textId="527FD405" w:rsidR="00E23251" w:rsidRPr="00F93FBD" w:rsidRDefault="00E23251" w:rsidP="00E23251">
            <w:pPr>
              <w:pStyle w:val="Listaszerbekezds1"/>
              <w:snapToGrid w:val="0"/>
              <w:spacing w:after="0" w:line="240" w:lineRule="auto"/>
              <w:ind w:left="0"/>
              <w:rPr>
                <w:rFonts w:ascii="Times New Roman" w:hAnsi="Times New Roman" w:cs="Times New Roman"/>
                <w:b/>
                <w:sz w:val="24"/>
                <w:szCs w:val="24"/>
              </w:rPr>
            </w:pPr>
            <w:r w:rsidRPr="00F93FBD">
              <w:rPr>
                <w:rFonts w:ascii="Times New Roman" w:hAnsi="Times New Roman" w:cs="Times New Roman"/>
                <w:b/>
                <w:sz w:val="24"/>
                <w:szCs w:val="24"/>
              </w:rPr>
              <w:t xml:space="preserve">Tovább kell erősíteni a primer prevenciós programokat úgy, hogy azok egymásra épüljenek, hosszú távra adjanak </w:t>
            </w:r>
            <w:proofErr w:type="spellStart"/>
            <w:r w:rsidRPr="00F93FBD">
              <w:rPr>
                <w:rFonts w:ascii="Times New Roman" w:hAnsi="Times New Roman" w:cs="Times New Roman"/>
                <w:b/>
                <w:sz w:val="24"/>
                <w:szCs w:val="24"/>
              </w:rPr>
              <w:t>kapaszkodó</w:t>
            </w:r>
            <w:r w:rsidR="00BA68DB">
              <w:rPr>
                <w:rFonts w:ascii="Times New Roman" w:hAnsi="Times New Roman" w:cs="Times New Roman"/>
                <w:b/>
                <w:sz w:val="24"/>
                <w:szCs w:val="24"/>
              </w:rPr>
              <w:t>-</w:t>
            </w:r>
            <w:r w:rsidRPr="00F93FBD">
              <w:rPr>
                <w:rFonts w:ascii="Times New Roman" w:hAnsi="Times New Roman" w:cs="Times New Roman"/>
                <w:b/>
                <w:sz w:val="24"/>
                <w:szCs w:val="24"/>
              </w:rPr>
              <w:t>kat</w:t>
            </w:r>
            <w:proofErr w:type="spellEnd"/>
            <w:r w:rsidRPr="00F93FBD">
              <w:rPr>
                <w:rFonts w:ascii="Times New Roman" w:hAnsi="Times New Roman" w:cs="Times New Roman"/>
                <w:b/>
                <w:sz w:val="24"/>
                <w:szCs w:val="24"/>
              </w:rPr>
              <w:t xml:space="preserve"> a veszélyeztetetteknek, ehhez szükséges a pályázato</w:t>
            </w:r>
            <w:r w:rsidR="00BA68DB">
              <w:rPr>
                <w:rFonts w:ascii="Times New Roman" w:hAnsi="Times New Roman" w:cs="Times New Roman"/>
                <w:b/>
                <w:sz w:val="24"/>
                <w:szCs w:val="24"/>
              </w:rPr>
              <w:t xml:space="preserve">k és a programok </w:t>
            </w:r>
            <w:proofErr w:type="spellStart"/>
            <w:r w:rsidR="00BA68DB">
              <w:rPr>
                <w:rFonts w:ascii="Times New Roman" w:hAnsi="Times New Roman" w:cs="Times New Roman"/>
                <w:b/>
                <w:sz w:val="24"/>
                <w:szCs w:val="24"/>
              </w:rPr>
              <w:t>koordinációja</w:t>
            </w:r>
            <w:r w:rsidRPr="00F93FBD">
              <w:rPr>
                <w:rFonts w:ascii="Times New Roman" w:hAnsi="Times New Roman" w:cs="Times New Roman"/>
                <w:b/>
                <w:sz w:val="24"/>
                <w:szCs w:val="24"/>
              </w:rPr>
              <w:t>monitorozása</w:t>
            </w:r>
            <w:proofErr w:type="spellEnd"/>
            <w:r w:rsidRPr="00F93FBD">
              <w:rPr>
                <w:rFonts w:ascii="Times New Roman" w:hAnsi="Times New Roman" w:cs="Times New Roman"/>
                <w:b/>
                <w:sz w:val="24"/>
                <w:szCs w:val="24"/>
              </w:rPr>
              <w:t xml:space="preserve"> és értékelése városi szinten.</w:t>
            </w:r>
          </w:p>
          <w:p w14:paraId="7EDEA0A6" w14:textId="77777777" w:rsidR="00E23251" w:rsidRPr="00F93FBD" w:rsidRDefault="00E23251" w:rsidP="00E23251">
            <w:pPr>
              <w:pStyle w:val="Listaszerbekezds1"/>
              <w:spacing w:after="0" w:line="240" w:lineRule="auto"/>
              <w:ind w:left="0"/>
              <w:rPr>
                <w:rFonts w:ascii="Times New Roman" w:hAnsi="Times New Roman" w:cs="Times New Roman"/>
                <w:b/>
                <w:sz w:val="24"/>
                <w:szCs w:val="24"/>
              </w:rPr>
            </w:pPr>
          </w:p>
        </w:tc>
        <w:tc>
          <w:tcPr>
            <w:tcW w:w="643" w:type="pct"/>
            <w:shd w:val="clear" w:color="auto" w:fill="F2F2F2" w:themeFill="background1" w:themeFillShade="F2"/>
          </w:tcPr>
          <w:p w14:paraId="3DC5F618" w14:textId="3DB9398C" w:rsidR="00E23251" w:rsidRPr="00F93FBD" w:rsidRDefault="00E23251" w:rsidP="00E23251">
            <w:pPr>
              <w:pStyle w:val="Listaszerbekezds1"/>
              <w:snapToGrid w:val="0"/>
              <w:spacing w:after="0" w:line="240" w:lineRule="auto"/>
              <w:ind w:left="0"/>
              <w:rPr>
                <w:rFonts w:ascii="Times New Roman" w:hAnsi="Times New Roman" w:cs="Times New Roman"/>
                <w:sz w:val="24"/>
                <w:szCs w:val="24"/>
              </w:rPr>
            </w:pPr>
          </w:p>
          <w:p w14:paraId="36C2BC1C" w14:textId="67B75B88" w:rsidR="008F2D20" w:rsidRPr="00F93FBD" w:rsidRDefault="008F2D20" w:rsidP="00E23251">
            <w:pPr>
              <w:pStyle w:val="Listaszerbekezds1"/>
              <w:snapToGrid w:val="0"/>
              <w:spacing w:after="0" w:line="240" w:lineRule="auto"/>
              <w:ind w:left="0"/>
              <w:rPr>
                <w:rFonts w:ascii="Times New Roman" w:hAnsi="Times New Roman" w:cs="Times New Roman"/>
                <w:sz w:val="24"/>
                <w:szCs w:val="24"/>
              </w:rPr>
            </w:pPr>
            <w:r w:rsidRPr="00F93FBD">
              <w:rPr>
                <w:rFonts w:ascii="Times New Roman" w:hAnsi="Times New Roman" w:cs="Times New Roman"/>
                <w:sz w:val="24"/>
                <w:szCs w:val="24"/>
              </w:rPr>
              <w:t>Igen.</w:t>
            </w:r>
          </w:p>
          <w:p w14:paraId="6E7EBEDF" w14:textId="1C048491" w:rsidR="00E23251" w:rsidRPr="00F93FBD" w:rsidRDefault="00BA68DB" w:rsidP="00E23251">
            <w:pPr>
              <w:pStyle w:val="Listaszerbekezds1"/>
              <w:snapToGrid w:val="0"/>
              <w:spacing w:after="0" w:line="240" w:lineRule="auto"/>
              <w:ind w:left="0"/>
              <w:rPr>
                <w:rFonts w:ascii="Times New Roman" w:hAnsi="Times New Roman" w:cs="Times New Roman"/>
                <w:sz w:val="24"/>
                <w:szCs w:val="24"/>
              </w:rPr>
            </w:pPr>
            <w:r>
              <w:rPr>
                <w:rFonts w:ascii="Times New Roman" w:hAnsi="Times New Roman" w:cs="Times New Roman"/>
                <w:sz w:val="24"/>
                <w:szCs w:val="24"/>
              </w:rPr>
              <w:t>Folytatása szükséges</w:t>
            </w:r>
            <w:bookmarkStart w:id="62" w:name="_GoBack"/>
            <w:bookmarkEnd w:id="62"/>
          </w:p>
        </w:tc>
        <w:tc>
          <w:tcPr>
            <w:tcW w:w="1305" w:type="pct"/>
            <w:shd w:val="clear" w:color="auto" w:fill="F2F2F2" w:themeFill="background1" w:themeFillShade="F2"/>
          </w:tcPr>
          <w:p w14:paraId="0F6D6E25" w14:textId="320184B6" w:rsidR="00E23251" w:rsidRPr="00F93FBD" w:rsidRDefault="003A183A" w:rsidP="00E23251">
            <w:pPr>
              <w:pStyle w:val="Listaszerbekezds1"/>
              <w:numPr>
                <w:ilvl w:val="0"/>
                <w:numId w:val="26"/>
              </w:numPr>
              <w:snapToGrid w:val="0"/>
              <w:spacing w:after="0" w:line="240" w:lineRule="auto"/>
              <w:ind w:left="263" w:hanging="142"/>
              <w:rPr>
                <w:rFonts w:ascii="Times New Roman" w:hAnsi="Times New Roman" w:cs="Times New Roman"/>
                <w:sz w:val="24"/>
                <w:szCs w:val="24"/>
              </w:rPr>
            </w:pPr>
            <w:r w:rsidRPr="00F93FBD">
              <w:rPr>
                <w:rFonts w:ascii="Times New Roman" w:hAnsi="Times New Roman" w:cs="Times New Roman"/>
                <w:sz w:val="24"/>
                <w:szCs w:val="24"/>
              </w:rPr>
              <w:t>Új Drogstratégia készül.</w:t>
            </w:r>
          </w:p>
          <w:p w14:paraId="7427421A" w14:textId="6BBD051F" w:rsidR="00E23251" w:rsidRPr="00F93FBD" w:rsidRDefault="003A183A" w:rsidP="003A183A">
            <w:pPr>
              <w:pStyle w:val="Listaszerbekezds1"/>
              <w:numPr>
                <w:ilvl w:val="0"/>
                <w:numId w:val="26"/>
              </w:numPr>
              <w:snapToGrid w:val="0"/>
              <w:spacing w:after="0" w:line="240" w:lineRule="auto"/>
              <w:ind w:left="263" w:hanging="142"/>
              <w:rPr>
                <w:rFonts w:ascii="Times New Roman" w:hAnsi="Times New Roman" w:cs="Times New Roman"/>
                <w:sz w:val="24"/>
                <w:szCs w:val="24"/>
              </w:rPr>
            </w:pPr>
            <w:proofErr w:type="spellStart"/>
            <w:r w:rsidRPr="00F93FBD">
              <w:rPr>
                <w:rFonts w:ascii="Times New Roman" w:hAnsi="Times New Roman" w:cs="Times New Roman"/>
                <w:sz w:val="24"/>
                <w:szCs w:val="24"/>
              </w:rPr>
              <w:t>Partisegély</w:t>
            </w:r>
            <w:proofErr w:type="spellEnd"/>
            <w:r w:rsidRPr="00F93FBD">
              <w:rPr>
                <w:rFonts w:ascii="Times New Roman" w:hAnsi="Times New Roman" w:cs="Times New Roman"/>
                <w:sz w:val="24"/>
                <w:szCs w:val="24"/>
              </w:rPr>
              <w:t xml:space="preserve"> </w:t>
            </w:r>
            <w:r w:rsidR="00E23251" w:rsidRPr="00F93FBD">
              <w:rPr>
                <w:rFonts w:ascii="Times New Roman" w:hAnsi="Times New Roman" w:cs="Times New Roman"/>
                <w:sz w:val="24"/>
                <w:szCs w:val="24"/>
              </w:rPr>
              <w:t>működte</w:t>
            </w:r>
            <w:r w:rsidRPr="00F93FBD">
              <w:rPr>
                <w:rFonts w:ascii="Times New Roman" w:hAnsi="Times New Roman" w:cs="Times New Roman"/>
                <w:sz w:val="24"/>
                <w:szCs w:val="24"/>
              </w:rPr>
              <w:t>tése a győri szórakozóhelyeken.</w:t>
            </w:r>
          </w:p>
          <w:p w14:paraId="211FD649" w14:textId="77777777" w:rsidR="00E23251" w:rsidRPr="00F93FBD" w:rsidRDefault="00E23251" w:rsidP="00E23251">
            <w:pPr>
              <w:pStyle w:val="Listaszerbekezds1"/>
              <w:numPr>
                <w:ilvl w:val="0"/>
                <w:numId w:val="26"/>
              </w:numPr>
              <w:snapToGrid w:val="0"/>
              <w:spacing w:after="0" w:line="240" w:lineRule="auto"/>
              <w:ind w:left="263" w:hanging="142"/>
              <w:rPr>
                <w:rFonts w:ascii="Times New Roman" w:hAnsi="Times New Roman" w:cs="Times New Roman"/>
                <w:sz w:val="24"/>
                <w:szCs w:val="24"/>
              </w:rPr>
            </w:pPr>
            <w:r w:rsidRPr="00F93FBD">
              <w:rPr>
                <w:rFonts w:ascii="Times New Roman" w:hAnsi="Times New Roman" w:cs="Times New Roman"/>
                <w:sz w:val="24"/>
                <w:szCs w:val="24"/>
              </w:rPr>
              <w:t xml:space="preserve">Iskolai prevenció működik, de fejlesztése szükséges. </w:t>
            </w:r>
          </w:p>
          <w:p w14:paraId="5D6C654A" w14:textId="77777777" w:rsidR="00E23251" w:rsidRPr="00F93FBD" w:rsidRDefault="00E23251" w:rsidP="00E23251">
            <w:pPr>
              <w:pStyle w:val="Listaszerbekezds1"/>
              <w:numPr>
                <w:ilvl w:val="0"/>
                <w:numId w:val="26"/>
              </w:numPr>
              <w:snapToGrid w:val="0"/>
              <w:spacing w:after="0" w:line="240" w:lineRule="auto"/>
              <w:ind w:left="263" w:hanging="142"/>
              <w:rPr>
                <w:rFonts w:ascii="Times New Roman" w:hAnsi="Times New Roman" w:cs="Times New Roman"/>
                <w:sz w:val="24"/>
                <w:szCs w:val="24"/>
              </w:rPr>
            </w:pPr>
            <w:r w:rsidRPr="00F93FBD">
              <w:rPr>
                <w:rFonts w:ascii="Times New Roman" w:hAnsi="Times New Roman" w:cs="Times New Roman"/>
                <w:sz w:val="24"/>
                <w:szCs w:val="24"/>
              </w:rPr>
              <w:t>Tisztás csoport, Batyus csoport.</w:t>
            </w:r>
          </w:p>
        </w:tc>
      </w:tr>
    </w:tbl>
    <w:p w14:paraId="40A1F447" w14:textId="77777777" w:rsidR="00E23251" w:rsidRPr="00F93FBD" w:rsidRDefault="00E23251" w:rsidP="00E23251">
      <w:pPr>
        <w:jc w:val="both"/>
        <w:rPr>
          <w:rFonts w:ascii="Times New Roman" w:hAnsi="Times New Roman" w:cs="Times New Roman"/>
        </w:rPr>
      </w:pPr>
    </w:p>
    <w:p w14:paraId="2DA05BD7" w14:textId="77777777" w:rsidR="00E23251" w:rsidRPr="00F93FBD" w:rsidRDefault="00E23251" w:rsidP="00AF2CAC">
      <w:pPr>
        <w:spacing w:line="288" w:lineRule="auto"/>
        <w:rPr>
          <w:rFonts w:ascii="Times New Roman" w:hAnsi="Times New Roman" w:cs="Times New Roman"/>
        </w:rPr>
      </w:pPr>
    </w:p>
    <w:p w14:paraId="22B7C379" w14:textId="77777777" w:rsidR="00224C40" w:rsidRPr="00F93FBD" w:rsidRDefault="00224C40" w:rsidP="00AF2CAC">
      <w:pPr>
        <w:spacing w:line="288" w:lineRule="auto"/>
        <w:rPr>
          <w:rFonts w:ascii="Times New Roman" w:hAnsi="Times New Roman" w:cs="Times New Roman"/>
        </w:rPr>
      </w:pPr>
    </w:p>
    <w:p w14:paraId="7ED2C6E1" w14:textId="77777777" w:rsidR="00E14860" w:rsidRPr="00F93FBD" w:rsidRDefault="00E14860" w:rsidP="00AF2CAC">
      <w:pPr>
        <w:spacing w:line="288" w:lineRule="auto"/>
        <w:rPr>
          <w:rFonts w:ascii="Times New Roman" w:hAnsi="Times New Roman" w:cs="Times New Roman"/>
        </w:rPr>
      </w:pPr>
    </w:p>
    <w:p w14:paraId="1A1BB78E" w14:textId="77777777" w:rsidR="0094380F" w:rsidRPr="00F93FBD" w:rsidRDefault="0094380F" w:rsidP="00AF2CAC">
      <w:pPr>
        <w:spacing w:line="288" w:lineRule="auto"/>
        <w:rPr>
          <w:rFonts w:ascii="Times New Roman" w:hAnsi="Times New Roman" w:cs="Times New Roman"/>
        </w:rPr>
      </w:pPr>
    </w:p>
    <w:p w14:paraId="345D92E9" w14:textId="77777777" w:rsidR="0094380F" w:rsidRPr="00F93FBD" w:rsidRDefault="0094380F" w:rsidP="00AF2CAC">
      <w:pPr>
        <w:spacing w:line="288" w:lineRule="auto"/>
        <w:rPr>
          <w:rFonts w:ascii="Times New Roman" w:hAnsi="Times New Roman" w:cs="Times New Roman"/>
        </w:rPr>
      </w:pPr>
    </w:p>
    <w:p w14:paraId="357E1DE6" w14:textId="77777777" w:rsidR="007400F2" w:rsidRPr="00F93FBD" w:rsidRDefault="007400F2">
      <w:pPr>
        <w:rPr>
          <w:rFonts w:ascii="Times New Roman" w:hAnsi="Times New Roman" w:cs="Times New Roman"/>
          <w:b/>
        </w:rPr>
      </w:pPr>
      <w:r w:rsidRPr="00F93FBD">
        <w:rPr>
          <w:rFonts w:ascii="Times New Roman" w:hAnsi="Times New Roman" w:cs="Times New Roman"/>
        </w:rPr>
        <w:br w:type="page"/>
      </w:r>
    </w:p>
    <w:p w14:paraId="04D9C3B3" w14:textId="44BFA777" w:rsidR="0094380F" w:rsidRPr="00F93FBD" w:rsidRDefault="0065372F" w:rsidP="00423F3B">
      <w:pPr>
        <w:pStyle w:val="Cmsor1"/>
        <w:spacing w:line="240" w:lineRule="auto"/>
        <w:rPr>
          <w:rFonts w:ascii="Times New Roman" w:hAnsi="Times New Roman" w:cs="Times New Roman"/>
          <w:sz w:val="24"/>
        </w:rPr>
      </w:pPr>
      <w:bookmarkStart w:id="63" w:name="_Toc314209597"/>
      <w:r w:rsidRPr="00F93FBD">
        <w:rPr>
          <w:rFonts w:ascii="Times New Roman" w:hAnsi="Times New Roman" w:cs="Times New Roman"/>
          <w:sz w:val="24"/>
        </w:rPr>
        <w:lastRenderedPageBreak/>
        <w:t>Felhasznált d</w:t>
      </w:r>
      <w:r w:rsidR="0094380F" w:rsidRPr="00F93FBD">
        <w:rPr>
          <w:rFonts w:ascii="Times New Roman" w:hAnsi="Times New Roman" w:cs="Times New Roman"/>
          <w:sz w:val="24"/>
        </w:rPr>
        <w:t>okumentumok, szakirodalom</w:t>
      </w:r>
      <w:bookmarkEnd w:id="63"/>
      <w:r w:rsidR="0094380F" w:rsidRPr="00F93FBD">
        <w:rPr>
          <w:rFonts w:ascii="Times New Roman" w:hAnsi="Times New Roman" w:cs="Times New Roman"/>
          <w:sz w:val="24"/>
        </w:rPr>
        <w:t xml:space="preserve"> </w:t>
      </w:r>
    </w:p>
    <w:p w14:paraId="31354F58" w14:textId="77777777" w:rsidR="0094380F" w:rsidRPr="00F93FBD" w:rsidRDefault="0094380F" w:rsidP="00423F3B">
      <w:pPr>
        <w:rPr>
          <w:rFonts w:ascii="Times New Roman" w:hAnsi="Times New Roman" w:cs="Times New Roman"/>
        </w:rPr>
      </w:pPr>
    </w:p>
    <w:p w14:paraId="187F9E46" w14:textId="5B60A54D" w:rsidR="0094380F" w:rsidRPr="00F93FBD" w:rsidRDefault="0094380F" w:rsidP="00423F3B">
      <w:pPr>
        <w:rPr>
          <w:rFonts w:ascii="Times New Roman" w:hAnsi="Times New Roman" w:cs="Times New Roman"/>
          <w:b/>
        </w:rPr>
      </w:pPr>
      <w:r w:rsidRPr="00F93FBD">
        <w:rPr>
          <w:rFonts w:ascii="Times New Roman" w:hAnsi="Times New Roman" w:cs="Times New Roman"/>
          <w:b/>
        </w:rPr>
        <w:t>Helyi stratégiai és települési önkormányzati dokumentumok, koncepciók, programok:</w:t>
      </w:r>
    </w:p>
    <w:p w14:paraId="43E93BFF" w14:textId="77777777" w:rsidR="00A1391A" w:rsidRPr="00F93FBD" w:rsidRDefault="00A1391A" w:rsidP="00423F3B">
      <w:pPr>
        <w:rPr>
          <w:rFonts w:ascii="Times New Roman" w:hAnsi="Times New Roman" w:cs="Times New Roman"/>
        </w:rPr>
      </w:pPr>
    </w:p>
    <w:p w14:paraId="4763D148" w14:textId="797D74DF" w:rsidR="0094380F" w:rsidRPr="00F93FBD" w:rsidRDefault="00A1391A" w:rsidP="00423F3B">
      <w:pPr>
        <w:ind w:left="142" w:hanging="142"/>
        <w:jc w:val="both"/>
        <w:rPr>
          <w:rFonts w:ascii="Times New Roman" w:hAnsi="Times New Roman" w:cs="Times New Roman"/>
        </w:rPr>
      </w:pPr>
      <w:r w:rsidRPr="00F93FBD">
        <w:rPr>
          <w:rFonts w:ascii="Times New Roman" w:hAnsi="Times New Roman" w:cs="Times New Roman"/>
        </w:rPr>
        <w:t xml:space="preserve">Helyi Esélyegyenlőségi Program, 2013-2017. Győr Megyei Jogú Város Önkormányzata. </w:t>
      </w:r>
      <w:r w:rsidR="007400F2" w:rsidRPr="00F93FBD">
        <w:rPr>
          <w:rFonts w:ascii="Times New Roman" w:hAnsi="Times New Roman" w:cs="Times New Roman"/>
        </w:rPr>
        <w:t xml:space="preserve">Széchenyi István Egyetem. </w:t>
      </w:r>
    </w:p>
    <w:p w14:paraId="4C441AD2" w14:textId="1366A19A" w:rsidR="0094380F" w:rsidRPr="00F93FBD" w:rsidRDefault="0094380F" w:rsidP="00423F3B">
      <w:pPr>
        <w:ind w:left="142" w:hanging="142"/>
        <w:jc w:val="both"/>
        <w:rPr>
          <w:rFonts w:ascii="Times New Roman" w:hAnsi="Times New Roman" w:cs="Times New Roman"/>
        </w:rPr>
      </w:pPr>
      <w:r w:rsidRPr="00F93FBD">
        <w:rPr>
          <w:rFonts w:ascii="Times New Roman" w:hAnsi="Times New Roman" w:cs="Times New Roman"/>
        </w:rPr>
        <w:t xml:space="preserve">Győr Megyei Jogú Város Integrált Településfejlesztési Stratégiája 2014-2020 (röviden ITS). </w:t>
      </w:r>
      <w:r w:rsidR="007400F2" w:rsidRPr="00F93FBD">
        <w:rPr>
          <w:rFonts w:ascii="Times New Roman" w:hAnsi="Times New Roman" w:cs="Times New Roman"/>
        </w:rPr>
        <w:t xml:space="preserve">Aczél Városépítész Bt. </w:t>
      </w:r>
    </w:p>
    <w:p w14:paraId="6BC5B870" w14:textId="65F81654" w:rsidR="0094380F" w:rsidRPr="00F93FBD" w:rsidRDefault="0094380F" w:rsidP="00423F3B">
      <w:pPr>
        <w:ind w:left="142" w:hanging="142"/>
        <w:jc w:val="both"/>
        <w:rPr>
          <w:rFonts w:ascii="Times New Roman" w:hAnsi="Times New Roman" w:cs="Times New Roman"/>
        </w:rPr>
      </w:pPr>
      <w:r w:rsidRPr="00F93FBD">
        <w:rPr>
          <w:rFonts w:ascii="Times New Roman" w:hAnsi="Times New Roman" w:cs="Times New Roman"/>
        </w:rPr>
        <w:t xml:space="preserve">Győr Megyei Jogú Város Településfejlesztési Koncepciója 2014-2030. </w:t>
      </w:r>
      <w:r w:rsidR="007400F2" w:rsidRPr="00F93FBD">
        <w:rPr>
          <w:rFonts w:ascii="Times New Roman" w:hAnsi="Times New Roman" w:cs="Times New Roman"/>
        </w:rPr>
        <w:t>Aczél Városépítész Bt.</w:t>
      </w:r>
    </w:p>
    <w:p w14:paraId="1B418BD6" w14:textId="20B8C705" w:rsidR="0094380F" w:rsidRPr="00F93FBD" w:rsidRDefault="0094380F" w:rsidP="00423F3B">
      <w:pPr>
        <w:ind w:left="142" w:hanging="142"/>
        <w:jc w:val="both"/>
        <w:rPr>
          <w:rFonts w:ascii="Times New Roman" w:hAnsi="Times New Roman" w:cs="Times New Roman"/>
        </w:rPr>
      </w:pPr>
      <w:r w:rsidRPr="00F93FBD">
        <w:rPr>
          <w:rFonts w:ascii="Times New Roman" w:hAnsi="Times New Roman" w:cs="Times New Roman"/>
        </w:rPr>
        <w:t>Megalapozó Vizsgálat Győr Megyei Jogú Város Településfejlesztési Koncepciójához és I</w:t>
      </w:r>
      <w:r w:rsidRPr="00F93FBD">
        <w:rPr>
          <w:rFonts w:ascii="Times New Roman" w:hAnsi="Times New Roman" w:cs="Times New Roman"/>
        </w:rPr>
        <w:t>n</w:t>
      </w:r>
      <w:r w:rsidRPr="00F93FBD">
        <w:rPr>
          <w:rFonts w:ascii="Times New Roman" w:hAnsi="Times New Roman" w:cs="Times New Roman"/>
        </w:rPr>
        <w:t xml:space="preserve">tegrált Településfejlesztési Stratégiájához, 2014. </w:t>
      </w:r>
      <w:proofErr w:type="spellStart"/>
      <w:r w:rsidR="00AF5634" w:rsidRPr="00F93FBD">
        <w:rPr>
          <w:rFonts w:ascii="Times New Roman" w:hAnsi="Times New Roman" w:cs="Times New Roman"/>
        </w:rPr>
        <w:t>Universitas-Győr</w:t>
      </w:r>
      <w:proofErr w:type="spellEnd"/>
      <w:r w:rsidR="00AF5634" w:rsidRPr="00F93FBD">
        <w:rPr>
          <w:rFonts w:ascii="Times New Roman" w:hAnsi="Times New Roman" w:cs="Times New Roman"/>
        </w:rPr>
        <w:t xml:space="preserve"> Nonprofit Kft. </w:t>
      </w:r>
    </w:p>
    <w:p w14:paraId="3C9E60FE" w14:textId="77777777" w:rsidR="0094380F" w:rsidRPr="00F93FBD" w:rsidRDefault="0094380F" w:rsidP="00423F3B">
      <w:pPr>
        <w:ind w:left="142" w:hanging="142"/>
        <w:jc w:val="both"/>
        <w:rPr>
          <w:rFonts w:ascii="Times New Roman" w:hAnsi="Times New Roman" w:cs="Times New Roman"/>
        </w:rPr>
      </w:pPr>
      <w:r w:rsidRPr="00F93FBD">
        <w:rPr>
          <w:rFonts w:ascii="Times New Roman" w:hAnsi="Times New Roman" w:cs="Times New Roman"/>
        </w:rPr>
        <w:t xml:space="preserve">Győri Járás Esélyteremtő Programterv, 2015 (röviden JEP). </w:t>
      </w:r>
    </w:p>
    <w:p w14:paraId="22FBB85B" w14:textId="77777777" w:rsidR="0094380F" w:rsidRPr="00F93FBD" w:rsidRDefault="0094380F" w:rsidP="00423F3B">
      <w:pPr>
        <w:ind w:left="142" w:hanging="142"/>
        <w:jc w:val="both"/>
        <w:rPr>
          <w:rFonts w:ascii="Times New Roman" w:hAnsi="Times New Roman" w:cs="Times New Roman"/>
        </w:rPr>
      </w:pPr>
      <w:r w:rsidRPr="00F93FBD">
        <w:rPr>
          <w:rFonts w:ascii="Times New Roman" w:hAnsi="Times New Roman" w:cs="Times New Roman"/>
        </w:rPr>
        <w:t xml:space="preserve">Szociális Szolgáltatástervezési Koncepció felülvizsgálata, 2015. </w:t>
      </w:r>
    </w:p>
    <w:p w14:paraId="2DDC4ADC" w14:textId="77777777" w:rsidR="0094380F" w:rsidRPr="00F93FBD" w:rsidRDefault="0094380F" w:rsidP="00423F3B">
      <w:pPr>
        <w:ind w:left="142" w:hanging="142"/>
        <w:jc w:val="both"/>
        <w:rPr>
          <w:rFonts w:ascii="Times New Roman" w:hAnsi="Times New Roman" w:cs="Times New Roman"/>
        </w:rPr>
      </w:pPr>
      <w:r w:rsidRPr="00F93FBD">
        <w:rPr>
          <w:rFonts w:ascii="Times New Roman" w:hAnsi="Times New Roman" w:cs="Times New Roman"/>
        </w:rPr>
        <w:t xml:space="preserve">Koncepció az idősek életminőségének javítására Győrben, 2013-2017. </w:t>
      </w:r>
    </w:p>
    <w:p w14:paraId="77309E8E" w14:textId="77777777" w:rsidR="0094380F" w:rsidRPr="00F93FBD" w:rsidRDefault="0094380F" w:rsidP="00423F3B">
      <w:pPr>
        <w:ind w:left="142" w:hanging="142"/>
        <w:jc w:val="both"/>
        <w:rPr>
          <w:rFonts w:ascii="Times New Roman" w:hAnsi="Times New Roman" w:cs="Times New Roman"/>
        </w:rPr>
      </w:pPr>
      <w:r w:rsidRPr="00F93FBD">
        <w:rPr>
          <w:rFonts w:ascii="Times New Roman" w:hAnsi="Times New Roman" w:cs="Times New Roman"/>
        </w:rPr>
        <w:t xml:space="preserve">Győr Megyei Jogú Város Önkormányzatának Kulturális Koncepciója, 2015-2020. </w:t>
      </w:r>
    </w:p>
    <w:p w14:paraId="1F3F961D" w14:textId="77777777" w:rsidR="0094380F" w:rsidRPr="00F93FBD" w:rsidRDefault="0094380F" w:rsidP="00423F3B">
      <w:pPr>
        <w:ind w:left="142" w:hanging="142"/>
        <w:jc w:val="both"/>
        <w:rPr>
          <w:rFonts w:ascii="Times New Roman" w:hAnsi="Times New Roman" w:cs="Times New Roman"/>
        </w:rPr>
      </w:pPr>
      <w:r w:rsidRPr="00F93FBD">
        <w:rPr>
          <w:rFonts w:ascii="Times New Roman" w:hAnsi="Times New Roman" w:cs="Times New Roman"/>
        </w:rPr>
        <w:t>Győri Járás Esélyteremtő Programterv Migrációs helyzetelemzés és stratégia, 2015.</w:t>
      </w:r>
    </w:p>
    <w:p w14:paraId="656E98FF" w14:textId="77777777" w:rsidR="0094380F" w:rsidRPr="00F93FBD" w:rsidRDefault="0094380F" w:rsidP="00423F3B">
      <w:pPr>
        <w:ind w:left="142" w:hanging="142"/>
        <w:jc w:val="both"/>
        <w:rPr>
          <w:rFonts w:ascii="Times New Roman" w:hAnsi="Times New Roman" w:cs="Times New Roman"/>
        </w:rPr>
      </w:pPr>
      <w:r w:rsidRPr="00F93FBD">
        <w:rPr>
          <w:rFonts w:ascii="Times New Roman" w:hAnsi="Times New Roman" w:cs="Times New Roman"/>
        </w:rPr>
        <w:t xml:space="preserve">Győr Megyei Jogú Város Önkormányzatának Gazdasági Programja, 2015-2020. </w:t>
      </w:r>
    </w:p>
    <w:p w14:paraId="6531A7FA" w14:textId="77777777" w:rsidR="0094380F" w:rsidRPr="00F93FBD" w:rsidRDefault="0094380F" w:rsidP="00423F3B">
      <w:pPr>
        <w:rPr>
          <w:rFonts w:ascii="Times New Roman" w:hAnsi="Times New Roman" w:cs="Times New Roman"/>
        </w:rPr>
      </w:pPr>
    </w:p>
    <w:p w14:paraId="1D4C67D8" w14:textId="77777777" w:rsidR="00C202B4" w:rsidRPr="00F93FBD" w:rsidRDefault="00C202B4" w:rsidP="00423F3B">
      <w:pPr>
        <w:rPr>
          <w:rFonts w:ascii="Times New Roman" w:hAnsi="Times New Roman" w:cs="Times New Roman"/>
        </w:rPr>
      </w:pPr>
    </w:p>
    <w:p w14:paraId="25B25543" w14:textId="6AFACF60" w:rsidR="0094380F" w:rsidRPr="00F93FBD" w:rsidRDefault="00C202B4" w:rsidP="00423F3B">
      <w:pPr>
        <w:rPr>
          <w:rFonts w:ascii="Times New Roman" w:hAnsi="Times New Roman" w:cs="Times New Roman"/>
          <w:b/>
        </w:rPr>
      </w:pPr>
      <w:r w:rsidRPr="00F93FBD">
        <w:rPr>
          <w:rFonts w:ascii="Times New Roman" w:hAnsi="Times New Roman" w:cs="Times New Roman"/>
          <w:b/>
        </w:rPr>
        <w:t>S</w:t>
      </w:r>
      <w:r w:rsidR="0094380F" w:rsidRPr="00F93FBD">
        <w:rPr>
          <w:rFonts w:ascii="Times New Roman" w:hAnsi="Times New Roman" w:cs="Times New Roman"/>
          <w:b/>
        </w:rPr>
        <w:t xml:space="preserve">egédletek, útmutatók: </w:t>
      </w:r>
    </w:p>
    <w:p w14:paraId="32F287B1" w14:textId="77777777" w:rsidR="00C202B4" w:rsidRPr="00F93FBD" w:rsidRDefault="00C202B4" w:rsidP="00423F3B">
      <w:pPr>
        <w:rPr>
          <w:rFonts w:ascii="Times New Roman" w:hAnsi="Times New Roman" w:cs="Times New Roman"/>
        </w:rPr>
      </w:pPr>
    </w:p>
    <w:p w14:paraId="3D0606D3" w14:textId="48ED4712" w:rsidR="0094380F" w:rsidRPr="00F93FBD" w:rsidRDefault="00D03AF9" w:rsidP="00423F3B">
      <w:pPr>
        <w:ind w:left="142" w:hanging="142"/>
        <w:rPr>
          <w:rFonts w:ascii="Times New Roman" w:hAnsi="Times New Roman" w:cs="Times New Roman"/>
        </w:rPr>
      </w:pPr>
      <w:r w:rsidRPr="00F93FBD">
        <w:rPr>
          <w:rFonts w:ascii="Times New Roman" w:hAnsi="Times New Roman" w:cs="Times New Roman"/>
          <w:i/>
        </w:rPr>
        <w:t>Módszertani Segédlet és Gyakorlati Útmutató a Helyi Esélyegyenlőségi Programok Megalk</w:t>
      </w:r>
      <w:r w:rsidRPr="00F93FBD">
        <w:rPr>
          <w:rFonts w:ascii="Times New Roman" w:hAnsi="Times New Roman" w:cs="Times New Roman"/>
          <w:i/>
        </w:rPr>
        <w:t>o</w:t>
      </w:r>
      <w:r w:rsidRPr="00F93FBD">
        <w:rPr>
          <w:rFonts w:ascii="Times New Roman" w:hAnsi="Times New Roman" w:cs="Times New Roman"/>
          <w:i/>
        </w:rPr>
        <w:t>tásához</w:t>
      </w:r>
      <w:r w:rsidRPr="00F93FBD">
        <w:rPr>
          <w:rFonts w:ascii="Times New Roman" w:hAnsi="Times New Roman" w:cs="Times New Roman"/>
        </w:rPr>
        <w:t xml:space="preserve">. Szociális és Munkaügyi Minisztérium (2010). </w:t>
      </w:r>
    </w:p>
    <w:p w14:paraId="549E87FB" w14:textId="60D396C7" w:rsidR="00C202B4" w:rsidRPr="00F93FBD" w:rsidRDefault="00C202B4" w:rsidP="00423F3B">
      <w:pPr>
        <w:ind w:left="142" w:hanging="142"/>
        <w:rPr>
          <w:rFonts w:ascii="Times New Roman" w:hAnsi="Times New Roman" w:cs="Times New Roman"/>
        </w:rPr>
      </w:pPr>
      <w:r w:rsidRPr="00F93FBD">
        <w:rPr>
          <w:rFonts w:ascii="Times New Roman" w:hAnsi="Times New Roman" w:cs="Times New Roman"/>
          <w:i/>
        </w:rPr>
        <w:t>Képzési segédlet a helyi esélyegyenlőségi programok elkészítéséhez</w:t>
      </w:r>
      <w:r w:rsidRPr="00F93FBD">
        <w:rPr>
          <w:rFonts w:ascii="Times New Roman" w:hAnsi="Times New Roman" w:cs="Times New Roman"/>
        </w:rPr>
        <w:t xml:space="preserve">. </w:t>
      </w:r>
      <w:proofErr w:type="spellStart"/>
      <w:r w:rsidRPr="00F93FBD">
        <w:rPr>
          <w:rFonts w:ascii="Times New Roman" w:hAnsi="Times New Roman" w:cs="Times New Roman"/>
        </w:rPr>
        <w:t>Türr</w:t>
      </w:r>
      <w:proofErr w:type="spellEnd"/>
      <w:r w:rsidRPr="00F93FBD">
        <w:rPr>
          <w:rFonts w:ascii="Times New Roman" w:hAnsi="Times New Roman" w:cs="Times New Roman"/>
        </w:rPr>
        <w:t xml:space="preserve"> István Képző és Kutató Intézet. 2013. </w:t>
      </w:r>
    </w:p>
    <w:p w14:paraId="20AE1574" w14:textId="77777777" w:rsidR="00C202B4" w:rsidRPr="00F93FBD" w:rsidRDefault="00C202B4" w:rsidP="00423F3B">
      <w:pPr>
        <w:ind w:left="142" w:hanging="142"/>
        <w:rPr>
          <w:rFonts w:ascii="Times New Roman" w:hAnsi="Times New Roman" w:cs="Times New Roman"/>
        </w:rPr>
      </w:pPr>
      <w:r w:rsidRPr="00F93FBD">
        <w:rPr>
          <w:rFonts w:ascii="Times New Roman" w:hAnsi="Times New Roman" w:cs="Times New Roman"/>
        </w:rPr>
        <w:t xml:space="preserve">Bathó Éva (2015): </w:t>
      </w:r>
      <w:r w:rsidRPr="00F93FBD">
        <w:rPr>
          <w:rFonts w:ascii="Times New Roman" w:hAnsi="Times New Roman" w:cs="Times New Roman"/>
          <w:i/>
        </w:rPr>
        <w:t>Helyi esélyegyenlőségi programok felülvizsgálatának folyamata. Útmutató a települési önkormányzatok számára</w:t>
      </w:r>
      <w:r w:rsidRPr="00F93FBD">
        <w:rPr>
          <w:rFonts w:ascii="Times New Roman" w:hAnsi="Times New Roman" w:cs="Times New Roman"/>
        </w:rPr>
        <w:t xml:space="preserve">. </w:t>
      </w:r>
      <w:proofErr w:type="spellStart"/>
      <w:r w:rsidRPr="00F93FBD">
        <w:rPr>
          <w:rFonts w:ascii="Times New Roman" w:hAnsi="Times New Roman" w:cs="Times New Roman"/>
        </w:rPr>
        <w:t>Türr</w:t>
      </w:r>
      <w:proofErr w:type="spellEnd"/>
      <w:r w:rsidRPr="00F93FBD">
        <w:rPr>
          <w:rFonts w:ascii="Times New Roman" w:hAnsi="Times New Roman" w:cs="Times New Roman"/>
        </w:rPr>
        <w:t xml:space="preserve"> István Képző és Kutató Intézet.</w:t>
      </w:r>
    </w:p>
    <w:p w14:paraId="6182CB01" w14:textId="05704956" w:rsidR="0094380F" w:rsidRPr="00F93FBD" w:rsidRDefault="00C202B4" w:rsidP="00423F3B">
      <w:pPr>
        <w:ind w:left="142" w:hanging="142"/>
        <w:rPr>
          <w:rFonts w:ascii="Times New Roman" w:hAnsi="Times New Roman" w:cs="Times New Roman"/>
        </w:rPr>
      </w:pPr>
      <w:r w:rsidRPr="00F93FBD">
        <w:rPr>
          <w:rFonts w:ascii="Times New Roman" w:hAnsi="Times New Roman" w:cs="Times New Roman"/>
          <w:i/>
        </w:rPr>
        <w:t>Helyi Esélyegyenlőségi Program elkészítését segítő táblázatok</w:t>
      </w:r>
      <w:r w:rsidRPr="00F93FBD">
        <w:rPr>
          <w:rFonts w:ascii="Times New Roman" w:hAnsi="Times New Roman" w:cs="Times New Roman"/>
        </w:rPr>
        <w:t>. HEP Sablon 1. Számú me</w:t>
      </w:r>
      <w:r w:rsidRPr="00F93FBD">
        <w:rPr>
          <w:rFonts w:ascii="Times New Roman" w:hAnsi="Times New Roman" w:cs="Times New Roman"/>
        </w:rPr>
        <w:t>l</w:t>
      </w:r>
      <w:r w:rsidRPr="00F93FBD">
        <w:rPr>
          <w:rFonts w:ascii="Times New Roman" w:hAnsi="Times New Roman" w:cs="Times New Roman"/>
        </w:rPr>
        <w:t xml:space="preserve">léklet. </w:t>
      </w:r>
      <w:proofErr w:type="spellStart"/>
      <w:r w:rsidRPr="00F93FBD">
        <w:rPr>
          <w:rFonts w:ascii="Times New Roman" w:hAnsi="Times New Roman" w:cs="Times New Roman"/>
        </w:rPr>
        <w:t>Türr</w:t>
      </w:r>
      <w:proofErr w:type="spellEnd"/>
      <w:r w:rsidRPr="00F93FBD">
        <w:rPr>
          <w:rFonts w:ascii="Times New Roman" w:hAnsi="Times New Roman" w:cs="Times New Roman"/>
        </w:rPr>
        <w:t xml:space="preserve"> István Képző és Kutató Intézet.</w:t>
      </w:r>
    </w:p>
    <w:p w14:paraId="71B2D17B" w14:textId="77777777" w:rsidR="0094380F" w:rsidRPr="00F93FBD" w:rsidRDefault="0094380F" w:rsidP="00423F3B">
      <w:pPr>
        <w:rPr>
          <w:rFonts w:ascii="Times New Roman" w:hAnsi="Times New Roman" w:cs="Times New Roman"/>
        </w:rPr>
      </w:pPr>
    </w:p>
    <w:p w14:paraId="741B6001" w14:textId="77777777" w:rsidR="0094380F" w:rsidRPr="00F93FBD" w:rsidRDefault="0094380F" w:rsidP="00423F3B">
      <w:pPr>
        <w:rPr>
          <w:rFonts w:ascii="Times New Roman" w:hAnsi="Times New Roman" w:cs="Times New Roman"/>
        </w:rPr>
      </w:pPr>
    </w:p>
    <w:p w14:paraId="593EFE2C" w14:textId="77777777" w:rsidR="0094380F" w:rsidRPr="00F93FBD" w:rsidRDefault="0094380F" w:rsidP="00423F3B">
      <w:pPr>
        <w:rPr>
          <w:rFonts w:ascii="Times New Roman" w:hAnsi="Times New Roman" w:cs="Times New Roman"/>
        </w:rPr>
      </w:pPr>
    </w:p>
    <w:sectPr w:rsidR="0094380F" w:rsidRPr="00F93FBD" w:rsidSect="00916C9D">
      <w:footerReference w:type="even" r:id="rId27"/>
      <w:footerReference w:type="default" r:id="rId28"/>
      <w:type w:val="continuous"/>
      <w:pgSz w:w="11900" w:h="16840"/>
      <w:pgMar w:top="1727"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073402" w14:textId="77777777" w:rsidR="00114931" w:rsidRDefault="00114931" w:rsidP="00E14860">
      <w:r>
        <w:separator/>
      </w:r>
    </w:p>
  </w:endnote>
  <w:endnote w:type="continuationSeparator" w:id="0">
    <w:p w14:paraId="4ADED949" w14:textId="77777777" w:rsidR="00114931" w:rsidRDefault="00114931" w:rsidP="00E14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8FE838" w14:textId="77777777" w:rsidR="00114931" w:rsidRDefault="00114931" w:rsidP="00081FE2">
    <w:pPr>
      <w:pStyle w:val="llb"/>
      <w:framePr w:wrap="none"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2CC75C6" w14:textId="77777777" w:rsidR="00114931" w:rsidRDefault="00114931">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4034976"/>
      <w:docPartObj>
        <w:docPartGallery w:val="Page Numbers (Bottom of Page)"/>
        <w:docPartUnique/>
      </w:docPartObj>
    </w:sdtPr>
    <w:sdtEndPr/>
    <w:sdtContent>
      <w:p w14:paraId="334624CC" w14:textId="517CAA96" w:rsidR="00114931" w:rsidRDefault="00114931">
        <w:pPr>
          <w:pStyle w:val="llb"/>
          <w:jc w:val="right"/>
        </w:pPr>
        <w:r>
          <w:fldChar w:fldCharType="begin"/>
        </w:r>
        <w:r>
          <w:instrText>PAGE   \* MERGEFORMAT</w:instrText>
        </w:r>
        <w:r>
          <w:fldChar w:fldCharType="separate"/>
        </w:r>
        <w:r w:rsidR="00BA68DB">
          <w:rPr>
            <w:noProof/>
          </w:rPr>
          <w:t>2</w:t>
        </w:r>
        <w:r>
          <w:fldChar w:fldCharType="end"/>
        </w:r>
      </w:p>
    </w:sdtContent>
  </w:sdt>
  <w:p w14:paraId="1774F61D" w14:textId="77777777" w:rsidR="00114931" w:rsidRDefault="00114931">
    <w:pPr>
      <w:pStyle w:val="ll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CE09EF" w14:textId="77777777" w:rsidR="00114931" w:rsidRDefault="00114931" w:rsidP="00C55CC8">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096008FE" w14:textId="77777777" w:rsidR="00114931" w:rsidRDefault="00114931" w:rsidP="00C55CC8">
    <w:pPr>
      <w:pStyle w:val="llb"/>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6805930"/>
      <w:docPartObj>
        <w:docPartGallery w:val="Page Numbers (Bottom of Page)"/>
        <w:docPartUnique/>
      </w:docPartObj>
    </w:sdtPr>
    <w:sdtEndPr/>
    <w:sdtContent>
      <w:p w14:paraId="428C8235" w14:textId="00267140" w:rsidR="00114931" w:rsidRDefault="00114931">
        <w:pPr>
          <w:pStyle w:val="llb"/>
          <w:jc w:val="right"/>
        </w:pPr>
        <w:r>
          <w:fldChar w:fldCharType="begin"/>
        </w:r>
        <w:r>
          <w:instrText>PAGE   \* MERGEFORMAT</w:instrText>
        </w:r>
        <w:r>
          <w:fldChar w:fldCharType="separate"/>
        </w:r>
        <w:r w:rsidR="00BA68DB">
          <w:rPr>
            <w:noProof/>
          </w:rPr>
          <w:t>16</w:t>
        </w:r>
        <w:r>
          <w:fldChar w:fldCharType="end"/>
        </w:r>
      </w:p>
    </w:sdtContent>
  </w:sdt>
  <w:p w14:paraId="54299E74" w14:textId="77777777" w:rsidR="00114931" w:rsidRDefault="00114931" w:rsidP="00C55CC8">
    <w:pPr>
      <w:pStyle w:val="ll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EE6F4F" w14:textId="77777777" w:rsidR="00114931" w:rsidRDefault="00114931" w:rsidP="00E14860">
      <w:r>
        <w:separator/>
      </w:r>
    </w:p>
  </w:footnote>
  <w:footnote w:type="continuationSeparator" w:id="0">
    <w:p w14:paraId="27A38852" w14:textId="77777777" w:rsidR="00114931" w:rsidRDefault="00114931" w:rsidP="00E148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aps/>
        <w:color w:val="44546A" w:themeColor="text2"/>
        <w:sz w:val="16"/>
        <w:szCs w:val="16"/>
      </w:rPr>
      <w:alias w:val="Author"/>
      <w:tag w:val=""/>
      <w:id w:val="1309208241"/>
      <w:dataBinding w:prefixMappings="xmlns:ns0='http://purl.org/dc/elements/1.1/' xmlns:ns1='http://schemas.openxmlformats.org/package/2006/metadata/core-properties' " w:xpath="/ns1:coreProperties[1]/ns0:creator[1]" w:storeItemID="{6C3C8BC8-F283-45AE-878A-BAB7291924A1}"/>
      <w:text/>
    </w:sdtPr>
    <w:sdtEndPr/>
    <w:sdtContent>
      <w:p w14:paraId="28CD9927" w14:textId="77777777" w:rsidR="00114931" w:rsidRPr="0000003F" w:rsidRDefault="00114931" w:rsidP="00AF2CAC">
        <w:pPr>
          <w:pStyle w:val="lfej"/>
          <w:rPr>
            <w:caps/>
            <w:color w:val="44546A" w:themeColor="text2"/>
            <w:sz w:val="16"/>
            <w:szCs w:val="16"/>
          </w:rPr>
        </w:pPr>
        <w:r w:rsidRPr="0000003F">
          <w:rPr>
            <w:caps/>
            <w:color w:val="44546A" w:themeColor="text2"/>
            <w:sz w:val="16"/>
            <w:szCs w:val="16"/>
            <w:lang w:val="en-US"/>
          </w:rPr>
          <w:t>Győr megyei jogú város önkormányzata</w:t>
        </w:r>
      </w:p>
    </w:sdtContent>
  </w:sdt>
  <w:sdt>
    <w:sdtPr>
      <w:rPr>
        <w:caps/>
        <w:color w:val="44546A" w:themeColor="text2"/>
        <w:sz w:val="16"/>
        <w:szCs w:val="16"/>
      </w:rPr>
      <w:alias w:val="Date"/>
      <w:tag w:val="Date"/>
      <w:id w:val="1841124563"/>
      <w:dataBinding w:prefixMappings="xmlns:ns0='http://schemas.microsoft.com/office/2006/coverPageProps' " w:xpath="/ns0:CoverPageProperties[1]/ns0:PublishDate[1]" w:storeItemID="{55AF091B-3C7A-41E3-B477-F2FDAA23CFDA}"/>
      <w:date w:fullDate="2015-12-14T00:00:00Z">
        <w:dateFormat w:val="M/d/yy"/>
        <w:lid w:val="en-US"/>
        <w:storeMappedDataAs w:val="dateTime"/>
        <w:calendar w:val="gregorian"/>
      </w:date>
    </w:sdtPr>
    <w:sdtEndPr/>
    <w:sdtContent>
      <w:p w14:paraId="72793F10" w14:textId="38D6BA87" w:rsidR="00114931" w:rsidRDefault="00114931" w:rsidP="00AF2CAC">
        <w:pPr>
          <w:pStyle w:val="lfej"/>
          <w:rPr>
            <w:caps/>
            <w:color w:val="44546A" w:themeColor="text2"/>
            <w:sz w:val="20"/>
            <w:szCs w:val="20"/>
          </w:rPr>
        </w:pPr>
        <w:r>
          <w:rPr>
            <w:caps/>
            <w:color w:val="44546A" w:themeColor="text2"/>
            <w:sz w:val="16"/>
            <w:szCs w:val="16"/>
            <w:lang w:val="en-US"/>
          </w:rPr>
          <w:t>12/14/15</w:t>
        </w:r>
      </w:p>
    </w:sdtContent>
  </w:sdt>
  <w:p w14:paraId="3075371C" w14:textId="77777777" w:rsidR="00114931" w:rsidRDefault="00BA68DB" w:rsidP="00AF2CAC">
    <w:pPr>
      <w:pStyle w:val="lfej"/>
      <w:jc w:val="center"/>
      <w:rPr>
        <w:color w:val="44546A" w:themeColor="text2"/>
        <w:sz w:val="20"/>
        <w:szCs w:val="20"/>
      </w:rPr>
    </w:pPr>
    <w:sdt>
      <w:sdtPr>
        <w:rPr>
          <w:caps/>
          <w:color w:val="44546A" w:themeColor="text2"/>
          <w:sz w:val="20"/>
          <w:szCs w:val="20"/>
        </w:rPr>
        <w:alias w:val="Title"/>
        <w:tag w:val=""/>
        <w:id w:val="-1962418553"/>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114931">
          <w:rPr>
            <w:caps/>
            <w:color w:val="44546A" w:themeColor="text2"/>
            <w:sz w:val="20"/>
            <w:szCs w:val="20"/>
          </w:rPr>
          <w:t>Helyi esélyegyenlőségi program felülvizsgálata</w:t>
        </w:r>
      </w:sdtContent>
    </w:sdt>
  </w:p>
  <w:p w14:paraId="1BCFEF09" w14:textId="77777777" w:rsidR="00114931" w:rsidRDefault="00114931">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3D"/>
    <w:multiLevelType w:val="multilevel"/>
    <w:tmpl w:val="0000003D"/>
    <w:name w:val="WW8Num61"/>
    <w:lvl w:ilvl="0">
      <w:start w:val="1"/>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6A62FD5"/>
    <w:multiLevelType w:val="hybridMultilevel"/>
    <w:tmpl w:val="81C01CF8"/>
    <w:lvl w:ilvl="0" w:tplc="E9363AA0">
      <w:start w:val="1"/>
      <w:numFmt w:val="bullet"/>
      <w:lvlText w:val=""/>
      <w:lvlJc w:val="left"/>
      <w:pPr>
        <w:tabs>
          <w:tab w:val="num" w:pos="720"/>
        </w:tabs>
        <w:ind w:left="720" w:hanging="360"/>
      </w:pPr>
      <w:rPr>
        <w:rFonts w:ascii="Wingdings" w:hAnsi="Wingdings" w:hint="default"/>
        <w:sz w:val="24"/>
        <w:szCs w:val="24"/>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09B47073"/>
    <w:multiLevelType w:val="hybridMultilevel"/>
    <w:tmpl w:val="896C7E0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3">
    <w:nsid w:val="114A6F49"/>
    <w:multiLevelType w:val="hybridMultilevel"/>
    <w:tmpl w:val="32AA22F2"/>
    <w:lvl w:ilvl="0" w:tplc="B25602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53E25BC"/>
    <w:multiLevelType w:val="hybridMultilevel"/>
    <w:tmpl w:val="F52ACD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6F7303"/>
    <w:multiLevelType w:val="hybridMultilevel"/>
    <w:tmpl w:val="28A21DA8"/>
    <w:lvl w:ilvl="0" w:tplc="163A20C8">
      <w:start w:val="1"/>
      <w:numFmt w:val="bullet"/>
      <w:lvlText w:val="-"/>
      <w:lvlJc w:val="left"/>
      <w:pPr>
        <w:ind w:left="720" w:hanging="360"/>
      </w:pPr>
      <w:rPr>
        <w:rFonts w:ascii="Times New Roman" w:eastAsia="Times New Roman" w:hAnsi="Times New Roman" w:hint="default"/>
        <w:color w:val="00000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CB1B9B"/>
    <w:multiLevelType w:val="hybridMultilevel"/>
    <w:tmpl w:val="6682ECA6"/>
    <w:lvl w:ilvl="0" w:tplc="B25602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1F372C62"/>
    <w:multiLevelType w:val="hybridMultilevel"/>
    <w:tmpl w:val="E3802ACE"/>
    <w:lvl w:ilvl="0" w:tplc="D3A030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BD06EF"/>
    <w:multiLevelType w:val="hybridMultilevel"/>
    <w:tmpl w:val="6F0444A2"/>
    <w:lvl w:ilvl="0" w:tplc="1312ED18">
      <w:start w:val="7"/>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286E2FD7"/>
    <w:multiLevelType w:val="hybridMultilevel"/>
    <w:tmpl w:val="0B7C153E"/>
    <w:lvl w:ilvl="0" w:tplc="040E0001">
      <w:start w:val="1"/>
      <w:numFmt w:val="bullet"/>
      <w:lvlText w:val=""/>
      <w:lvlJc w:val="left"/>
      <w:pPr>
        <w:ind w:left="770" w:hanging="360"/>
      </w:pPr>
      <w:rPr>
        <w:rFonts w:ascii="Symbol" w:hAnsi="Symbol" w:hint="default"/>
      </w:rPr>
    </w:lvl>
    <w:lvl w:ilvl="1" w:tplc="040E0003" w:tentative="1">
      <w:start w:val="1"/>
      <w:numFmt w:val="bullet"/>
      <w:lvlText w:val="o"/>
      <w:lvlJc w:val="left"/>
      <w:pPr>
        <w:ind w:left="1490" w:hanging="360"/>
      </w:pPr>
      <w:rPr>
        <w:rFonts w:ascii="Courier New" w:hAnsi="Courier New" w:cs="Courier New" w:hint="default"/>
      </w:rPr>
    </w:lvl>
    <w:lvl w:ilvl="2" w:tplc="040E0005" w:tentative="1">
      <w:start w:val="1"/>
      <w:numFmt w:val="bullet"/>
      <w:lvlText w:val=""/>
      <w:lvlJc w:val="left"/>
      <w:pPr>
        <w:ind w:left="2210" w:hanging="360"/>
      </w:pPr>
      <w:rPr>
        <w:rFonts w:ascii="Wingdings" w:hAnsi="Wingdings" w:hint="default"/>
      </w:rPr>
    </w:lvl>
    <w:lvl w:ilvl="3" w:tplc="040E0001" w:tentative="1">
      <w:start w:val="1"/>
      <w:numFmt w:val="bullet"/>
      <w:lvlText w:val=""/>
      <w:lvlJc w:val="left"/>
      <w:pPr>
        <w:ind w:left="2930" w:hanging="360"/>
      </w:pPr>
      <w:rPr>
        <w:rFonts w:ascii="Symbol" w:hAnsi="Symbol" w:hint="default"/>
      </w:rPr>
    </w:lvl>
    <w:lvl w:ilvl="4" w:tplc="040E0003" w:tentative="1">
      <w:start w:val="1"/>
      <w:numFmt w:val="bullet"/>
      <w:lvlText w:val="o"/>
      <w:lvlJc w:val="left"/>
      <w:pPr>
        <w:ind w:left="3650" w:hanging="360"/>
      </w:pPr>
      <w:rPr>
        <w:rFonts w:ascii="Courier New" w:hAnsi="Courier New" w:cs="Courier New" w:hint="default"/>
      </w:rPr>
    </w:lvl>
    <w:lvl w:ilvl="5" w:tplc="040E0005" w:tentative="1">
      <w:start w:val="1"/>
      <w:numFmt w:val="bullet"/>
      <w:lvlText w:val=""/>
      <w:lvlJc w:val="left"/>
      <w:pPr>
        <w:ind w:left="4370" w:hanging="360"/>
      </w:pPr>
      <w:rPr>
        <w:rFonts w:ascii="Wingdings" w:hAnsi="Wingdings" w:hint="default"/>
      </w:rPr>
    </w:lvl>
    <w:lvl w:ilvl="6" w:tplc="040E0001" w:tentative="1">
      <w:start w:val="1"/>
      <w:numFmt w:val="bullet"/>
      <w:lvlText w:val=""/>
      <w:lvlJc w:val="left"/>
      <w:pPr>
        <w:ind w:left="5090" w:hanging="360"/>
      </w:pPr>
      <w:rPr>
        <w:rFonts w:ascii="Symbol" w:hAnsi="Symbol" w:hint="default"/>
      </w:rPr>
    </w:lvl>
    <w:lvl w:ilvl="7" w:tplc="040E0003" w:tentative="1">
      <w:start w:val="1"/>
      <w:numFmt w:val="bullet"/>
      <w:lvlText w:val="o"/>
      <w:lvlJc w:val="left"/>
      <w:pPr>
        <w:ind w:left="5810" w:hanging="360"/>
      </w:pPr>
      <w:rPr>
        <w:rFonts w:ascii="Courier New" w:hAnsi="Courier New" w:cs="Courier New" w:hint="default"/>
      </w:rPr>
    </w:lvl>
    <w:lvl w:ilvl="8" w:tplc="040E0005" w:tentative="1">
      <w:start w:val="1"/>
      <w:numFmt w:val="bullet"/>
      <w:lvlText w:val=""/>
      <w:lvlJc w:val="left"/>
      <w:pPr>
        <w:ind w:left="6530" w:hanging="360"/>
      </w:pPr>
      <w:rPr>
        <w:rFonts w:ascii="Wingdings" w:hAnsi="Wingdings" w:hint="default"/>
      </w:rPr>
    </w:lvl>
  </w:abstractNum>
  <w:abstractNum w:abstractNumId="10">
    <w:nsid w:val="2CB27118"/>
    <w:multiLevelType w:val="hybridMultilevel"/>
    <w:tmpl w:val="F44A8244"/>
    <w:lvl w:ilvl="0" w:tplc="B25602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2CEC1958"/>
    <w:multiLevelType w:val="hybridMultilevel"/>
    <w:tmpl w:val="4AD4033C"/>
    <w:lvl w:ilvl="0" w:tplc="A78417C6">
      <w:start w:val="1"/>
      <w:numFmt w:val="decimal"/>
      <w:lvlText w:val="%1."/>
      <w:lvlJc w:val="left"/>
      <w:pPr>
        <w:ind w:left="7200" w:hanging="360"/>
      </w:pPr>
      <w:rPr>
        <w:rFonts w:hint="default"/>
      </w:rPr>
    </w:lvl>
    <w:lvl w:ilvl="1" w:tplc="040E0019" w:tentative="1">
      <w:start w:val="1"/>
      <w:numFmt w:val="lowerLetter"/>
      <w:lvlText w:val="%2."/>
      <w:lvlJc w:val="left"/>
      <w:pPr>
        <w:ind w:left="7920" w:hanging="360"/>
      </w:pPr>
    </w:lvl>
    <w:lvl w:ilvl="2" w:tplc="040E001B" w:tentative="1">
      <w:start w:val="1"/>
      <w:numFmt w:val="lowerRoman"/>
      <w:lvlText w:val="%3."/>
      <w:lvlJc w:val="right"/>
      <w:pPr>
        <w:ind w:left="8640" w:hanging="180"/>
      </w:pPr>
    </w:lvl>
    <w:lvl w:ilvl="3" w:tplc="040E000F" w:tentative="1">
      <w:start w:val="1"/>
      <w:numFmt w:val="decimal"/>
      <w:lvlText w:val="%4."/>
      <w:lvlJc w:val="left"/>
      <w:pPr>
        <w:ind w:left="9360" w:hanging="360"/>
      </w:pPr>
    </w:lvl>
    <w:lvl w:ilvl="4" w:tplc="040E0019" w:tentative="1">
      <w:start w:val="1"/>
      <w:numFmt w:val="lowerLetter"/>
      <w:lvlText w:val="%5."/>
      <w:lvlJc w:val="left"/>
      <w:pPr>
        <w:ind w:left="10080" w:hanging="360"/>
      </w:pPr>
    </w:lvl>
    <w:lvl w:ilvl="5" w:tplc="040E001B" w:tentative="1">
      <w:start w:val="1"/>
      <w:numFmt w:val="lowerRoman"/>
      <w:lvlText w:val="%6."/>
      <w:lvlJc w:val="right"/>
      <w:pPr>
        <w:ind w:left="10800" w:hanging="180"/>
      </w:pPr>
    </w:lvl>
    <w:lvl w:ilvl="6" w:tplc="040E000F" w:tentative="1">
      <w:start w:val="1"/>
      <w:numFmt w:val="decimal"/>
      <w:lvlText w:val="%7."/>
      <w:lvlJc w:val="left"/>
      <w:pPr>
        <w:ind w:left="11520" w:hanging="360"/>
      </w:pPr>
    </w:lvl>
    <w:lvl w:ilvl="7" w:tplc="040E0019" w:tentative="1">
      <w:start w:val="1"/>
      <w:numFmt w:val="lowerLetter"/>
      <w:lvlText w:val="%8."/>
      <w:lvlJc w:val="left"/>
      <w:pPr>
        <w:ind w:left="12240" w:hanging="360"/>
      </w:pPr>
    </w:lvl>
    <w:lvl w:ilvl="8" w:tplc="040E001B" w:tentative="1">
      <w:start w:val="1"/>
      <w:numFmt w:val="lowerRoman"/>
      <w:lvlText w:val="%9."/>
      <w:lvlJc w:val="right"/>
      <w:pPr>
        <w:ind w:left="12960" w:hanging="180"/>
      </w:pPr>
    </w:lvl>
  </w:abstractNum>
  <w:abstractNum w:abstractNumId="12">
    <w:nsid w:val="3B9213ED"/>
    <w:multiLevelType w:val="hybridMultilevel"/>
    <w:tmpl w:val="6456ACCE"/>
    <w:lvl w:ilvl="0" w:tplc="B25602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405408CD"/>
    <w:multiLevelType w:val="hybridMultilevel"/>
    <w:tmpl w:val="A0B60BDE"/>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
    <w:nsid w:val="45034338"/>
    <w:multiLevelType w:val="hybridMultilevel"/>
    <w:tmpl w:val="1FCA0A50"/>
    <w:lvl w:ilvl="0" w:tplc="040E0001">
      <w:start w:val="1"/>
      <w:numFmt w:val="bullet"/>
      <w:lvlText w:val=""/>
      <w:lvlJc w:val="left"/>
      <w:pPr>
        <w:ind w:left="780" w:hanging="360"/>
      </w:pPr>
      <w:rPr>
        <w:rFonts w:ascii="Symbol" w:hAnsi="Symbol" w:hint="default"/>
      </w:rPr>
    </w:lvl>
    <w:lvl w:ilvl="1" w:tplc="040E0003">
      <w:start w:val="1"/>
      <w:numFmt w:val="bullet"/>
      <w:lvlText w:val="o"/>
      <w:lvlJc w:val="left"/>
      <w:pPr>
        <w:ind w:left="1500" w:hanging="360"/>
      </w:pPr>
      <w:rPr>
        <w:rFonts w:ascii="Courier New" w:hAnsi="Courier New" w:cs="Times New Roman" w:hint="default"/>
      </w:rPr>
    </w:lvl>
    <w:lvl w:ilvl="2" w:tplc="040E0005">
      <w:start w:val="1"/>
      <w:numFmt w:val="bullet"/>
      <w:lvlText w:val=""/>
      <w:lvlJc w:val="left"/>
      <w:pPr>
        <w:ind w:left="2220" w:hanging="360"/>
      </w:pPr>
      <w:rPr>
        <w:rFonts w:ascii="Wingdings" w:hAnsi="Wingdings" w:hint="default"/>
      </w:rPr>
    </w:lvl>
    <w:lvl w:ilvl="3" w:tplc="040E0001">
      <w:start w:val="1"/>
      <w:numFmt w:val="bullet"/>
      <w:lvlText w:val=""/>
      <w:lvlJc w:val="left"/>
      <w:pPr>
        <w:ind w:left="2940" w:hanging="360"/>
      </w:pPr>
      <w:rPr>
        <w:rFonts w:ascii="Symbol" w:hAnsi="Symbol" w:hint="default"/>
      </w:rPr>
    </w:lvl>
    <w:lvl w:ilvl="4" w:tplc="040E0003">
      <w:start w:val="1"/>
      <w:numFmt w:val="bullet"/>
      <w:lvlText w:val="o"/>
      <w:lvlJc w:val="left"/>
      <w:pPr>
        <w:ind w:left="3660" w:hanging="360"/>
      </w:pPr>
      <w:rPr>
        <w:rFonts w:ascii="Courier New" w:hAnsi="Courier New" w:cs="Times New Roman" w:hint="default"/>
      </w:rPr>
    </w:lvl>
    <w:lvl w:ilvl="5" w:tplc="040E0005">
      <w:start w:val="1"/>
      <w:numFmt w:val="bullet"/>
      <w:lvlText w:val=""/>
      <w:lvlJc w:val="left"/>
      <w:pPr>
        <w:ind w:left="4380" w:hanging="360"/>
      </w:pPr>
      <w:rPr>
        <w:rFonts w:ascii="Wingdings" w:hAnsi="Wingdings" w:hint="default"/>
      </w:rPr>
    </w:lvl>
    <w:lvl w:ilvl="6" w:tplc="040E0001">
      <w:start w:val="1"/>
      <w:numFmt w:val="bullet"/>
      <w:lvlText w:val=""/>
      <w:lvlJc w:val="left"/>
      <w:pPr>
        <w:ind w:left="5100" w:hanging="360"/>
      </w:pPr>
      <w:rPr>
        <w:rFonts w:ascii="Symbol" w:hAnsi="Symbol" w:hint="default"/>
      </w:rPr>
    </w:lvl>
    <w:lvl w:ilvl="7" w:tplc="040E0003">
      <w:start w:val="1"/>
      <w:numFmt w:val="bullet"/>
      <w:lvlText w:val="o"/>
      <w:lvlJc w:val="left"/>
      <w:pPr>
        <w:ind w:left="5820" w:hanging="360"/>
      </w:pPr>
      <w:rPr>
        <w:rFonts w:ascii="Courier New" w:hAnsi="Courier New" w:cs="Times New Roman" w:hint="default"/>
      </w:rPr>
    </w:lvl>
    <w:lvl w:ilvl="8" w:tplc="040E0005">
      <w:start w:val="1"/>
      <w:numFmt w:val="bullet"/>
      <w:lvlText w:val=""/>
      <w:lvlJc w:val="left"/>
      <w:pPr>
        <w:ind w:left="6540" w:hanging="360"/>
      </w:pPr>
      <w:rPr>
        <w:rFonts w:ascii="Wingdings" w:hAnsi="Wingdings" w:hint="default"/>
      </w:rPr>
    </w:lvl>
  </w:abstractNum>
  <w:abstractNum w:abstractNumId="15">
    <w:nsid w:val="45EF2D81"/>
    <w:multiLevelType w:val="hybridMultilevel"/>
    <w:tmpl w:val="50427E42"/>
    <w:lvl w:ilvl="0" w:tplc="72EE8058">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4B857981"/>
    <w:multiLevelType w:val="hybridMultilevel"/>
    <w:tmpl w:val="2EEC7D20"/>
    <w:lvl w:ilvl="0" w:tplc="B2560208">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7">
    <w:nsid w:val="4D02108C"/>
    <w:multiLevelType w:val="hybridMultilevel"/>
    <w:tmpl w:val="0024CA4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4E4B5CA1"/>
    <w:multiLevelType w:val="hybridMultilevel"/>
    <w:tmpl w:val="9A02C336"/>
    <w:lvl w:ilvl="0" w:tplc="1312ED18">
      <w:start w:val="7"/>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509474F8"/>
    <w:multiLevelType w:val="hybridMultilevel"/>
    <w:tmpl w:val="4080E884"/>
    <w:lvl w:ilvl="0" w:tplc="163A20C8">
      <w:start w:val="1"/>
      <w:numFmt w:val="bullet"/>
      <w:lvlText w:val="-"/>
      <w:lvlJc w:val="left"/>
      <w:pPr>
        <w:ind w:left="720" w:hanging="360"/>
      </w:pPr>
      <w:rPr>
        <w:rFonts w:ascii="Times New Roman" w:eastAsia="Times New Roman" w:hAnsi="Times New Roman" w:hint="default"/>
        <w:color w:val="00000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EB6D95"/>
    <w:multiLevelType w:val="hybridMultilevel"/>
    <w:tmpl w:val="75826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B06197"/>
    <w:multiLevelType w:val="hybridMultilevel"/>
    <w:tmpl w:val="4DB0C24A"/>
    <w:lvl w:ilvl="0" w:tplc="B25602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5B2A2496"/>
    <w:multiLevelType w:val="hybridMultilevel"/>
    <w:tmpl w:val="9836FF6C"/>
    <w:lvl w:ilvl="0" w:tplc="163A20C8">
      <w:start w:val="1"/>
      <w:numFmt w:val="bullet"/>
      <w:lvlText w:val="-"/>
      <w:lvlJc w:val="left"/>
      <w:pPr>
        <w:ind w:left="720" w:hanging="360"/>
      </w:pPr>
      <w:rPr>
        <w:rFonts w:ascii="Times New Roman" w:eastAsia="Times New Roman" w:hAnsi="Times New Roman" w:hint="default"/>
        <w:color w:val="00000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E341A5"/>
    <w:multiLevelType w:val="hybridMultilevel"/>
    <w:tmpl w:val="16143D74"/>
    <w:lvl w:ilvl="0" w:tplc="DABE4F1A">
      <w:start w:val="2005"/>
      <w:numFmt w:val="bullet"/>
      <w:lvlText w:val="-"/>
      <w:lvlJc w:val="left"/>
      <w:pPr>
        <w:tabs>
          <w:tab w:val="num" w:pos="750"/>
        </w:tabs>
        <w:ind w:left="750" w:hanging="39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4">
    <w:nsid w:val="6E86531B"/>
    <w:multiLevelType w:val="hybridMultilevel"/>
    <w:tmpl w:val="FEA8FD8E"/>
    <w:lvl w:ilvl="0" w:tplc="163A20C8">
      <w:start w:val="1"/>
      <w:numFmt w:val="bullet"/>
      <w:lvlText w:val="-"/>
      <w:lvlJc w:val="left"/>
      <w:pPr>
        <w:ind w:left="720" w:hanging="360"/>
      </w:pPr>
      <w:rPr>
        <w:rFonts w:ascii="Times New Roman" w:eastAsia="Times New Roman" w:hAnsi="Times New Roman" w:hint="default"/>
        <w:color w:val="00000A"/>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25">
    <w:nsid w:val="74E53DA6"/>
    <w:multiLevelType w:val="hybridMultilevel"/>
    <w:tmpl w:val="A0623934"/>
    <w:lvl w:ilvl="0" w:tplc="163A20C8">
      <w:start w:val="1"/>
      <w:numFmt w:val="bullet"/>
      <w:lvlText w:val="-"/>
      <w:lvlJc w:val="left"/>
      <w:pPr>
        <w:ind w:left="720" w:hanging="360"/>
      </w:pPr>
      <w:rPr>
        <w:rFonts w:ascii="Times New Roman" w:eastAsia="Times New Roman" w:hAnsi="Times New Roman" w:hint="default"/>
        <w:color w:val="00000A"/>
      </w:rPr>
    </w:lvl>
    <w:lvl w:ilvl="1" w:tplc="040E0003">
      <w:start w:val="1"/>
      <w:numFmt w:val="bullet"/>
      <w:lvlText w:val="o"/>
      <w:lvlJc w:val="left"/>
      <w:pPr>
        <w:ind w:left="1500" w:hanging="360"/>
      </w:pPr>
      <w:rPr>
        <w:rFonts w:ascii="Courier New" w:hAnsi="Courier New" w:cs="Times New Roman" w:hint="default"/>
      </w:rPr>
    </w:lvl>
    <w:lvl w:ilvl="2" w:tplc="040E0005">
      <w:start w:val="1"/>
      <w:numFmt w:val="bullet"/>
      <w:lvlText w:val=""/>
      <w:lvlJc w:val="left"/>
      <w:pPr>
        <w:ind w:left="2220" w:hanging="360"/>
      </w:pPr>
      <w:rPr>
        <w:rFonts w:ascii="Wingdings" w:hAnsi="Wingdings" w:hint="default"/>
      </w:rPr>
    </w:lvl>
    <w:lvl w:ilvl="3" w:tplc="040E0001">
      <w:start w:val="1"/>
      <w:numFmt w:val="bullet"/>
      <w:lvlText w:val=""/>
      <w:lvlJc w:val="left"/>
      <w:pPr>
        <w:ind w:left="2940" w:hanging="360"/>
      </w:pPr>
      <w:rPr>
        <w:rFonts w:ascii="Symbol" w:hAnsi="Symbol" w:hint="default"/>
      </w:rPr>
    </w:lvl>
    <w:lvl w:ilvl="4" w:tplc="040E0003">
      <w:start w:val="1"/>
      <w:numFmt w:val="bullet"/>
      <w:lvlText w:val="o"/>
      <w:lvlJc w:val="left"/>
      <w:pPr>
        <w:ind w:left="3660" w:hanging="360"/>
      </w:pPr>
      <w:rPr>
        <w:rFonts w:ascii="Courier New" w:hAnsi="Courier New" w:cs="Times New Roman" w:hint="default"/>
      </w:rPr>
    </w:lvl>
    <w:lvl w:ilvl="5" w:tplc="040E0005">
      <w:start w:val="1"/>
      <w:numFmt w:val="bullet"/>
      <w:lvlText w:val=""/>
      <w:lvlJc w:val="left"/>
      <w:pPr>
        <w:ind w:left="4380" w:hanging="360"/>
      </w:pPr>
      <w:rPr>
        <w:rFonts w:ascii="Wingdings" w:hAnsi="Wingdings" w:hint="default"/>
      </w:rPr>
    </w:lvl>
    <w:lvl w:ilvl="6" w:tplc="040E0001">
      <w:start w:val="1"/>
      <w:numFmt w:val="bullet"/>
      <w:lvlText w:val=""/>
      <w:lvlJc w:val="left"/>
      <w:pPr>
        <w:ind w:left="5100" w:hanging="360"/>
      </w:pPr>
      <w:rPr>
        <w:rFonts w:ascii="Symbol" w:hAnsi="Symbol" w:hint="default"/>
      </w:rPr>
    </w:lvl>
    <w:lvl w:ilvl="7" w:tplc="040E0003">
      <w:start w:val="1"/>
      <w:numFmt w:val="bullet"/>
      <w:lvlText w:val="o"/>
      <w:lvlJc w:val="left"/>
      <w:pPr>
        <w:ind w:left="5820" w:hanging="360"/>
      </w:pPr>
      <w:rPr>
        <w:rFonts w:ascii="Courier New" w:hAnsi="Courier New" w:cs="Times New Roman" w:hint="default"/>
      </w:rPr>
    </w:lvl>
    <w:lvl w:ilvl="8" w:tplc="040E0005">
      <w:start w:val="1"/>
      <w:numFmt w:val="bullet"/>
      <w:lvlText w:val=""/>
      <w:lvlJc w:val="left"/>
      <w:pPr>
        <w:ind w:left="6540" w:hanging="360"/>
      </w:pPr>
      <w:rPr>
        <w:rFonts w:ascii="Wingdings" w:hAnsi="Wingdings" w:hint="default"/>
      </w:rPr>
    </w:lvl>
  </w:abstractNum>
  <w:abstractNum w:abstractNumId="26">
    <w:nsid w:val="74EE2A8C"/>
    <w:multiLevelType w:val="hybridMultilevel"/>
    <w:tmpl w:val="F0B29D7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7B041E6C"/>
    <w:multiLevelType w:val="hybridMultilevel"/>
    <w:tmpl w:val="BECE7582"/>
    <w:lvl w:ilvl="0" w:tplc="163A20C8">
      <w:start w:val="1"/>
      <w:numFmt w:val="bullet"/>
      <w:lvlText w:val="-"/>
      <w:lvlJc w:val="left"/>
      <w:pPr>
        <w:ind w:left="720" w:hanging="360"/>
      </w:pPr>
      <w:rPr>
        <w:rFonts w:ascii="Times New Roman" w:eastAsia="Times New Roman" w:hAnsi="Times New Roman" w:hint="default"/>
        <w:color w:val="00000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7E5711B2"/>
    <w:multiLevelType w:val="hybridMultilevel"/>
    <w:tmpl w:val="A8EE219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0"/>
  </w:num>
  <w:num w:numId="3">
    <w:abstractNumId w:val="7"/>
  </w:num>
  <w:num w:numId="4">
    <w:abstractNumId w:val="13"/>
  </w:num>
  <w:num w:numId="5">
    <w:abstractNumId w:val="4"/>
  </w:num>
  <w:num w:numId="6">
    <w:abstractNumId w:val="2"/>
  </w:num>
  <w:num w:numId="7">
    <w:abstractNumId w:val="14"/>
  </w:num>
  <w:num w:numId="8">
    <w:abstractNumId w:val="17"/>
  </w:num>
  <w:num w:numId="9">
    <w:abstractNumId w:val="24"/>
  </w:num>
  <w:num w:numId="10">
    <w:abstractNumId w:val="25"/>
  </w:num>
  <w:num w:numId="11">
    <w:abstractNumId w:val="27"/>
  </w:num>
  <w:num w:numId="12">
    <w:abstractNumId w:val="19"/>
  </w:num>
  <w:num w:numId="13">
    <w:abstractNumId w:val="5"/>
  </w:num>
  <w:num w:numId="14">
    <w:abstractNumId w:val="20"/>
  </w:num>
  <w:num w:numId="15">
    <w:abstractNumId w:val="22"/>
  </w:num>
  <w:num w:numId="16">
    <w:abstractNumId w:val="3"/>
  </w:num>
  <w:num w:numId="17">
    <w:abstractNumId w:val="23"/>
  </w:num>
  <w:num w:numId="18">
    <w:abstractNumId w:val="26"/>
  </w:num>
  <w:num w:numId="19">
    <w:abstractNumId w:val="8"/>
  </w:num>
  <w:num w:numId="20">
    <w:abstractNumId w:val="18"/>
  </w:num>
  <w:num w:numId="21">
    <w:abstractNumId w:val="28"/>
  </w:num>
  <w:num w:numId="22">
    <w:abstractNumId w:val="10"/>
  </w:num>
  <w:num w:numId="23">
    <w:abstractNumId w:val="6"/>
  </w:num>
  <w:num w:numId="24">
    <w:abstractNumId w:val="21"/>
  </w:num>
  <w:num w:numId="25">
    <w:abstractNumId w:val="12"/>
  </w:num>
  <w:num w:numId="26">
    <w:abstractNumId w:val="15"/>
  </w:num>
  <w:num w:numId="27">
    <w:abstractNumId w:val="9"/>
  </w:num>
  <w:num w:numId="28">
    <w:abstractNumId w:val="11"/>
  </w:num>
  <w:num w:numId="29">
    <w:abstractNumId w:val="16"/>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0"/>
  <w:activeWritingStyle w:appName="MSWord" w:lang="fr-FR" w:vendorID="64" w:dllVersion="131078" w:nlCheck="1" w:checkStyle="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60"/>
    <w:rsid w:val="0000003F"/>
    <w:rsid w:val="00011767"/>
    <w:rsid w:val="00060846"/>
    <w:rsid w:val="00081FE2"/>
    <w:rsid w:val="0008552E"/>
    <w:rsid w:val="000917B0"/>
    <w:rsid w:val="000C2DD3"/>
    <w:rsid w:val="00100B1B"/>
    <w:rsid w:val="00101314"/>
    <w:rsid w:val="001144D8"/>
    <w:rsid w:val="00114931"/>
    <w:rsid w:val="00125905"/>
    <w:rsid w:val="00141199"/>
    <w:rsid w:val="0015141F"/>
    <w:rsid w:val="00156D0E"/>
    <w:rsid w:val="00165A51"/>
    <w:rsid w:val="00174B06"/>
    <w:rsid w:val="00181EA7"/>
    <w:rsid w:val="001857CD"/>
    <w:rsid w:val="001949F5"/>
    <w:rsid w:val="00195DAB"/>
    <w:rsid w:val="00195EC9"/>
    <w:rsid w:val="001C1268"/>
    <w:rsid w:val="001E6DE5"/>
    <w:rsid w:val="00202D4E"/>
    <w:rsid w:val="00213B57"/>
    <w:rsid w:val="00215425"/>
    <w:rsid w:val="00216BE7"/>
    <w:rsid w:val="00224C40"/>
    <w:rsid w:val="00266ECA"/>
    <w:rsid w:val="00276831"/>
    <w:rsid w:val="00280BA8"/>
    <w:rsid w:val="00292D86"/>
    <w:rsid w:val="002B1D22"/>
    <w:rsid w:val="002C4F18"/>
    <w:rsid w:val="002D2B3F"/>
    <w:rsid w:val="002E18E0"/>
    <w:rsid w:val="002E3591"/>
    <w:rsid w:val="003048FF"/>
    <w:rsid w:val="00313031"/>
    <w:rsid w:val="00313F3C"/>
    <w:rsid w:val="003361AD"/>
    <w:rsid w:val="00350C68"/>
    <w:rsid w:val="00376C5B"/>
    <w:rsid w:val="003802C4"/>
    <w:rsid w:val="00395330"/>
    <w:rsid w:val="003A183A"/>
    <w:rsid w:val="003B2E97"/>
    <w:rsid w:val="003B3F0A"/>
    <w:rsid w:val="003D5D5D"/>
    <w:rsid w:val="003E311F"/>
    <w:rsid w:val="003E4E21"/>
    <w:rsid w:val="003E7DEE"/>
    <w:rsid w:val="003F5C74"/>
    <w:rsid w:val="00405F22"/>
    <w:rsid w:val="00415037"/>
    <w:rsid w:val="00423F3B"/>
    <w:rsid w:val="00441472"/>
    <w:rsid w:val="00457A03"/>
    <w:rsid w:val="00471D1B"/>
    <w:rsid w:val="00474233"/>
    <w:rsid w:val="004747A2"/>
    <w:rsid w:val="004768EC"/>
    <w:rsid w:val="0049778F"/>
    <w:rsid w:val="004D74E9"/>
    <w:rsid w:val="004F22AD"/>
    <w:rsid w:val="005058CC"/>
    <w:rsid w:val="0051231C"/>
    <w:rsid w:val="00513990"/>
    <w:rsid w:val="00554AE5"/>
    <w:rsid w:val="0055743E"/>
    <w:rsid w:val="0058283E"/>
    <w:rsid w:val="00584DD5"/>
    <w:rsid w:val="005A07C4"/>
    <w:rsid w:val="005A5525"/>
    <w:rsid w:val="005B07A1"/>
    <w:rsid w:val="005C47B3"/>
    <w:rsid w:val="005D3A7E"/>
    <w:rsid w:val="005D7000"/>
    <w:rsid w:val="005E1ECB"/>
    <w:rsid w:val="005E65A8"/>
    <w:rsid w:val="006335F0"/>
    <w:rsid w:val="006340B8"/>
    <w:rsid w:val="00637099"/>
    <w:rsid w:val="006471B6"/>
    <w:rsid w:val="0065372F"/>
    <w:rsid w:val="006A2314"/>
    <w:rsid w:val="006A6537"/>
    <w:rsid w:val="006B7237"/>
    <w:rsid w:val="006F3BD8"/>
    <w:rsid w:val="00720783"/>
    <w:rsid w:val="00723881"/>
    <w:rsid w:val="0073128C"/>
    <w:rsid w:val="007400F2"/>
    <w:rsid w:val="0079156D"/>
    <w:rsid w:val="007A458D"/>
    <w:rsid w:val="007A772D"/>
    <w:rsid w:val="007B4BF9"/>
    <w:rsid w:val="0080211B"/>
    <w:rsid w:val="00856283"/>
    <w:rsid w:val="00867E65"/>
    <w:rsid w:val="00880908"/>
    <w:rsid w:val="008864CC"/>
    <w:rsid w:val="008B210C"/>
    <w:rsid w:val="008B6028"/>
    <w:rsid w:val="008E00D0"/>
    <w:rsid w:val="008F2D20"/>
    <w:rsid w:val="008F53DB"/>
    <w:rsid w:val="008F5A05"/>
    <w:rsid w:val="00915293"/>
    <w:rsid w:val="00916C9D"/>
    <w:rsid w:val="0094380F"/>
    <w:rsid w:val="00956D49"/>
    <w:rsid w:val="0096103E"/>
    <w:rsid w:val="00967E8D"/>
    <w:rsid w:val="00971B5D"/>
    <w:rsid w:val="009A7157"/>
    <w:rsid w:val="009B109B"/>
    <w:rsid w:val="009B3941"/>
    <w:rsid w:val="009C3316"/>
    <w:rsid w:val="00A04233"/>
    <w:rsid w:val="00A105D4"/>
    <w:rsid w:val="00A129A8"/>
    <w:rsid w:val="00A1391A"/>
    <w:rsid w:val="00A164FB"/>
    <w:rsid w:val="00A16D79"/>
    <w:rsid w:val="00A16EFD"/>
    <w:rsid w:val="00A227FA"/>
    <w:rsid w:val="00A456DE"/>
    <w:rsid w:val="00A9204D"/>
    <w:rsid w:val="00A9433C"/>
    <w:rsid w:val="00AA4574"/>
    <w:rsid w:val="00AA7F6B"/>
    <w:rsid w:val="00AE1239"/>
    <w:rsid w:val="00AF1FFB"/>
    <w:rsid w:val="00AF2CAC"/>
    <w:rsid w:val="00AF5634"/>
    <w:rsid w:val="00B10BE8"/>
    <w:rsid w:val="00B121C5"/>
    <w:rsid w:val="00B71E35"/>
    <w:rsid w:val="00B72FB2"/>
    <w:rsid w:val="00BA1141"/>
    <w:rsid w:val="00BA68DB"/>
    <w:rsid w:val="00BC56E8"/>
    <w:rsid w:val="00BC6F86"/>
    <w:rsid w:val="00BD0702"/>
    <w:rsid w:val="00BD73FD"/>
    <w:rsid w:val="00BF1B57"/>
    <w:rsid w:val="00C029EF"/>
    <w:rsid w:val="00C12500"/>
    <w:rsid w:val="00C202B4"/>
    <w:rsid w:val="00C21AF9"/>
    <w:rsid w:val="00C40A93"/>
    <w:rsid w:val="00C43339"/>
    <w:rsid w:val="00C55CC8"/>
    <w:rsid w:val="00C659BD"/>
    <w:rsid w:val="00C729EB"/>
    <w:rsid w:val="00C74FB2"/>
    <w:rsid w:val="00C770E2"/>
    <w:rsid w:val="00C90D3C"/>
    <w:rsid w:val="00CD53DD"/>
    <w:rsid w:val="00CE620C"/>
    <w:rsid w:val="00CF3F59"/>
    <w:rsid w:val="00D0185F"/>
    <w:rsid w:val="00D03AF9"/>
    <w:rsid w:val="00D10A72"/>
    <w:rsid w:val="00D15234"/>
    <w:rsid w:val="00D32452"/>
    <w:rsid w:val="00D37F49"/>
    <w:rsid w:val="00D44DD1"/>
    <w:rsid w:val="00D55060"/>
    <w:rsid w:val="00D626F3"/>
    <w:rsid w:val="00D62BAA"/>
    <w:rsid w:val="00D64BE3"/>
    <w:rsid w:val="00D81E61"/>
    <w:rsid w:val="00D83A7B"/>
    <w:rsid w:val="00DA3F49"/>
    <w:rsid w:val="00DC0D42"/>
    <w:rsid w:val="00DC2797"/>
    <w:rsid w:val="00E10880"/>
    <w:rsid w:val="00E14860"/>
    <w:rsid w:val="00E15C22"/>
    <w:rsid w:val="00E17B35"/>
    <w:rsid w:val="00E23251"/>
    <w:rsid w:val="00E26C9F"/>
    <w:rsid w:val="00E41C2B"/>
    <w:rsid w:val="00E4321E"/>
    <w:rsid w:val="00E4403A"/>
    <w:rsid w:val="00E57CAB"/>
    <w:rsid w:val="00E66F4A"/>
    <w:rsid w:val="00EB4923"/>
    <w:rsid w:val="00EB573A"/>
    <w:rsid w:val="00EE1A8E"/>
    <w:rsid w:val="00EF40B1"/>
    <w:rsid w:val="00EF432D"/>
    <w:rsid w:val="00F017DA"/>
    <w:rsid w:val="00F23592"/>
    <w:rsid w:val="00F34399"/>
    <w:rsid w:val="00F56353"/>
    <w:rsid w:val="00F919DD"/>
    <w:rsid w:val="00F93FBD"/>
    <w:rsid w:val="00FC3622"/>
    <w:rsid w:val="00FC3C8E"/>
    <w:rsid w:val="00FD710E"/>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96A8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qFormat/>
    <w:rsid w:val="00AF2CAC"/>
    <w:pPr>
      <w:spacing w:line="288" w:lineRule="auto"/>
      <w:outlineLvl w:val="0"/>
    </w:pPr>
    <w:rPr>
      <w:b/>
      <w:sz w:val="28"/>
    </w:rPr>
  </w:style>
  <w:style w:type="paragraph" w:styleId="Cmsor2">
    <w:name w:val="heading 2"/>
    <w:basedOn w:val="Norml"/>
    <w:next w:val="Norml"/>
    <w:link w:val="Cmsor2Char"/>
    <w:unhideWhenUsed/>
    <w:qFormat/>
    <w:rsid w:val="004747A2"/>
    <w:pPr>
      <w:spacing w:line="288" w:lineRule="auto"/>
      <w:jc w:val="both"/>
      <w:outlineLvl w:val="1"/>
    </w:pPr>
    <w:rPr>
      <w:b/>
    </w:rPr>
  </w:style>
  <w:style w:type="paragraph" w:styleId="Cmsor3">
    <w:name w:val="heading 3"/>
    <w:basedOn w:val="Norml"/>
    <w:next w:val="Norml"/>
    <w:link w:val="Cmsor3Char"/>
    <w:unhideWhenUsed/>
    <w:qFormat/>
    <w:rsid w:val="00441472"/>
    <w:pPr>
      <w:spacing w:line="288" w:lineRule="auto"/>
      <w:jc w:val="both"/>
      <w:outlineLvl w:val="2"/>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aliases w:val="h,Header/Footer,header odd,Hyphen"/>
    <w:basedOn w:val="Norml"/>
    <w:link w:val="lfejChar"/>
    <w:unhideWhenUsed/>
    <w:rsid w:val="00E14860"/>
    <w:pPr>
      <w:tabs>
        <w:tab w:val="center" w:pos="4536"/>
        <w:tab w:val="right" w:pos="9072"/>
      </w:tabs>
    </w:pPr>
  </w:style>
  <w:style w:type="character" w:customStyle="1" w:styleId="lfejChar">
    <w:name w:val="Élőfej Char"/>
    <w:aliases w:val="h Char,Header/Footer Char,header odd Char,Hyphen Char"/>
    <w:basedOn w:val="Bekezdsalapbettpusa"/>
    <w:link w:val="lfej"/>
    <w:rsid w:val="00E14860"/>
  </w:style>
  <w:style w:type="paragraph" w:styleId="llb">
    <w:name w:val="footer"/>
    <w:basedOn w:val="Norml"/>
    <w:link w:val="llbChar"/>
    <w:uiPriority w:val="99"/>
    <w:unhideWhenUsed/>
    <w:rsid w:val="00E14860"/>
    <w:pPr>
      <w:tabs>
        <w:tab w:val="center" w:pos="4536"/>
        <w:tab w:val="right" w:pos="9072"/>
      </w:tabs>
    </w:pPr>
  </w:style>
  <w:style w:type="character" w:customStyle="1" w:styleId="llbChar">
    <w:name w:val="Élőláb Char"/>
    <w:basedOn w:val="Bekezdsalapbettpusa"/>
    <w:link w:val="llb"/>
    <w:uiPriority w:val="99"/>
    <w:rsid w:val="00E14860"/>
  </w:style>
  <w:style w:type="character" w:styleId="Helyrzszveg">
    <w:name w:val="Placeholder Text"/>
    <w:basedOn w:val="Bekezdsalapbettpusa"/>
    <w:uiPriority w:val="99"/>
    <w:semiHidden/>
    <w:rsid w:val="00E14860"/>
    <w:rPr>
      <w:color w:val="808080"/>
    </w:rPr>
  </w:style>
  <w:style w:type="character" w:styleId="Oldalszm">
    <w:name w:val="page number"/>
    <w:basedOn w:val="Bekezdsalapbettpusa"/>
    <w:unhideWhenUsed/>
    <w:rsid w:val="0000003F"/>
  </w:style>
  <w:style w:type="character" w:customStyle="1" w:styleId="Cmsor1Char">
    <w:name w:val="Címsor 1 Char"/>
    <w:basedOn w:val="Bekezdsalapbettpusa"/>
    <w:link w:val="Cmsor1"/>
    <w:uiPriority w:val="9"/>
    <w:rsid w:val="00AF2CAC"/>
    <w:rPr>
      <w:b/>
      <w:sz w:val="28"/>
    </w:rPr>
  </w:style>
  <w:style w:type="paragraph" w:styleId="Tartalomjegyzkcmsora">
    <w:name w:val="TOC Heading"/>
    <w:basedOn w:val="Cmsor1"/>
    <w:next w:val="Norml"/>
    <w:uiPriority w:val="39"/>
    <w:unhideWhenUsed/>
    <w:qFormat/>
    <w:rsid w:val="00AF2CAC"/>
    <w:pPr>
      <w:keepNext/>
      <w:keepLines/>
      <w:spacing w:before="480" w:line="276" w:lineRule="auto"/>
      <w:outlineLvl w:val="9"/>
    </w:pPr>
    <w:rPr>
      <w:rFonts w:asciiTheme="majorHAnsi" w:eastAsiaTheme="majorEastAsia" w:hAnsiTheme="majorHAnsi" w:cstheme="majorBidi"/>
      <w:bCs/>
      <w:color w:val="2E74B5" w:themeColor="accent1" w:themeShade="BF"/>
      <w:szCs w:val="28"/>
      <w:lang w:val="en-US"/>
    </w:rPr>
  </w:style>
  <w:style w:type="paragraph" w:styleId="TJ1">
    <w:name w:val="toc 1"/>
    <w:basedOn w:val="Norml"/>
    <w:next w:val="Norml"/>
    <w:autoRedefine/>
    <w:uiPriority w:val="39"/>
    <w:unhideWhenUsed/>
    <w:rsid w:val="00AF2CAC"/>
    <w:pPr>
      <w:spacing w:before="240" w:after="120"/>
    </w:pPr>
    <w:rPr>
      <w:b/>
      <w:caps/>
      <w:sz w:val="22"/>
      <w:szCs w:val="22"/>
      <w:u w:val="single"/>
    </w:rPr>
  </w:style>
  <w:style w:type="character" w:styleId="Hiperhivatkozs">
    <w:name w:val="Hyperlink"/>
    <w:basedOn w:val="Bekezdsalapbettpusa"/>
    <w:uiPriority w:val="99"/>
    <w:unhideWhenUsed/>
    <w:rsid w:val="00AF2CAC"/>
    <w:rPr>
      <w:color w:val="0563C1" w:themeColor="hyperlink"/>
      <w:u w:val="single"/>
    </w:rPr>
  </w:style>
  <w:style w:type="paragraph" w:styleId="TJ2">
    <w:name w:val="toc 2"/>
    <w:basedOn w:val="Norml"/>
    <w:next w:val="Norml"/>
    <w:autoRedefine/>
    <w:uiPriority w:val="39"/>
    <w:unhideWhenUsed/>
    <w:rsid w:val="00AF2CAC"/>
    <w:rPr>
      <w:b/>
      <w:smallCaps/>
      <w:sz w:val="22"/>
      <w:szCs w:val="22"/>
    </w:rPr>
  </w:style>
  <w:style w:type="paragraph" w:styleId="TJ3">
    <w:name w:val="toc 3"/>
    <w:basedOn w:val="Norml"/>
    <w:next w:val="Norml"/>
    <w:autoRedefine/>
    <w:uiPriority w:val="39"/>
    <w:unhideWhenUsed/>
    <w:rsid w:val="00AF2CAC"/>
    <w:rPr>
      <w:smallCaps/>
      <w:sz w:val="22"/>
      <w:szCs w:val="22"/>
    </w:rPr>
  </w:style>
  <w:style w:type="paragraph" w:styleId="TJ4">
    <w:name w:val="toc 4"/>
    <w:basedOn w:val="Norml"/>
    <w:next w:val="Norml"/>
    <w:autoRedefine/>
    <w:uiPriority w:val="39"/>
    <w:semiHidden/>
    <w:unhideWhenUsed/>
    <w:rsid w:val="00AF2CAC"/>
    <w:rPr>
      <w:sz w:val="22"/>
      <w:szCs w:val="22"/>
    </w:rPr>
  </w:style>
  <w:style w:type="paragraph" w:styleId="TJ5">
    <w:name w:val="toc 5"/>
    <w:basedOn w:val="Norml"/>
    <w:next w:val="Norml"/>
    <w:autoRedefine/>
    <w:uiPriority w:val="39"/>
    <w:semiHidden/>
    <w:unhideWhenUsed/>
    <w:rsid w:val="00AF2CAC"/>
    <w:rPr>
      <w:sz w:val="22"/>
      <w:szCs w:val="22"/>
    </w:rPr>
  </w:style>
  <w:style w:type="paragraph" w:styleId="TJ6">
    <w:name w:val="toc 6"/>
    <w:basedOn w:val="Norml"/>
    <w:next w:val="Norml"/>
    <w:autoRedefine/>
    <w:uiPriority w:val="39"/>
    <w:semiHidden/>
    <w:unhideWhenUsed/>
    <w:rsid w:val="00AF2CAC"/>
    <w:rPr>
      <w:sz w:val="22"/>
      <w:szCs w:val="22"/>
    </w:rPr>
  </w:style>
  <w:style w:type="paragraph" w:styleId="TJ7">
    <w:name w:val="toc 7"/>
    <w:basedOn w:val="Norml"/>
    <w:next w:val="Norml"/>
    <w:autoRedefine/>
    <w:uiPriority w:val="39"/>
    <w:semiHidden/>
    <w:unhideWhenUsed/>
    <w:rsid w:val="00AF2CAC"/>
    <w:rPr>
      <w:sz w:val="22"/>
      <w:szCs w:val="22"/>
    </w:rPr>
  </w:style>
  <w:style w:type="paragraph" w:styleId="TJ8">
    <w:name w:val="toc 8"/>
    <w:basedOn w:val="Norml"/>
    <w:next w:val="Norml"/>
    <w:autoRedefine/>
    <w:uiPriority w:val="39"/>
    <w:semiHidden/>
    <w:unhideWhenUsed/>
    <w:rsid w:val="00AF2CAC"/>
    <w:rPr>
      <w:sz w:val="22"/>
      <w:szCs w:val="22"/>
    </w:rPr>
  </w:style>
  <w:style w:type="paragraph" w:styleId="TJ9">
    <w:name w:val="toc 9"/>
    <w:basedOn w:val="Norml"/>
    <w:next w:val="Norml"/>
    <w:autoRedefine/>
    <w:uiPriority w:val="39"/>
    <w:semiHidden/>
    <w:unhideWhenUsed/>
    <w:rsid w:val="00AF2CAC"/>
    <w:rPr>
      <w:sz w:val="22"/>
      <w:szCs w:val="22"/>
    </w:rPr>
  </w:style>
  <w:style w:type="paragraph" w:styleId="Listaszerbekezds">
    <w:name w:val="List Paragraph"/>
    <w:basedOn w:val="Norml"/>
    <w:uiPriority w:val="34"/>
    <w:qFormat/>
    <w:rsid w:val="006340B8"/>
    <w:pPr>
      <w:ind w:left="720"/>
      <w:contextualSpacing/>
    </w:pPr>
  </w:style>
  <w:style w:type="character" w:customStyle="1" w:styleId="Cmsor2Char">
    <w:name w:val="Címsor 2 Char"/>
    <w:basedOn w:val="Bekezdsalapbettpusa"/>
    <w:link w:val="Cmsor2"/>
    <w:uiPriority w:val="9"/>
    <w:rsid w:val="004747A2"/>
    <w:rPr>
      <w:b/>
    </w:rPr>
  </w:style>
  <w:style w:type="table" w:styleId="Vilgoslista3jellszn">
    <w:name w:val="Light List Accent 3"/>
    <w:basedOn w:val="Normltblzat"/>
    <w:uiPriority w:val="61"/>
    <w:rsid w:val="00E57CAB"/>
    <w:rPr>
      <w:sz w:val="22"/>
      <w:szCs w:val="22"/>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Rcsostblzat">
    <w:name w:val="Table Grid"/>
    <w:basedOn w:val="Normltblzat"/>
    <w:uiPriority w:val="39"/>
    <w:rsid w:val="00E57C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3Char">
    <w:name w:val="Címsor 3 Char"/>
    <w:basedOn w:val="Bekezdsalapbettpusa"/>
    <w:link w:val="Cmsor3"/>
    <w:uiPriority w:val="9"/>
    <w:rsid w:val="00441472"/>
    <w:rPr>
      <w:b/>
      <w:i/>
    </w:rPr>
  </w:style>
  <w:style w:type="paragraph" w:customStyle="1" w:styleId="NormlCalibri11">
    <w:name w:val="Normál + Calibri 11"/>
    <w:basedOn w:val="Cmsor2"/>
    <w:link w:val="NormlCalibri11Char"/>
    <w:rsid w:val="003B2E97"/>
    <w:pPr>
      <w:keepNext/>
      <w:tabs>
        <w:tab w:val="left" w:pos="2580"/>
      </w:tabs>
      <w:spacing w:line="240" w:lineRule="auto"/>
    </w:pPr>
    <w:rPr>
      <w:rFonts w:ascii="Calibri" w:eastAsia="Times New Roman" w:hAnsi="Calibri" w:cs="Times New Roman"/>
      <w:b w:val="0"/>
      <w:bCs/>
      <w:iCs/>
      <w:sz w:val="22"/>
      <w:szCs w:val="22"/>
      <w:lang w:eastAsia="hu-HU"/>
    </w:rPr>
  </w:style>
  <w:style w:type="character" w:customStyle="1" w:styleId="NormlCalibri11Char">
    <w:name w:val="Normál + Calibri 11 Char"/>
    <w:link w:val="NormlCalibri11"/>
    <w:rsid w:val="003B2E97"/>
    <w:rPr>
      <w:rFonts w:ascii="Calibri" w:eastAsia="Times New Roman" w:hAnsi="Calibri" w:cs="Times New Roman"/>
      <w:bCs/>
      <w:iCs/>
      <w:sz w:val="22"/>
      <w:szCs w:val="22"/>
      <w:lang w:eastAsia="hu-HU"/>
    </w:rPr>
  </w:style>
  <w:style w:type="paragraph" w:customStyle="1" w:styleId="StlusNormlCalibri11Mintzatres5-osszrke">
    <w:name w:val="Stílus Normál + Calibri 11 + Mintázat: Üres (5%-os szürke)"/>
    <w:basedOn w:val="NormlCalibri11"/>
    <w:next w:val="Norml"/>
    <w:link w:val="StlusNormlCalibri11Mintzatres5-osszrkeChar"/>
    <w:autoRedefine/>
    <w:rsid w:val="003B2E97"/>
    <w:pPr>
      <w:shd w:val="clear" w:color="auto" w:fill="F3F3F3"/>
    </w:pPr>
    <w:rPr>
      <w:bCs w:val="0"/>
      <w:i/>
      <w:iCs w:val="0"/>
      <w:sz w:val="16"/>
      <w:szCs w:val="16"/>
    </w:rPr>
  </w:style>
  <w:style w:type="paragraph" w:styleId="NormlWeb">
    <w:name w:val="Normal (Web)"/>
    <w:basedOn w:val="Norml"/>
    <w:uiPriority w:val="99"/>
    <w:unhideWhenUsed/>
    <w:rsid w:val="003B2E97"/>
    <w:pPr>
      <w:spacing w:before="100" w:beforeAutospacing="1" w:after="100" w:afterAutospacing="1"/>
    </w:pPr>
    <w:rPr>
      <w:rFonts w:ascii="Times New Roman" w:eastAsia="Times New Roman" w:hAnsi="Times New Roman" w:cs="Times New Roman"/>
      <w:lang w:eastAsia="hu-HU"/>
    </w:rPr>
  </w:style>
  <w:style w:type="character" w:customStyle="1" w:styleId="apple-converted-space">
    <w:name w:val="apple-converted-space"/>
    <w:rsid w:val="003B2E97"/>
  </w:style>
  <w:style w:type="character" w:styleId="Kiemels2">
    <w:name w:val="Strong"/>
    <w:uiPriority w:val="22"/>
    <w:qFormat/>
    <w:rsid w:val="003B2E97"/>
    <w:rPr>
      <w:b/>
      <w:bCs/>
    </w:rPr>
  </w:style>
  <w:style w:type="paragraph" w:customStyle="1" w:styleId="Default">
    <w:name w:val="Default"/>
    <w:rsid w:val="003B2E97"/>
    <w:pPr>
      <w:autoSpaceDE w:val="0"/>
      <w:autoSpaceDN w:val="0"/>
      <w:adjustRightInd w:val="0"/>
    </w:pPr>
    <w:rPr>
      <w:rFonts w:ascii="Calibri" w:eastAsia="Times New Roman" w:hAnsi="Calibri" w:cs="Calibri"/>
      <w:color w:val="000000"/>
      <w:lang w:eastAsia="hu-HU"/>
    </w:rPr>
  </w:style>
  <w:style w:type="paragraph" w:customStyle="1" w:styleId="Nincstrkz1">
    <w:name w:val="Nincs térköz1"/>
    <w:link w:val="NincstrkzChar"/>
    <w:qFormat/>
    <w:rsid w:val="003B2E97"/>
    <w:rPr>
      <w:rFonts w:ascii="Calibri" w:eastAsia="Calibri" w:hAnsi="Calibri" w:cs="Times New Roman"/>
      <w:sz w:val="22"/>
      <w:szCs w:val="22"/>
    </w:rPr>
  </w:style>
  <w:style w:type="character" w:customStyle="1" w:styleId="NincstrkzChar">
    <w:name w:val="Nincs térköz Char"/>
    <w:link w:val="Nincstrkz1"/>
    <w:rsid w:val="003B2E97"/>
    <w:rPr>
      <w:rFonts w:ascii="Calibri" w:eastAsia="Calibri" w:hAnsi="Calibri" w:cs="Times New Roman"/>
      <w:sz w:val="22"/>
      <w:szCs w:val="22"/>
    </w:rPr>
  </w:style>
  <w:style w:type="character" w:customStyle="1" w:styleId="style86">
    <w:name w:val="style86"/>
    <w:basedOn w:val="Bekezdsalapbettpusa"/>
    <w:rsid w:val="003B2E97"/>
  </w:style>
  <w:style w:type="paragraph" w:customStyle="1" w:styleId="style39">
    <w:name w:val="style39"/>
    <w:basedOn w:val="Norml"/>
    <w:rsid w:val="003B2E97"/>
    <w:pPr>
      <w:spacing w:before="100" w:beforeAutospacing="1" w:after="100" w:afterAutospacing="1"/>
    </w:pPr>
    <w:rPr>
      <w:rFonts w:ascii="Times New Roman" w:eastAsia="Times New Roman" w:hAnsi="Times New Roman" w:cs="Times New Roman"/>
      <w:lang w:eastAsia="hu-HU"/>
    </w:rPr>
  </w:style>
  <w:style w:type="paragraph" w:customStyle="1" w:styleId="style861">
    <w:name w:val="style861"/>
    <w:basedOn w:val="Norml"/>
    <w:rsid w:val="003B2E97"/>
    <w:pPr>
      <w:spacing w:before="100" w:beforeAutospacing="1" w:after="100" w:afterAutospacing="1"/>
    </w:pPr>
    <w:rPr>
      <w:rFonts w:ascii="Times New Roman" w:eastAsia="Times New Roman" w:hAnsi="Times New Roman" w:cs="Times New Roman"/>
      <w:lang w:eastAsia="hu-HU"/>
    </w:rPr>
  </w:style>
  <w:style w:type="character" w:customStyle="1" w:styleId="style70">
    <w:name w:val="style70"/>
    <w:basedOn w:val="Bekezdsalapbettpusa"/>
    <w:rsid w:val="003B2E97"/>
  </w:style>
  <w:style w:type="character" w:customStyle="1" w:styleId="style87">
    <w:name w:val="style87"/>
    <w:basedOn w:val="Bekezdsalapbettpusa"/>
    <w:rsid w:val="003B2E97"/>
  </w:style>
  <w:style w:type="character" w:customStyle="1" w:styleId="maskwindow">
    <w:name w:val="maskwindow"/>
    <w:basedOn w:val="Bekezdsalapbettpusa"/>
    <w:rsid w:val="003B2E97"/>
  </w:style>
  <w:style w:type="paragraph" w:styleId="Lbjegyzetszveg">
    <w:name w:val="footnote text"/>
    <w:basedOn w:val="Norml"/>
    <w:link w:val="LbjegyzetszvegChar"/>
    <w:semiHidden/>
    <w:rsid w:val="003B2E97"/>
    <w:rPr>
      <w:rFonts w:ascii="Times New Roman" w:eastAsia="Times New Roman" w:hAnsi="Times New Roman" w:cs="Times New Roman"/>
      <w:sz w:val="20"/>
      <w:szCs w:val="20"/>
      <w:lang w:eastAsia="hu-HU"/>
    </w:rPr>
  </w:style>
  <w:style w:type="character" w:customStyle="1" w:styleId="LbjegyzetszvegChar">
    <w:name w:val="Lábjegyzetszöveg Char"/>
    <w:basedOn w:val="Bekezdsalapbettpusa"/>
    <w:link w:val="Lbjegyzetszveg"/>
    <w:semiHidden/>
    <w:rsid w:val="003B2E97"/>
    <w:rPr>
      <w:rFonts w:ascii="Times New Roman" w:eastAsia="Times New Roman" w:hAnsi="Times New Roman" w:cs="Times New Roman"/>
      <w:sz w:val="20"/>
      <w:szCs w:val="20"/>
      <w:lang w:eastAsia="hu-HU"/>
    </w:rPr>
  </w:style>
  <w:style w:type="paragraph" w:styleId="Jegyzetszveg">
    <w:name w:val="annotation text"/>
    <w:basedOn w:val="Norml"/>
    <w:link w:val="JegyzetszvegChar"/>
    <w:semiHidden/>
    <w:rsid w:val="003B2E97"/>
    <w:rPr>
      <w:rFonts w:ascii="Arial" w:eastAsia="Times New Roman" w:hAnsi="Arial" w:cs="Times New Roman"/>
      <w:sz w:val="20"/>
      <w:szCs w:val="20"/>
      <w:lang w:eastAsia="hu-HU"/>
    </w:rPr>
  </w:style>
  <w:style w:type="character" w:customStyle="1" w:styleId="JegyzetszvegChar">
    <w:name w:val="Jegyzetszöveg Char"/>
    <w:basedOn w:val="Bekezdsalapbettpusa"/>
    <w:link w:val="Jegyzetszveg"/>
    <w:semiHidden/>
    <w:rsid w:val="003B2E97"/>
    <w:rPr>
      <w:rFonts w:ascii="Arial" w:eastAsia="Times New Roman" w:hAnsi="Arial" w:cs="Times New Roman"/>
      <w:sz w:val="20"/>
      <w:szCs w:val="20"/>
      <w:lang w:eastAsia="hu-HU"/>
    </w:rPr>
  </w:style>
  <w:style w:type="paragraph" w:styleId="Buborkszveg">
    <w:name w:val="Balloon Text"/>
    <w:basedOn w:val="Norml"/>
    <w:link w:val="BuborkszvegChar"/>
    <w:semiHidden/>
    <w:rsid w:val="003B2E97"/>
    <w:rPr>
      <w:rFonts w:ascii="Tahoma" w:eastAsia="Times New Roman" w:hAnsi="Tahoma" w:cs="Tahoma"/>
      <w:sz w:val="16"/>
      <w:szCs w:val="16"/>
      <w:lang w:eastAsia="hu-HU"/>
    </w:rPr>
  </w:style>
  <w:style w:type="character" w:customStyle="1" w:styleId="BuborkszvegChar">
    <w:name w:val="Buborékszöveg Char"/>
    <w:basedOn w:val="Bekezdsalapbettpusa"/>
    <w:link w:val="Buborkszveg"/>
    <w:semiHidden/>
    <w:rsid w:val="003B2E97"/>
    <w:rPr>
      <w:rFonts w:ascii="Tahoma" w:eastAsia="Times New Roman" w:hAnsi="Tahoma" w:cs="Tahoma"/>
      <w:sz w:val="16"/>
      <w:szCs w:val="16"/>
      <w:lang w:eastAsia="hu-HU"/>
    </w:rPr>
  </w:style>
  <w:style w:type="character" w:styleId="Jegyzethivatkozs">
    <w:name w:val="annotation reference"/>
    <w:semiHidden/>
    <w:rsid w:val="003B2E97"/>
    <w:rPr>
      <w:sz w:val="16"/>
      <w:szCs w:val="16"/>
    </w:rPr>
  </w:style>
  <w:style w:type="paragraph" w:styleId="Megjegyzstrgya">
    <w:name w:val="annotation subject"/>
    <w:basedOn w:val="Jegyzetszveg"/>
    <w:next w:val="Jegyzetszveg"/>
    <w:link w:val="MegjegyzstrgyaChar"/>
    <w:semiHidden/>
    <w:rsid w:val="003B2E97"/>
    <w:rPr>
      <w:b/>
      <w:bCs/>
    </w:rPr>
  </w:style>
  <w:style w:type="character" w:customStyle="1" w:styleId="MegjegyzstrgyaChar">
    <w:name w:val="Megjegyzés tárgya Char"/>
    <w:basedOn w:val="JegyzetszvegChar"/>
    <w:link w:val="Megjegyzstrgya"/>
    <w:semiHidden/>
    <w:rsid w:val="003B2E97"/>
    <w:rPr>
      <w:rFonts w:ascii="Arial" w:eastAsia="Times New Roman" w:hAnsi="Arial" w:cs="Times New Roman"/>
      <w:b/>
      <w:bCs/>
      <w:sz w:val="20"/>
      <w:szCs w:val="20"/>
      <w:lang w:eastAsia="hu-HU"/>
    </w:rPr>
  </w:style>
  <w:style w:type="paragraph" w:customStyle="1" w:styleId="Tblacm">
    <w:name w:val="Táblacím"/>
    <w:basedOn w:val="NormlCalibri11"/>
    <w:rsid w:val="003B2E97"/>
  </w:style>
  <w:style w:type="character" w:styleId="Lbjegyzet-hivatkozs">
    <w:name w:val="footnote reference"/>
    <w:semiHidden/>
    <w:rsid w:val="003B2E97"/>
    <w:rPr>
      <w:vertAlign w:val="superscript"/>
    </w:rPr>
  </w:style>
  <w:style w:type="paragraph" w:customStyle="1" w:styleId="Stlus1">
    <w:name w:val="Stílus1"/>
    <w:basedOn w:val="Cmsor1"/>
    <w:rsid w:val="003B2E97"/>
    <w:pPr>
      <w:keepNext/>
      <w:spacing w:after="240" w:line="240" w:lineRule="auto"/>
    </w:pPr>
    <w:rPr>
      <w:rFonts w:ascii="Calibri" w:eastAsia="Times New Roman" w:hAnsi="Calibri" w:cs="Arial"/>
      <w:b w:val="0"/>
      <w:bCs/>
      <w:kern w:val="32"/>
      <w:sz w:val="22"/>
      <w:szCs w:val="32"/>
      <w:lang w:eastAsia="hu-HU"/>
    </w:rPr>
  </w:style>
  <w:style w:type="paragraph" w:customStyle="1" w:styleId="Stlus2">
    <w:name w:val="Stílus2"/>
    <w:basedOn w:val="Cmsor1"/>
    <w:autoRedefine/>
    <w:rsid w:val="003B2E97"/>
    <w:pPr>
      <w:keepNext/>
      <w:spacing w:after="240" w:line="240" w:lineRule="auto"/>
    </w:pPr>
    <w:rPr>
      <w:rFonts w:ascii="Calibri" w:eastAsia="Times New Roman" w:hAnsi="Calibri" w:cs="Arial"/>
      <w:b w:val="0"/>
      <w:bCs/>
      <w:kern w:val="32"/>
      <w:sz w:val="22"/>
      <w:szCs w:val="32"/>
      <w:lang w:eastAsia="hu-HU"/>
    </w:rPr>
  </w:style>
  <w:style w:type="paragraph" w:customStyle="1" w:styleId="magyarazat">
    <w:name w:val="magyarazat"/>
    <w:basedOn w:val="Norml"/>
    <w:link w:val="magyarazatChar"/>
    <w:qFormat/>
    <w:rsid w:val="0073128C"/>
    <w:pPr>
      <w:jc w:val="both"/>
    </w:pPr>
    <w:rPr>
      <w:sz w:val="16"/>
      <w:szCs w:val="16"/>
    </w:rPr>
  </w:style>
  <w:style w:type="character" w:customStyle="1" w:styleId="StlusNormlCalibri11Mintzatres5-osszrkeChar">
    <w:name w:val="Stílus Normál + Calibri 11 + Mintázat: Üres (5%-os szürke) Char"/>
    <w:basedOn w:val="NormlCalibri11Char"/>
    <w:link w:val="StlusNormlCalibri11Mintzatres5-osszrke"/>
    <w:rsid w:val="00F23592"/>
    <w:rPr>
      <w:rFonts w:ascii="Calibri" w:eastAsia="Times New Roman" w:hAnsi="Calibri" w:cs="Times New Roman"/>
      <w:bCs w:val="0"/>
      <w:i/>
      <w:iCs w:val="0"/>
      <w:sz w:val="16"/>
      <w:szCs w:val="16"/>
      <w:shd w:val="clear" w:color="auto" w:fill="F3F3F3"/>
      <w:lang w:eastAsia="hu-HU"/>
    </w:rPr>
  </w:style>
  <w:style w:type="character" w:customStyle="1" w:styleId="magyarazatChar">
    <w:name w:val="magyarazat Char"/>
    <w:basedOn w:val="StlusNormlCalibri11Mintzatres5-osszrkeChar"/>
    <w:link w:val="magyarazat"/>
    <w:rsid w:val="0073128C"/>
    <w:rPr>
      <w:rFonts w:ascii="Calibri" w:eastAsia="Times New Roman" w:hAnsi="Calibri" w:cs="Times New Roman"/>
      <w:bCs w:val="0"/>
      <w:i w:val="0"/>
      <w:iCs w:val="0"/>
      <w:sz w:val="16"/>
      <w:szCs w:val="16"/>
      <w:shd w:val="clear" w:color="auto" w:fill="F3F3F3"/>
      <w:lang w:eastAsia="hu-HU"/>
    </w:rPr>
  </w:style>
  <w:style w:type="paragraph" w:customStyle="1" w:styleId="Listaszerbekezds1">
    <w:name w:val="Listaszerű bekezdés1"/>
    <w:basedOn w:val="Norml"/>
    <w:rsid w:val="00E23251"/>
    <w:pPr>
      <w:suppressAutoHyphens/>
      <w:spacing w:after="200" w:line="276" w:lineRule="auto"/>
      <w:ind w:left="720"/>
    </w:pPr>
    <w:rPr>
      <w:rFonts w:ascii="Calibri" w:eastAsia="Calibri" w:hAnsi="Calibri" w:cs="Calibri"/>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qFormat/>
    <w:rsid w:val="00AF2CAC"/>
    <w:pPr>
      <w:spacing w:line="288" w:lineRule="auto"/>
      <w:outlineLvl w:val="0"/>
    </w:pPr>
    <w:rPr>
      <w:b/>
      <w:sz w:val="28"/>
    </w:rPr>
  </w:style>
  <w:style w:type="paragraph" w:styleId="Cmsor2">
    <w:name w:val="heading 2"/>
    <w:basedOn w:val="Norml"/>
    <w:next w:val="Norml"/>
    <w:link w:val="Cmsor2Char"/>
    <w:unhideWhenUsed/>
    <w:qFormat/>
    <w:rsid w:val="004747A2"/>
    <w:pPr>
      <w:spacing w:line="288" w:lineRule="auto"/>
      <w:jc w:val="both"/>
      <w:outlineLvl w:val="1"/>
    </w:pPr>
    <w:rPr>
      <w:b/>
    </w:rPr>
  </w:style>
  <w:style w:type="paragraph" w:styleId="Cmsor3">
    <w:name w:val="heading 3"/>
    <w:basedOn w:val="Norml"/>
    <w:next w:val="Norml"/>
    <w:link w:val="Cmsor3Char"/>
    <w:unhideWhenUsed/>
    <w:qFormat/>
    <w:rsid w:val="00441472"/>
    <w:pPr>
      <w:spacing w:line="288" w:lineRule="auto"/>
      <w:jc w:val="both"/>
      <w:outlineLvl w:val="2"/>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aliases w:val="h,Header/Footer,header odd,Hyphen"/>
    <w:basedOn w:val="Norml"/>
    <w:link w:val="lfejChar"/>
    <w:unhideWhenUsed/>
    <w:rsid w:val="00E14860"/>
    <w:pPr>
      <w:tabs>
        <w:tab w:val="center" w:pos="4536"/>
        <w:tab w:val="right" w:pos="9072"/>
      </w:tabs>
    </w:pPr>
  </w:style>
  <w:style w:type="character" w:customStyle="1" w:styleId="lfejChar">
    <w:name w:val="Élőfej Char"/>
    <w:aliases w:val="h Char,Header/Footer Char,header odd Char,Hyphen Char"/>
    <w:basedOn w:val="Bekezdsalapbettpusa"/>
    <w:link w:val="lfej"/>
    <w:rsid w:val="00E14860"/>
  </w:style>
  <w:style w:type="paragraph" w:styleId="llb">
    <w:name w:val="footer"/>
    <w:basedOn w:val="Norml"/>
    <w:link w:val="llbChar"/>
    <w:uiPriority w:val="99"/>
    <w:unhideWhenUsed/>
    <w:rsid w:val="00E14860"/>
    <w:pPr>
      <w:tabs>
        <w:tab w:val="center" w:pos="4536"/>
        <w:tab w:val="right" w:pos="9072"/>
      </w:tabs>
    </w:pPr>
  </w:style>
  <w:style w:type="character" w:customStyle="1" w:styleId="llbChar">
    <w:name w:val="Élőláb Char"/>
    <w:basedOn w:val="Bekezdsalapbettpusa"/>
    <w:link w:val="llb"/>
    <w:uiPriority w:val="99"/>
    <w:rsid w:val="00E14860"/>
  </w:style>
  <w:style w:type="character" w:styleId="Helyrzszveg">
    <w:name w:val="Placeholder Text"/>
    <w:basedOn w:val="Bekezdsalapbettpusa"/>
    <w:uiPriority w:val="99"/>
    <w:semiHidden/>
    <w:rsid w:val="00E14860"/>
    <w:rPr>
      <w:color w:val="808080"/>
    </w:rPr>
  </w:style>
  <w:style w:type="character" w:styleId="Oldalszm">
    <w:name w:val="page number"/>
    <w:basedOn w:val="Bekezdsalapbettpusa"/>
    <w:unhideWhenUsed/>
    <w:rsid w:val="0000003F"/>
  </w:style>
  <w:style w:type="character" w:customStyle="1" w:styleId="Cmsor1Char">
    <w:name w:val="Címsor 1 Char"/>
    <w:basedOn w:val="Bekezdsalapbettpusa"/>
    <w:link w:val="Cmsor1"/>
    <w:uiPriority w:val="9"/>
    <w:rsid w:val="00AF2CAC"/>
    <w:rPr>
      <w:b/>
      <w:sz w:val="28"/>
    </w:rPr>
  </w:style>
  <w:style w:type="paragraph" w:styleId="Tartalomjegyzkcmsora">
    <w:name w:val="TOC Heading"/>
    <w:basedOn w:val="Cmsor1"/>
    <w:next w:val="Norml"/>
    <w:uiPriority w:val="39"/>
    <w:unhideWhenUsed/>
    <w:qFormat/>
    <w:rsid w:val="00AF2CAC"/>
    <w:pPr>
      <w:keepNext/>
      <w:keepLines/>
      <w:spacing w:before="480" w:line="276" w:lineRule="auto"/>
      <w:outlineLvl w:val="9"/>
    </w:pPr>
    <w:rPr>
      <w:rFonts w:asciiTheme="majorHAnsi" w:eastAsiaTheme="majorEastAsia" w:hAnsiTheme="majorHAnsi" w:cstheme="majorBidi"/>
      <w:bCs/>
      <w:color w:val="2E74B5" w:themeColor="accent1" w:themeShade="BF"/>
      <w:szCs w:val="28"/>
      <w:lang w:val="en-US"/>
    </w:rPr>
  </w:style>
  <w:style w:type="paragraph" w:styleId="TJ1">
    <w:name w:val="toc 1"/>
    <w:basedOn w:val="Norml"/>
    <w:next w:val="Norml"/>
    <w:autoRedefine/>
    <w:uiPriority w:val="39"/>
    <w:unhideWhenUsed/>
    <w:rsid w:val="00AF2CAC"/>
    <w:pPr>
      <w:spacing w:before="240" w:after="120"/>
    </w:pPr>
    <w:rPr>
      <w:b/>
      <w:caps/>
      <w:sz w:val="22"/>
      <w:szCs w:val="22"/>
      <w:u w:val="single"/>
    </w:rPr>
  </w:style>
  <w:style w:type="character" w:styleId="Hiperhivatkozs">
    <w:name w:val="Hyperlink"/>
    <w:basedOn w:val="Bekezdsalapbettpusa"/>
    <w:uiPriority w:val="99"/>
    <w:unhideWhenUsed/>
    <w:rsid w:val="00AF2CAC"/>
    <w:rPr>
      <w:color w:val="0563C1" w:themeColor="hyperlink"/>
      <w:u w:val="single"/>
    </w:rPr>
  </w:style>
  <w:style w:type="paragraph" w:styleId="TJ2">
    <w:name w:val="toc 2"/>
    <w:basedOn w:val="Norml"/>
    <w:next w:val="Norml"/>
    <w:autoRedefine/>
    <w:uiPriority w:val="39"/>
    <w:unhideWhenUsed/>
    <w:rsid w:val="00AF2CAC"/>
    <w:rPr>
      <w:b/>
      <w:smallCaps/>
      <w:sz w:val="22"/>
      <w:szCs w:val="22"/>
    </w:rPr>
  </w:style>
  <w:style w:type="paragraph" w:styleId="TJ3">
    <w:name w:val="toc 3"/>
    <w:basedOn w:val="Norml"/>
    <w:next w:val="Norml"/>
    <w:autoRedefine/>
    <w:uiPriority w:val="39"/>
    <w:unhideWhenUsed/>
    <w:rsid w:val="00AF2CAC"/>
    <w:rPr>
      <w:smallCaps/>
      <w:sz w:val="22"/>
      <w:szCs w:val="22"/>
    </w:rPr>
  </w:style>
  <w:style w:type="paragraph" w:styleId="TJ4">
    <w:name w:val="toc 4"/>
    <w:basedOn w:val="Norml"/>
    <w:next w:val="Norml"/>
    <w:autoRedefine/>
    <w:uiPriority w:val="39"/>
    <w:semiHidden/>
    <w:unhideWhenUsed/>
    <w:rsid w:val="00AF2CAC"/>
    <w:rPr>
      <w:sz w:val="22"/>
      <w:szCs w:val="22"/>
    </w:rPr>
  </w:style>
  <w:style w:type="paragraph" w:styleId="TJ5">
    <w:name w:val="toc 5"/>
    <w:basedOn w:val="Norml"/>
    <w:next w:val="Norml"/>
    <w:autoRedefine/>
    <w:uiPriority w:val="39"/>
    <w:semiHidden/>
    <w:unhideWhenUsed/>
    <w:rsid w:val="00AF2CAC"/>
    <w:rPr>
      <w:sz w:val="22"/>
      <w:szCs w:val="22"/>
    </w:rPr>
  </w:style>
  <w:style w:type="paragraph" w:styleId="TJ6">
    <w:name w:val="toc 6"/>
    <w:basedOn w:val="Norml"/>
    <w:next w:val="Norml"/>
    <w:autoRedefine/>
    <w:uiPriority w:val="39"/>
    <w:semiHidden/>
    <w:unhideWhenUsed/>
    <w:rsid w:val="00AF2CAC"/>
    <w:rPr>
      <w:sz w:val="22"/>
      <w:szCs w:val="22"/>
    </w:rPr>
  </w:style>
  <w:style w:type="paragraph" w:styleId="TJ7">
    <w:name w:val="toc 7"/>
    <w:basedOn w:val="Norml"/>
    <w:next w:val="Norml"/>
    <w:autoRedefine/>
    <w:uiPriority w:val="39"/>
    <w:semiHidden/>
    <w:unhideWhenUsed/>
    <w:rsid w:val="00AF2CAC"/>
    <w:rPr>
      <w:sz w:val="22"/>
      <w:szCs w:val="22"/>
    </w:rPr>
  </w:style>
  <w:style w:type="paragraph" w:styleId="TJ8">
    <w:name w:val="toc 8"/>
    <w:basedOn w:val="Norml"/>
    <w:next w:val="Norml"/>
    <w:autoRedefine/>
    <w:uiPriority w:val="39"/>
    <w:semiHidden/>
    <w:unhideWhenUsed/>
    <w:rsid w:val="00AF2CAC"/>
    <w:rPr>
      <w:sz w:val="22"/>
      <w:szCs w:val="22"/>
    </w:rPr>
  </w:style>
  <w:style w:type="paragraph" w:styleId="TJ9">
    <w:name w:val="toc 9"/>
    <w:basedOn w:val="Norml"/>
    <w:next w:val="Norml"/>
    <w:autoRedefine/>
    <w:uiPriority w:val="39"/>
    <w:semiHidden/>
    <w:unhideWhenUsed/>
    <w:rsid w:val="00AF2CAC"/>
    <w:rPr>
      <w:sz w:val="22"/>
      <w:szCs w:val="22"/>
    </w:rPr>
  </w:style>
  <w:style w:type="paragraph" w:styleId="Listaszerbekezds">
    <w:name w:val="List Paragraph"/>
    <w:basedOn w:val="Norml"/>
    <w:uiPriority w:val="34"/>
    <w:qFormat/>
    <w:rsid w:val="006340B8"/>
    <w:pPr>
      <w:ind w:left="720"/>
      <w:contextualSpacing/>
    </w:pPr>
  </w:style>
  <w:style w:type="character" w:customStyle="1" w:styleId="Cmsor2Char">
    <w:name w:val="Címsor 2 Char"/>
    <w:basedOn w:val="Bekezdsalapbettpusa"/>
    <w:link w:val="Cmsor2"/>
    <w:uiPriority w:val="9"/>
    <w:rsid w:val="004747A2"/>
    <w:rPr>
      <w:b/>
    </w:rPr>
  </w:style>
  <w:style w:type="table" w:styleId="Vilgoslista3jellszn">
    <w:name w:val="Light List Accent 3"/>
    <w:basedOn w:val="Normltblzat"/>
    <w:uiPriority w:val="61"/>
    <w:rsid w:val="00E57CAB"/>
    <w:rPr>
      <w:sz w:val="22"/>
      <w:szCs w:val="22"/>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Rcsostblzat">
    <w:name w:val="Table Grid"/>
    <w:basedOn w:val="Normltblzat"/>
    <w:uiPriority w:val="39"/>
    <w:rsid w:val="00E57C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3Char">
    <w:name w:val="Címsor 3 Char"/>
    <w:basedOn w:val="Bekezdsalapbettpusa"/>
    <w:link w:val="Cmsor3"/>
    <w:uiPriority w:val="9"/>
    <w:rsid w:val="00441472"/>
    <w:rPr>
      <w:b/>
      <w:i/>
    </w:rPr>
  </w:style>
  <w:style w:type="paragraph" w:customStyle="1" w:styleId="NormlCalibri11">
    <w:name w:val="Normál + Calibri 11"/>
    <w:basedOn w:val="Cmsor2"/>
    <w:link w:val="NormlCalibri11Char"/>
    <w:rsid w:val="003B2E97"/>
    <w:pPr>
      <w:keepNext/>
      <w:tabs>
        <w:tab w:val="left" w:pos="2580"/>
      </w:tabs>
      <w:spacing w:line="240" w:lineRule="auto"/>
    </w:pPr>
    <w:rPr>
      <w:rFonts w:ascii="Calibri" w:eastAsia="Times New Roman" w:hAnsi="Calibri" w:cs="Times New Roman"/>
      <w:b w:val="0"/>
      <w:bCs/>
      <w:iCs/>
      <w:sz w:val="22"/>
      <w:szCs w:val="22"/>
      <w:lang w:eastAsia="hu-HU"/>
    </w:rPr>
  </w:style>
  <w:style w:type="character" w:customStyle="1" w:styleId="NormlCalibri11Char">
    <w:name w:val="Normál + Calibri 11 Char"/>
    <w:link w:val="NormlCalibri11"/>
    <w:rsid w:val="003B2E97"/>
    <w:rPr>
      <w:rFonts w:ascii="Calibri" w:eastAsia="Times New Roman" w:hAnsi="Calibri" w:cs="Times New Roman"/>
      <w:bCs/>
      <w:iCs/>
      <w:sz w:val="22"/>
      <w:szCs w:val="22"/>
      <w:lang w:eastAsia="hu-HU"/>
    </w:rPr>
  </w:style>
  <w:style w:type="paragraph" w:customStyle="1" w:styleId="StlusNormlCalibri11Mintzatres5-osszrke">
    <w:name w:val="Stílus Normál + Calibri 11 + Mintázat: Üres (5%-os szürke)"/>
    <w:basedOn w:val="NormlCalibri11"/>
    <w:next w:val="Norml"/>
    <w:link w:val="StlusNormlCalibri11Mintzatres5-osszrkeChar"/>
    <w:autoRedefine/>
    <w:rsid w:val="003B2E97"/>
    <w:pPr>
      <w:shd w:val="clear" w:color="auto" w:fill="F3F3F3"/>
    </w:pPr>
    <w:rPr>
      <w:bCs w:val="0"/>
      <w:i/>
      <w:iCs w:val="0"/>
      <w:sz w:val="16"/>
      <w:szCs w:val="16"/>
    </w:rPr>
  </w:style>
  <w:style w:type="paragraph" w:styleId="NormlWeb">
    <w:name w:val="Normal (Web)"/>
    <w:basedOn w:val="Norml"/>
    <w:uiPriority w:val="99"/>
    <w:unhideWhenUsed/>
    <w:rsid w:val="003B2E97"/>
    <w:pPr>
      <w:spacing w:before="100" w:beforeAutospacing="1" w:after="100" w:afterAutospacing="1"/>
    </w:pPr>
    <w:rPr>
      <w:rFonts w:ascii="Times New Roman" w:eastAsia="Times New Roman" w:hAnsi="Times New Roman" w:cs="Times New Roman"/>
      <w:lang w:eastAsia="hu-HU"/>
    </w:rPr>
  </w:style>
  <w:style w:type="character" w:customStyle="1" w:styleId="apple-converted-space">
    <w:name w:val="apple-converted-space"/>
    <w:rsid w:val="003B2E97"/>
  </w:style>
  <w:style w:type="character" w:styleId="Kiemels2">
    <w:name w:val="Strong"/>
    <w:uiPriority w:val="22"/>
    <w:qFormat/>
    <w:rsid w:val="003B2E97"/>
    <w:rPr>
      <w:b/>
      <w:bCs/>
    </w:rPr>
  </w:style>
  <w:style w:type="paragraph" w:customStyle="1" w:styleId="Default">
    <w:name w:val="Default"/>
    <w:rsid w:val="003B2E97"/>
    <w:pPr>
      <w:autoSpaceDE w:val="0"/>
      <w:autoSpaceDN w:val="0"/>
      <w:adjustRightInd w:val="0"/>
    </w:pPr>
    <w:rPr>
      <w:rFonts w:ascii="Calibri" w:eastAsia="Times New Roman" w:hAnsi="Calibri" w:cs="Calibri"/>
      <w:color w:val="000000"/>
      <w:lang w:eastAsia="hu-HU"/>
    </w:rPr>
  </w:style>
  <w:style w:type="paragraph" w:customStyle="1" w:styleId="Nincstrkz1">
    <w:name w:val="Nincs térköz1"/>
    <w:link w:val="NincstrkzChar"/>
    <w:qFormat/>
    <w:rsid w:val="003B2E97"/>
    <w:rPr>
      <w:rFonts w:ascii="Calibri" w:eastAsia="Calibri" w:hAnsi="Calibri" w:cs="Times New Roman"/>
      <w:sz w:val="22"/>
      <w:szCs w:val="22"/>
    </w:rPr>
  </w:style>
  <w:style w:type="character" w:customStyle="1" w:styleId="NincstrkzChar">
    <w:name w:val="Nincs térköz Char"/>
    <w:link w:val="Nincstrkz1"/>
    <w:rsid w:val="003B2E97"/>
    <w:rPr>
      <w:rFonts w:ascii="Calibri" w:eastAsia="Calibri" w:hAnsi="Calibri" w:cs="Times New Roman"/>
      <w:sz w:val="22"/>
      <w:szCs w:val="22"/>
    </w:rPr>
  </w:style>
  <w:style w:type="character" w:customStyle="1" w:styleId="style86">
    <w:name w:val="style86"/>
    <w:basedOn w:val="Bekezdsalapbettpusa"/>
    <w:rsid w:val="003B2E97"/>
  </w:style>
  <w:style w:type="paragraph" w:customStyle="1" w:styleId="style39">
    <w:name w:val="style39"/>
    <w:basedOn w:val="Norml"/>
    <w:rsid w:val="003B2E97"/>
    <w:pPr>
      <w:spacing w:before="100" w:beforeAutospacing="1" w:after="100" w:afterAutospacing="1"/>
    </w:pPr>
    <w:rPr>
      <w:rFonts w:ascii="Times New Roman" w:eastAsia="Times New Roman" w:hAnsi="Times New Roman" w:cs="Times New Roman"/>
      <w:lang w:eastAsia="hu-HU"/>
    </w:rPr>
  </w:style>
  <w:style w:type="paragraph" w:customStyle="1" w:styleId="style861">
    <w:name w:val="style861"/>
    <w:basedOn w:val="Norml"/>
    <w:rsid w:val="003B2E97"/>
    <w:pPr>
      <w:spacing w:before="100" w:beforeAutospacing="1" w:after="100" w:afterAutospacing="1"/>
    </w:pPr>
    <w:rPr>
      <w:rFonts w:ascii="Times New Roman" w:eastAsia="Times New Roman" w:hAnsi="Times New Roman" w:cs="Times New Roman"/>
      <w:lang w:eastAsia="hu-HU"/>
    </w:rPr>
  </w:style>
  <w:style w:type="character" w:customStyle="1" w:styleId="style70">
    <w:name w:val="style70"/>
    <w:basedOn w:val="Bekezdsalapbettpusa"/>
    <w:rsid w:val="003B2E97"/>
  </w:style>
  <w:style w:type="character" w:customStyle="1" w:styleId="style87">
    <w:name w:val="style87"/>
    <w:basedOn w:val="Bekezdsalapbettpusa"/>
    <w:rsid w:val="003B2E97"/>
  </w:style>
  <w:style w:type="character" w:customStyle="1" w:styleId="maskwindow">
    <w:name w:val="maskwindow"/>
    <w:basedOn w:val="Bekezdsalapbettpusa"/>
    <w:rsid w:val="003B2E97"/>
  </w:style>
  <w:style w:type="paragraph" w:styleId="Lbjegyzetszveg">
    <w:name w:val="footnote text"/>
    <w:basedOn w:val="Norml"/>
    <w:link w:val="LbjegyzetszvegChar"/>
    <w:semiHidden/>
    <w:rsid w:val="003B2E97"/>
    <w:rPr>
      <w:rFonts w:ascii="Times New Roman" w:eastAsia="Times New Roman" w:hAnsi="Times New Roman" w:cs="Times New Roman"/>
      <w:sz w:val="20"/>
      <w:szCs w:val="20"/>
      <w:lang w:eastAsia="hu-HU"/>
    </w:rPr>
  </w:style>
  <w:style w:type="character" w:customStyle="1" w:styleId="LbjegyzetszvegChar">
    <w:name w:val="Lábjegyzetszöveg Char"/>
    <w:basedOn w:val="Bekezdsalapbettpusa"/>
    <w:link w:val="Lbjegyzetszveg"/>
    <w:semiHidden/>
    <w:rsid w:val="003B2E97"/>
    <w:rPr>
      <w:rFonts w:ascii="Times New Roman" w:eastAsia="Times New Roman" w:hAnsi="Times New Roman" w:cs="Times New Roman"/>
      <w:sz w:val="20"/>
      <w:szCs w:val="20"/>
      <w:lang w:eastAsia="hu-HU"/>
    </w:rPr>
  </w:style>
  <w:style w:type="paragraph" w:styleId="Jegyzetszveg">
    <w:name w:val="annotation text"/>
    <w:basedOn w:val="Norml"/>
    <w:link w:val="JegyzetszvegChar"/>
    <w:semiHidden/>
    <w:rsid w:val="003B2E97"/>
    <w:rPr>
      <w:rFonts w:ascii="Arial" w:eastAsia="Times New Roman" w:hAnsi="Arial" w:cs="Times New Roman"/>
      <w:sz w:val="20"/>
      <w:szCs w:val="20"/>
      <w:lang w:eastAsia="hu-HU"/>
    </w:rPr>
  </w:style>
  <w:style w:type="character" w:customStyle="1" w:styleId="JegyzetszvegChar">
    <w:name w:val="Jegyzetszöveg Char"/>
    <w:basedOn w:val="Bekezdsalapbettpusa"/>
    <w:link w:val="Jegyzetszveg"/>
    <w:semiHidden/>
    <w:rsid w:val="003B2E97"/>
    <w:rPr>
      <w:rFonts w:ascii="Arial" w:eastAsia="Times New Roman" w:hAnsi="Arial" w:cs="Times New Roman"/>
      <w:sz w:val="20"/>
      <w:szCs w:val="20"/>
      <w:lang w:eastAsia="hu-HU"/>
    </w:rPr>
  </w:style>
  <w:style w:type="paragraph" w:styleId="Buborkszveg">
    <w:name w:val="Balloon Text"/>
    <w:basedOn w:val="Norml"/>
    <w:link w:val="BuborkszvegChar"/>
    <w:semiHidden/>
    <w:rsid w:val="003B2E97"/>
    <w:rPr>
      <w:rFonts w:ascii="Tahoma" w:eastAsia="Times New Roman" w:hAnsi="Tahoma" w:cs="Tahoma"/>
      <w:sz w:val="16"/>
      <w:szCs w:val="16"/>
      <w:lang w:eastAsia="hu-HU"/>
    </w:rPr>
  </w:style>
  <w:style w:type="character" w:customStyle="1" w:styleId="BuborkszvegChar">
    <w:name w:val="Buborékszöveg Char"/>
    <w:basedOn w:val="Bekezdsalapbettpusa"/>
    <w:link w:val="Buborkszveg"/>
    <w:semiHidden/>
    <w:rsid w:val="003B2E97"/>
    <w:rPr>
      <w:rFonts w:ascii="Tahoma" w:eastAsia="Times New Roman" w:hAnsi="Tahoma" w:cs="Tahoma"/>
      <w:sz w:val="16"/>
      <w:szCs w:val="16"/>
      <w:lang w:eastAsia="hu-HU"/>
    </w:rPr>
  </w:style>
  <w:style w:type="character" w:styleId="Jegyzethivatkozs">
    <w:name w:val="annotation reference"/>
    <w:semiHidden/>
    <w:rsid w:val="003B2E97"/>
    <w:rPr>
      <w:sz w:val="16"/>
      <w:szCs w:val="16"/>
    </w:rPr>
  </w:style>
  <w:style w:type="paragraph" w:styleId="Megjegyzstrgya">
    <w:name w:val="annotation subject"/>
    <w:basedOn w:val="Jegyzetszveg"/>
    <w:next w:val="Jegyzetszveg"/>
    <w:link w:val="MegjegyzstrgyaChar"/>
    <w:semiHidden/>
    <w:rsid w:val="003B2E97"/>
    <w:rPr>
      <w:b/>
      <w:bCs/>
    </w:rPr>
  </w:style>
  <w:style w:type="character" w:customStyle="1" w:styleId="MegjegyzstrgyaChar">
    <w:name w:val="Megjegyzés tárgya Char"/>
    <w:basedOn w:val="JegyzetszvegChar"/>
    <w:link w:val="Megjegyzstrgya"/>
    <w:semiHidden/>
    <w:rsid w:val="003B2E97"/>
    <w:rPr>
      <w:rFonts w:ascii="Arial" w:eastAsia="Times New Roman" w:hAnsi="Arial" w:cs="Times New Roman"/>
      <w:b/>
      <w:bCs/>
      <w:sz w:val="20"/>
      <w:szCs w:val="20"/>
      <w:lang w:eastAsia="hu-HU"/>
    </w:rPr>
  </w:style>
  <w:style w:type="paragraph" w:customStyle="1" w:styleId="Tblacm">
    <w:name w:val="Táblacím"/>
    <w:basedOn w:val="NormlCalibri11"/>
    <w:rsid w:val="003B2E97"/>
  </w:style>
  <w:style w:type="character" w:styleId="Lbjegyzet-hivatkozs">
    <w:name w:val="footnote reference"/>
    <w:semiHidden/>
    <w:rsid w:val="003B2E97"/>
    <w:rPr>
      <w:vertAlign w:val="superscript"/>
    </w:rPr>
  </w:style>
  <w:style w:type="paragraph" w:customStyle="1" w:styleId="Stlus1">
    <w:name w:val="Stílus1"/>
    <w:basedOn w:val="Cmsor1"/>
    <w:rsid w:val="003B2E97"/>
    <w:pPr>
      <w:keepNext/>
      <w:spacing w:after="240" w:line="240" w:lineRule="auto"/>
    </w:pPr>
    <w:rPr>
      <w:rFonts w:ascii="Calibri" w:eastAsia="Times New Roman" w:hAnsi="Calibri" w:cs="Arial"/>
      <w:b w:val="0"/>
      <w:bCs/>
      <w:kern w:val="32"/>
      <w:sz w:val="22"/>
      <w:szCs w:val="32"/>
      <w:lang w:eastAsia="hu-HU"/>
    </w:rPr>
  </w:style>
  <w:style w:type="paragraph" w:customStyle="1" w:styleId="Stlus2">
    <w:name w:val="Stílus2"/>
    <w:basedOn w:val="Cmsor1"/>
    <w:autoRedefine/>
    <w:rsid w:val="003B2E97"/>
    <w:pPr>
      <w:keepNext/>
      <w:spacing w:after="240" w:line="240" w:lineRule="auto"/>
    </w:pPr>
    <w:rPr>
      <w:rFonts w:ascii="Calibri" w:eastAsia="Times New Roman" w:hAnsi="Calibri" w:cs="Arial"/>
      <w:b w:val="0"/>
      <w:bCs/>
      <w:kern w:val="32"/>
      <w:sz w:val="22"/>
      <w:szCs w:val="32"/>
      <w:lang w:eastAsia="hu-HU"/>
    </w:rPr>
  </w:style>
  <w:style w:type="paragraph" w:customStyle="1" w:styleId="magyarazat">
    <w:name w:val="magyarazat"/>
    <w:basedOn w:val="Norml"/>
    <w:link w:val="magyarazatChar"/>
    <w:qFormat/>
    <w:rsid w:val="0073128C"/>
    <w:pPr>
      <w:jc w:val="both"/>
    </w:pPr>
    <w:rPr>
      <w:sz w:val="16"/>
      <w:szCs w:val="16"/>
    </w:rPr>
  </w:style>
  <w:style w:type="character" w:customStyle="1" w:styleId="StlusNormlCalibri11Mintzatres5-osszrkeChar">
    <w:name w:val="Stílus Normál + Calibri 11 + Mintázat: Üres (5%-os szürke) Char"/>
    <w:basedOn w:val="NormlCalibri11Char"/>
    <w:link w:val="StlusNormlCalibri11Mintzatres5-osszrke"/>
    <w:rsid w:val="00F23592"/>
    <w:rPr>
      <w:rFonts w:ascii="Calibri" w:eastAsia="Times New Roman" w:hAnsi="Calibri" w:cs="Times New Roman"/>
      <w:bCs w:val="0"/>
      <w:i/>
      <w:iCs w:val="0"/>
      <w:sz w:val="16"/>
      <w:szCs w:val="16"/>
      <w:shd w:val="clear" w:color="auto" w:fill="F3F3F3"/>
      <w:lang w:eastAsia="hu-HU"/>
    </w:rPr>
  </w:style>
  <w:style w:type="character" w:customStyle="1" w:styleId="magyarazatChar">
    <w:name w:val="magyarazat Char"/>
    <w:basedOn w:val="StlusNormlCalibri11Mintzatres5-osszrkeChar"/>
    <w:link w:val="magyarazat"/>
    <w:rsid w:val="0073128C"/>
    <w:rPr>
      <w:rFonts w:ascii="Calibri" w:eastAsia="Times New Roman" w:hAnsi="Calibri" w:cs="Times New Roman"/>
      <w:bCs w:val="0"/>
      <w:i w:val="0"/>
      <w:iCs w:val="0"/>
      <w:sz w:val="16"/>
      <w:szCs w:val="16"/>
      <w:shd w:val="clear" w:color="auto" w:fill="F3F3F3"/>
      <w:lang w:eastAsia="hu-HU"/>
    </w:rPr>
  </w:style>
  <w:style w:type="paragraph" w:customStyle="1" w:styleId="Listaszerbekezds1">
    <w:name w:val="Listaszerű bekezdés1"/>
    <w:basedOn w:val="Norml"/>
    <w:rsid w:val="00E23251"/>
    <w:pPr>
      <w:suppressAutoHyphens/>
      <w:spacing w:after="200" w:line="276" w:lineRule="auto"/>
      <w:ind w:left="720"/>
    </w:pPr>
    <w:rPr>
      <w:rFonts w:ascii="Calibri" w:eastAsia="Calibri" w:hAnsi="Calibri"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763074">
      <w:bodyDiv w:val="1"/>
      <w:marLeft w:val="0"/>
      <w:marRight w:val="0"/>
      <w:marTop w:val="0"/>
      <w:marBottom w:val="0"/>
      <w:divBdr>
        <w:top w:val="none" w:sz="0" w:space="0" w:color="auto"/>
        <w:left w:val="none" w:sz="0" w:space="0" w:color="auto"/>
        <w:bottom w:val="none" w:sz="0" w:space="0" w:color="auto"/>
        <w:right w:val="none" w:sz="0" w:space="0" w:color="auto"/>
      </w:divBdr>
    </w:div>
    <w:div w:id="253976234">
      <w:bodyDiv w:val="1"/>
      <w:marLeft w:val="0"/>
      <w:marRight w:val="0"/>
      <w:marTop w:val="0"/>
      <w:marBottom w:val="0"/>
      <w:divBdr>
        <w:top w:val="none" w:sz="0" w:space="0" w:color="auto"/>
        <w:left w:val="none" w:sz="0" w:space="0" w:color="auto"/>
        <w:bottom w:val="none" w:sz="0" w:space="0" w:color="auto"/>
        <w:right w:val="none" w:sz="0" w:space="0" w:color="auto"/>
      </w:divBdr>
      <w:divsChild>
        <w:div w:id="268508358">
          <w:marLeft w:val="547"/>
          <w:marRight w:val="0"/>
          <w:marTop w:val="0"/>
          <w:marBottom w:val="0"/>
          <w:divBdr>
            <w:top w:val="none" w:sz="0" w:space="0" w:color="auto"/>
            <w:left w:val="none" w:sz="0" w:space="0" w:color="auto"/>
            <w:bottom w:val="none" w:sz="0" w:space="0" w:color="auto"/>
            <w:right w:val="none" w:sz="0" w:space="0" w:color="auto"/>
          </w:divBdr>
        </w:div>
        <w:div w:id="224991485">
          <w:marLeft w:val="547"/>
          <w:marRight w:val="0"/>
          <w:marTop w:val="0"/>
          <w:marBottom w:val="0"/>
          <w:divBdr>
            <w:top w:val="none" w:sz="0" w:space="0" w:color="auto"/>
            <w:left w:val="none" w:sz="0" w:space="0" w:color="auto"/>
            <w:bottom w:val="none" w:sz="0" w:space="0" w:color="auto"/>
            <w:right w:val="none" w:sz="0" w:space="0" w:color="auto"/>
          </w:divBdr>
        </w:div>
        <w:div w:id="1401903846">
          <w:marLeft w:val="547"/>
          <w:marRight w:val="0"/>
          <w:marTop w:val="0"/>
          <w:marBottom w:val="0"/>
          <w:divBdr>
            <w:top w:val="none" w:sz="0" w:space="0" w:color="auto"/>
            <w:left w:val="none" w:sz="0" w:space="0" w:color="auto"/>
            <w:bottom w:val="none" w:sz="0" w:space="0" w:color="auto"/>
            <w:right w:val="none" w:sz="0" w:space="0" w:color="auto"/>
          </w:divBdr>
        </w:div>
        <w:div w:id="1756390567">
          <w:marLeft w:val="547"/>
          <w:marRight w:val="0"/>
          <w:marTop w:val="0"/>
          <w:marBottom w:val="0"/>
          <w:divBdr>
            <w:top w:val="none" w:sz="0" w:space="0" w:color="auto"/>
            <w:left w:val="none" w:sz="0" w:space="0" w:color="auto"/>
            <w:bottom w:val="none" w:sz="0" w:space="0" w:color="auto"/>
            <w:right w:val="none" w:sz="0" w:space="0" w:color="auto"/>
          </w:divBdr>
        </w:div>
      </w:divsChild>
    </w:div>
    <w:div w:id="742875573">
      <w:bodyDiv w:val="1"/>
      <w:marLeft w:val="0"/>
      <w:marRight w:val="0"/>
      <w:marTop w:val="0"/>
      <w:marBottom w:val="0"/>
      <w:divBdr>
        <w:top w:val="none" w:sz="0" w:space="0" w:color="auto"/>
        <w:left w:val="none" w:sz="0" w:space="0" w:color="auto"/>
        <w:bottom w:val="none" w:sz="0" w:space="0" w:color="auto"/>
        <w:right w:val="none" w:sz="0" w:space="0" w:color="auto"/>
      </w:divBdr>
    </w:div>
    <w:div w:id="986014669">
      <w:bodyDiv w:val="1"/>
      <w:marLeft w:val="0"/>
      <w:marRight w:val="0"/>
      <w:marTop w:val="0"/>
      <w:marBottom w:val="0"/>
      <w:divBdr>
        <w:top w:val="none" w:sz="0" w:space="0" w:color="auto"/>
        <w:left w:val="none" w:sz="0" w:space="0" w:color="auto"/>
        <w:bottom w:val="none" w:sz="0" w:space="0" w:color="auto"/>
        <w:right w:val="none" w:sz="0" w:space="0" w:color="auto"/>
      </w:divBdr>
    </w:div>
    <w:div w:id="1313291045">
      <w:bodyDiv w:val="1"/>
      <w:marLeft w:val="0"/>
      <w:marRight w:val="0"/>
      <w:marTop w:val="0"/>
      <w:marBottom w:val="0"/>
      <w:divBdr>
        <w:top w:val="none" w:sz="0" w:space="0" w:color="auto"/>
        <w:left w:val="none" w:sz="0" w:space="0" w:color="auto"/>
        <w:bottom w:val="none" w:sz="0" w:space="0" w:color="auto"/>
        <w:right w:val="none" w:sz="0" w:space="0" w:color="auto"/>
      </w:divBdr>
    </w:div>
    <w:div w:id="13863739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image" Target="media/image1.emf"/><Relationship Id="rId26" Type="http://schemas.openxmlformats.org/officeDocument/2006/relationships/hyperlink" Target="http://www.eeszi.hu" TargetMode="External"/><Relationship Id="rId3" Type="http://schemas.openxmlformats.org/officeDocument/2006/relationships/numbering" Target="numbering.xml"/><Relationship Id="rId21" Type="http://schemas.openxmlformats.org/officeDocument/2006/relationships/hyperlink" Target="http://www.gezenguz.hu/kozpontjaink/gyori-intezet" TargetMode="Externa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footer" Target="footer2.xml"/><Relationship Id="rId25" Type="http://schemas.openxmlformats.org/officeDocument/2006/relationships/hyperlink" Target="http://www.eeszi.hu"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3.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24" Type="http://schemas.openxmlformats.org/officeDocument/2006/relationships/hyperlink" Target="http://egeszseg.gyor.hu/cikk/kef.html" TargetMode="External"/><Relationship Id="rId5" Type="http://schemas.microsoft.com/office/2007/relationships/stylesWithEffects" Target="stylesWithEffects.xml"/><Relationship Id="rId15" Type="http://schemas.openxmlformats.org/officeDocument/2006/relationships/header" Target="header1.xml"/><Relationship Id="rId23" Type="http://schemas.openxmlformats.org/officeDocument/2006/relationships/hyperlink" Target="http://www.gyor.hu" TargetMode="External"/><Relationship Id="rId28" Type="http://schemas.openxmlformats.org/officeDocument/2006/relationships/footer" Target="footer4.xml"/><Relationship Id="rId10" Type="http://schemas.openxmlformats.org/officeDocument/2006/relationships/diagramData" Target="diagrams/data1.xml"/><Relationship Id="rId19" Type="http://schemas.openxmlformats.org/officeDocument/2006/relationships/image" Target="media/image2.emf"/><Relationship Id="rId4" Type="http://schemas.openxmlformats.org/officeDocument/2006/relationships/styles" Target="styles.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hyperlink" Target="http://www.czinkapanna.hu/category/.../kist&#233;rs&#233;gi-csal&#225;di-er&#337;forr&#225;s-k&#246;zpont" TargetMode="External"/><Relationship Id="rId27" Type="http://schemas.openxmlformats.org/officeDocument/2006/relationships/footer" Target="footer3.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FEB029-E6F8-A848-8BED-DAA72B1C87D2}" type="doc">
      <dgm:prSet loTypeId="urn:microsoft.com/office/officeart/2005/8/layout/vList2" loCatId="" qsTypeId="urn:microsoft.com/office/officeart/2005/8/quickstyle/simple1" qsCatId="simple" csTypeId="urn:microsoft.com/office/officeart/2005/8/colors/accent0_1" csCatId="mainScheme" phldr="1"/>
      <dgm:spPr/>
      <dgm:t>
        <a:bodyPr/>
        <a:lstStyle/>
        <a:p>
          <a:endParaRPr lang="en-US"/>
        </a:p>
      </dgm:t>
    </dgm:pt>
    <dgm:pt modelId="{3064F16D-6C03-2F43-B70A-BB8326D059AF}">
      <dgm:prSet phldrT="[Text]" custT="1"/>
      <dgm:spPr/>
      <dgm:t>
        <a:bodyPr/>
        <a:lstStyle/>
        <a:p>
          <a:pPr algn="ctr"/>
          <a:r>
            <a:rPr lang="hu-HU" sz="1200" b="1"/>
            <a:t>2</a:t>
          </a:r>
          <a:r>
            <a:rPr lang="en-US" sz="1200" b="1"/>
            <a:t>) </a:t>
          </a:r>
          <a:r>
            <a:rPr lang="en-US" sz="1200" b="1">
              <a:latin typeface="Times New Roman" panose="02020603050405020304" pitchFamily="18" charset="0"/>
              <a:cs typeface="Times New Roman" panose="02020603050405020304" pitchFamily="18" charset="0"/>
            </a:rPr>
            <a:t>A helyzetelemzés felülvizsgálata</a:t>
          </a:r>
        </a:p>
      </dgm:t>
    </dgm:pt>
    <dgm:pt modelId="{2D415C75-6CD3-A945-B0BE-7C80C7C2A969}" type="parTrans" cxnId="{C481118C-AF92-8443-B474-2EE4F0A95D7C}">
      <dgm:prSet/>
      <dgm:spPr/>
      <dgm:t>
        <a:bodyPr/>
        <a:lstStyle/>
        <a:p>
          <a:endParaRPr lang="en-US"/>
        </a:p>
      </dgm:t>
    </dgm:pt>
    <dgm:pt modelId="{F9227B96-C203-C544-A1E1-BC9DEBDCD318}" type="sibTrans" cxnId="{C481118C-AF92-8443-B474-2EE4F0A95D7C}">
      <dgm:prSet/>
      <dgm:spPr/>
      <dgm:t>
        <a:bodyPr/>
        <a:lstStyle/>
        <a:p>
          <a:endParaRPr lang="en-US"/>
        </a:p>
      </dgm:t>
    </dgm:pt>
    <dgm:pt modelId="{48494D29-194D-C546-849D-B9A2FDC6C4AB}">
      <dgm:prSet phldrT="[Text]" custT="1"/>
      <dgm:spPr/>
      <dgm:t>
        <a:bodyPr/>
        <a:lstStyle/>
        <a:p>
          <a:pPr algn="just"/>
          <a:r>
            <a:rPr lang="en-US" sz="1200">
              <a:latin typeface="Times New Roman" panose="02020603050405020304" pitchFamily="18" charset="0"/>
              <a:cs typeface="Times New Roman" panose="02020603050405020304" pitchFamily="18" charset="0"/>
            </a:rPr>
            <a:t>A célcsoportonkénti akciótervek egyes</a:t>
          </a:r>
          <a:r>
            <a:rPr lang="en-US" sz="1200" baseline="0">
              <a:latin typeface="Times New Roman" panose="02020603050405020304" pitchFamily="18" charset="0"/>
              <a:cs typeface="Times New Roman" panose="02020603050405020304" pitchFamily="18" charset="0"/>
            </a:rPr>
            <a:t> akcióinak megvalósulásának áttekintése (sikerült-e, igen-hogyan, nem-miért)</a:t>
          </a:r>
          <a:endParaRPr lang="en-US" sz="1200">
            <a:latin typeface="Times New Roman" panose="02020603050405020304" pitchFamily="18" charset="0"/>
            <a:cs typeface="Times New Roman" panose="02020603050405020304" pitchFamily="18" charset="0"/>
          </a:endParaRPr>
        </a:p>
      </dgm:t>
    </dgm:pt>
    <dgm:pt modelId="{CFB2DAF3-252C-A34E-9E8D-3C3B43488A1D}" type="parTrans" cxnId="{E8A0B382-8430-8A44-9BE3-1EFA40C3F6E6}">
      <dgm:prSet/>
      <dgm:spPr/>
      <dgm:t>
        <a:bodyPr/>
        <a:lstStyle/>
        <a:p>
          <a:endParaRPr lang="en-US"/>
        </a:p>
      </dgm:t>
    </dgm:pt>
    <dgm:pt modelId="{6D8A43C4-257D-EB42-AFEA-A9F0CA4A0AC0}" type="sibTrans" cxnId="{E8A0B382-8430-8A44-9BE3-1EFA40C3F6E6}">
      <dgm:prSet/>
      <dgm:spPr/>
      <dgm:t>
        <a:bodyPr/>
        <a:lstStyle/>
        <a:p>
          <a:endParaRPr lang="en-US"/>
        </a:p>
      </dgm:t>
    </dgm:pt>
    <dgm:pt modelId="{EF68BD23-A960-174A-BDD0-AE94F0619831}">
      <dgm:prSet phldrT="[Text]" custT="1"/>
      <dgm:spPr/>
      <dgm:t>
        <a:bodyPr/>
        <a:lstStyle/>
        <a:p>
          <a:pPr algn="just"/>
          <a:r>
            <a:rPr lang="en-US" sz="1200">
              <a:latin typeface="Times New Roman" panose="02020603050405020304" pitchFamily="18" charset="0"/>
              <a:cs typeface="Times New Roman" panose="02020603050405020304" pitchFamily="18" charset="0"/>
            </a:rPr>
            <a:t>A HEP készítése óta milyen új helyi startégiai és települési önkormányzati dokumentumok, koncepciók,</a:t>
          </a:r>
          <a:r>
            <a:rPr lang="en-US" sz="1200" baseline="0">
              <a:latin typeface="Times New Roman" panose="02020603050405020304" pitchFamily="18" charset="0"/>
              <a:cs typeface="Times New Roman" panose="02020603050405020304" pitchFamily="18" charset="0"/>
            </a:rPr>
            <a:t> programok születtek?</a:t>
          </a:r>
          <a:endParaRPr lang="en-US" sz="1200">
            <a:latin typeface="Times New Roman" panose="02020603050405020304" pitchFamily="18" charset="0"/>
            <a:cs typeface="Times New Roman" panose="02020603050405020304" pitchFamily="18" charset="0"/>
          </a:endParaRPr>
        </a:p>
      </dgm:t>
    </dgm:pt>
    <dgm:pt modelId="{C42293C7-93D4-D946-A9BF-9E5BD4E8026C}" type="parTrans" cxnId="{1C258D1F-AFEC-4148-9E8A-3E05544077A6}">
      <dgm:prSet/>
      <dgm:spPr/>
      <dgm:t>
        <a:bodyPr/>
        <a:lstStyle/>
        <a:p>
          <a:endParaRPr lang="en-US"/>
        </a:p>
      </dgm:t>
    </dgm:pt>
    <dgm:pt modelId="{1806D880-5E03-C646-8296-FD9DEB9F6207}" type="sibTrans" cxnId="{1C258D1F-AFEC-4148-9E8A-3E05544077A6}">
      <dgm:prSet/>
      <dgm:spPr/>
      <dgm:t>
        <a:bodyPr/>
        <a:lstStyle/>
        <a:p>
          <a:endParaRPr lang="en-US"/>
        </a:p>
      </dgm:t>
    </dgm:pt>
    <dgm:pt modelId="{EED961E8-5C47-5342-A278-1DCE5B1C5D82}">
      <dgm:prSet phldrT="[Text]" custT="1"/>
      <dgm:spPr/>
      <dgm:t>
        <a:bodyPr/>
        <a:lstStyle/>
        <a:p>
          <a:pPr algn="just"/>
          <a:r>
            <a:rPr lang="en-US" sz="1200">
              <a:latin typeface="Times New Roman" panose="02020603050405020304" pitchFamily="18" charset="0"/>
              <a:cs typeface="Times New Roman" panose="02020603050405020304" pitchFamily="18" charset="0"/>
            </a:rPr>
            <a:t>Adatok</a:t>
          </a:r>
          <a:r>
            <a:rPr lang="en-US" sz="1200" baseline="0">
              <a:latin typeface="Times New Roman" panose="02020603050405020304" pitchFamily="18" charset="0"/>
              <a:cs typeface="Times New Roman" panose="02020603050405020304" pitchFamily="18" charset="0"/>
            </a:rPr>
            <a:t> frissítése, adathiányok pótlása</a:t>
          </a:r>
          <a:endParaRPr lang="en-US" sz="1200">
            <a:latin typeface="Times New Roman" panose="02020603050405020304" pitchFamily="18" charset="0"/>
            <a:cs typeface="Times New Roman" panose="02020603050405020304" pitchFamily="18" charset="0"/>
          </a:endParaRPr>
        </a:p>
      </dgm:t>
    </dgm:pt>
    <dgm:pt modelId="{72DF5A16-209E-414B-A4E4-0E449B4D7C2D}" type="parTrans" cxnId="{B6BEC76C-8A48-B448-A5B8-3BD2B96B4782}">
      <dgm:prSet/>
      <dgm:spPr/>
      <dgm:t>
        <a:bodyPr/>
        <a:lstStyle/>
        <a:p>
          <a:endParaRPr lang="en-US"/>
        </a:p>
      </dgm:t>
    </dgm:pt>
    <dgm:pt modelId="{1E2B4347-A919-0246-A188-75614E85C0BD}" type="sibTrans" cxnId="{B6BEC76C-8A48-B448-A5B8-3BD2B96B4782}">
      <dgm:prSet/>
      <dgm:spPr/>
      <dgm:t>
        <a:bodyPr/>
        <a:lstStyle/>
        <a:p>
          <a:endParaRPr lang="en-US"/>
        </a:p>
      </dgm:t>
    </dgm:pt>
    <dgm:pt modelId="{80B52E75-F64E-6244-9FF1-303A73481224}">
      <dgm:prSet phldrT="[Text]" custT="1"/>
      <dgm:spPr/>
      <dgm:t>
        <a:bodyPr/>
        <a:lstStyle/>
        <a:p>
          <a:pPr algn="ctr"/>
          <a:r>
            <a:rPr lang="hu-HU" sz="1200" b="1"/>
            <a:t>3</a:t>
          </a:r>
          <a:r>
            <a:rPr lang="en-US" sz="1200" b="1">
              <a:latin typeface="Times New Roman" panose="02020603050405020304" pitchFamily="18" charset="0"/>
              <a:cs typeface="Times New Roman" panose="02020603050405020304" pitchFamily="18" charset="0"/>
            </a:rPr>
            <a:t>) Az </a:t>
          </a:r>
          <a:r>
            <a:rPr lang="hu-HU" sz="1200" b="1">
              <a:latin typeface="Times New Roman" panose="02020603050405020304" pitchFamily="18" charset="0"/>
              <a:cs typeface="Times New Roman" panose="02020603050405020304" pitchFamily="18" charset="0"/>
            </a:rPr>
            <a:t>Akció</a:t>
          </a:r>
          <a:r>
            <a:rPr lang="en-US" sz="1200" b="1" baseline="0">
              <a:latin typeface="Times New Roman" panose="02020603050405020304" pitchFamily="18" charset="0"/>
              <a:cs typeface="Times New Roman" panose="02020603050405020304" pitchFamily="18" charset="0"/>
            </a:rPr>
            <a:t>terv</a:t>
          </a:r>
          <a:r>
            <a:rPr lang="en-US" sz="1200" b="1">
              <a:latin typeface="Times New Roman" panose="02020603050405020304" pitchFamily="18" charset="0"/>
              <a:cs typeface="Times New Roman" panose="02020603050405020304" pitchFamily="18" charset="0"/>
            </a:rPr>
            <a:t> felülvizsgálata</a:t>
          </a:r>
        </a:p>
      </dgm:t>
    </dgm:pt>
    <dgm:pt modelId="{6A84C2E0-6636-6846-BF7A-D8655D766AD0}" type="parTrans" cxnId="{69DE820A-F13D-AA45-A35F-DC292601C215}">
      <dgm:prSet/>
      <dgm:spPr/>
      <dgm:t>
        <a:bodyPr/>
        <a:lstStyle/>
        <a:p>
          <a:endParaRPr lang="en-US"/>
        </a:p>
      </dgm:t>
    </dgm:pt>
    <dgm:pt modelId="{707BC504-572E-314C-974F-657ED47FC009}" type="sibTrans" cxnId="{69DE820A-F13D-AA45-A35F-DC292601C215}">
      <dgm:prSet/>
      <dgm:spPr/>
      <dgm:t>
        <a:bodyPr/>
        <a:lstStyle/>
        <a:p>
          <a:endParaRPr lang="en-US"/>
        </a:p>
      </dgm:t>
    </dgm:pt>
    <dgm:pt modelId="{395E2B74-6500-A241-B330-051362EE344E}">
      <dgm:prSet phldrT="[Text]" custT="1"/>
      <dgm:spPr/>
      <dgm:t>
        <a:bodyPr/>
        <a:lstStyle/>
        <a:p>
          <a:pPr algn="just"/>
          <a:r>
            <a:rPr lang="en-US" sz="1200"/>
            <a:t>Hogyan kapcsolódnak a HEP céljaihoz</a:t>
          </a:r>
          <a:r>
            <a:rPr lang="en-US" sz="1200" baseline="0"/>
            <a:t> és intézkedéseihez? </a:t>
          </a:r>
          <a:endParaRPr lang="en-US" sz="1200"/>
        </a:p>
      </dgm:t>
    </dgm:pt>
    <dgm:pt modelId="{D87FA3AA-872E-354A-916B-1E85DD34A6E1}" type="parTrans" cxnId="{F69D16C1-CA3C-7B4B-AF14-58606579A38D}">
      <dgm:prSet/>
      <dgm:spPr/>
      <dgm:t>
        <a:bodyPr/>
        <a:lstStyle/>
        <a:p>
          <a:endParaRPr lang="en-US"/>
        </a:p>
      </dgm:t>
    </dgm:pt>
    <dgm:pt modelId="{4754B51A-3141-0A4D-8F53-2990107BC9A9}" type="sibTrans" cxnId="{F69D16C1-CA3C-7B4B-AF14-58606579A38D}">
      <dgm:prSet/>
      <dgm:spPr/>
      <dgm:t>
        <a:bodyPr/>
        <a:lstStyle/>
        <a:p>
          <a:endParaRPr lang="en-US"/>
        </a:p>
      </dgm:t>
    </dgm:pt>
    <dgm:pt modelId="{AD4D9BEC-5132-5E49-AD37-D76AFC2E8EED}">
      <dgm:prSet phldrT="[Text]" custT="1"/>
      <dgm:spPr/>
      <dgm:t>
        <a:bodyPr/>
        <a:lstStyle/>
        <a:p>
          <a:pPr algn="just"/>
          <a:r>
            <a:rPr lang="en-US" sz="1200">
              <a:latin typeface="Times New Roman" panose="02020603050405020304" pitchFamily="18" charset="0"/>
              <a:cs typeface="Times New Roman" panose="02020603050405020304" pitchFamily="18" charset="0"/>
            </a:rPr>
            <a:t>Adatok</a:t>
          </a:r>
          <a:r>
            <a:rPr lang="en-US" sz="1200" baseline="0">
              <a:latin typeface="Times New Roman" panose="02020603050405020304" pitchFamily="18" charset="0"/>
              <a:cs typeface="Times New Roman" panose="02020603050405020304" pitchFamily="18" charset="0"/>
            </a:rPr>
            <a:t> elemzése, következtetések, változási tendenciák</a:t>
          </a:r>
          <a:endParaRPr lang="en-US" sz="1200">
            <a:latin typeface="Times New Roman" panose="02020603050405020304" pitchFamily="18" charset="0"/>
            <a:cs typeface="Times New Roman" panose="02020603050405020304" pitchFamily="18" charset="0"/>
          </a:endParaRPr>
        </a:p>
      </dgm:t>
    </dgm:pt>
    <dgm:pt modelId="{5475EAEE-0CA0-DE43-8F3A-F799715DBD8D}" type="parTrans" cxnId="{EAA03C91-4DD7-8344-9B76-B7C7EBF86B01}">
      <dgm:prSet/>
      <dgm:spPr/>
      <dgm:t>
        <a:bodyPr/>
        <a:lstStyle/>
        <a:p>
          <a:endParaRPr lang="en-US"/>
        </a:p>
      </dgm:t>
    </dgm:pt>
    <dgm:pt modelId="{BD7DF0DD-8068-984F-8796-C1CD9F871F0F}" type="sibTrans" cxnId="{EAA03C91-4DD7-8344-9B76-B7C7EBF86B01}">
      <dgm:prSet/>
      <dgm:spPr/>
      <dgm:t>
        <a:bodyPr/>
        <a:lstStyle/>
        <a:p>
          <a:endParaRPr lang="en-US"/>
        </a:p>
      </dgm:t>
    </dgm:pt>
    <dgm:pt modelId="{2B795044-B775-334F-9469-D4B26EF9605C}">
      <dgm:prSet phldrT="[Text]" custT="1"/>
      <dgm:spPr/>
      <dgm:t>
        <a:bodyPr/>
        <a:lstStyle/>
        <a:p>
          <a:pPr algn="just"/>
          <a:r>
            <a:rPr lang="en-US" sz="1200">
              <a:latin typeface="Times New Roman" panose="02020603050405020304" pitchFamily="18" charset="0"/>
              <a:cs typeface="Times New Roman" panose="02020603050405020304" pitchFamily="18" charset="0"/>
            </a:rPr>
            <a:t>Beazonosított problémák felülvizsgálata</a:t>
          </a:r>
        </a:p>
      </dgm:t>
    </dgm:pt>
    <dgm:pt modelId="{4834D15B-2638-EC48-B543-F9A0A0075EDD}" type="parTrans" cxnId="{9FD23C00-0DFD-B244-A916-229017C19FC4}">
      <dgm:prSet/>
      <dgm:spPr/>
      <dgm:t>
        <a:bodyPr/>
        <a:lstStyle/>
        <a:p>
          <a:endParaRPr lang="en-US"/>
        </a:p>
      </dgm:t>
    </dgm:pt>
    <dgm:pt modelId="{CD035304-3742-A142-B70C-273385DC17BC}" type="sibTrans" cxnId="{9FD23C00-0DFD-B244-A916-229017C19FC4}">
      <dgm:prSet/>
      <dgm:spPr/>
      <dgm:t>
        <a:bodyPr/>
        <a:lstStyle/>
        <a:p>
          <a:endParaRPr lang="en-US"/>
        </a:p>
      </dgm:t>
    </dgm:pt>
    <dgm:pt modelId="{14BD8059-2C8F-B14D-9CF9-4A653633073A}">
      <dgm:prSet phldrT="[Text]" custT="1"/>
      <dgm:spPr/>
      <dgm:t>
        <a:bodyPr/>
        <a:lstStyle/>
        <a:p>
          <a:pPr algn="just"/>
          <a:r>
            <a:rPr lang="en-US" sz="1200">
              <a:latin typeface="Times New Roman" panose="02020603050405020304" pitchFamily="18" charset="0"/>
              <a:cs typeface="Times New Roman" panose="02020603050405020304" pitchFamily="18" charset="0"/>
            </a:rPr>
            <a:t>Esetlegesen felmerülő,</a:t>
          </a:r>
          <a:r>
            <a:rPr lang="en-US" sz="1200" baseline="0">
              <a:latin typeface="Times New Roman" panose="02020603050405020304" pitchFamily="18" charset="0"/>
              <a:cs typeface="Times New Roman" panose="02020603050405020304" pitchFamily="18" charset="0"/>
            </a:rPr>
            <a:t> korábban nem azonosított problémák feltárása</a:t>
          </a:r>
          <a:endParaRPr lang="en-US" sz="1200">
            <a:latin typeface="Times New Roman" panose="02020603050405020304" pitchFamily="18" charset="0"/>
            <a:cs typeface="Times New Roman" panose="02020603050405020304" pitchFamily="18" charset="0"/>
          </a:endParaRPr>
        </a:p>
      </dgm:t>
    </dgm:pt>
    <dgm:pt modelId="{65F1793F-F8E4-194C-970F-57E2CE82DA2A}" type="parTrans" cxnId="{171AE1CD-9804-0041-99A6-CD40E7A085B3}">
      <dgm:prSet/>
      <dgm:spPr/>
      <dgm:t>
        <a:bodyPr/>
        <a:lstStyle/>
        <a:p>
          <a:endParaRPr lang="en-US"/>
        </a:p>
      </dgm:t>
    </dgm:pt>
    <dgm:pt modelId="{6C1741A9-140F-3340-8C6F-5232CD630F3C}" type="sibTrans" cxnId="{171AE1CD-9804-0041-99A6-CD40E7A085B3}">
      <dgm:prSet/>
      <dgm:spPr/>
      <dgm:t>
        <a:bodyPr/>
        <a:lstStyle/>
        <a:p>
          <a:endParaRPr lang="en-US"/>
        </a:p>
      </dgm:t>
    </dgm:pt>
    <dgm:pt modelId="{035E7FB0-0576-2F45-A71B-D24CC17794C7}">
      <dgm:prSet phldrT="[Text]" custT="1"/>
      <dgm:spPr/>
      <dgm:t>
        <a:bodyPr/>
        <a:lstStyle/>
        <a:p>
          <a:pPr algn="just"/>
          <a:r>
            <a:rPr lang="en-US" sz="1200">
              <a:latin typeface="Times New Roman" panose="02020603050405020304" pitchFamily="18" charset="0"/>
              <a:cs typeface="Times New Roman" panose="02020603050405020304" pitchFamily="18" charset="0"/>
            </a:rPr>
            <a:t>HEP Fórum működésének felülvizsgálata</a:t>
          </a:r>
        </a:p>
      </dgm:t>
    </dgm:pt>
    <dgm:pt modelId="{C6228EE9-0283-3F42-B169-55358D823261}" type="parTrans" cxnId="{54392F7D-8E5D-E74E-B9F2-DACE5B2F94BF}">
      <dgm:prSet/>
      <dgm:spPr/>
      <dgm:t>
        <a:bodyPr/>
        <a:lstStyle/>
        <a:p>
          <a:endParaRPr lang="en-US"/>
        </a:p>
      </dgm:t>
    </dgm:pt>
    <dgm:pt modelId="{F1D25F1D-EE24-1B42-88A6-119FCE696613}" type="sibTrans" cxnId="{54392F7D-8E5D-E74E-B9F2-DACE5B2F94BF}">
      <dgm:prSet/>
      <dgm:spPr/>
      <dgm:t>
        <a:bodyPr/>
        <a:lstStyle/>
        <a:p>
          <a:endParaRPr lang="en-US"/>
        </a:p>
      </dgm:t>
    </dgm:pt>
    <dgm:pt modelId="{F3800A59-3B54-4845-BB41-FEC1F8174232}">
      <dgm:prSet phldrT="[Text]" custT="1"/>
      <dgm:spPr/>
      <dgm:t>
        <a:bodyPr/>
        <a:lstStyle/>
        <a:p>
          <a:pPr algn="ctr"/>
          <a:r>
            <a:rPr lang="hu-HU" sz="1200" b="1"/>
            <a:t>4</a:t>
          </a:r>
          <a:r>
            <a:rPr lang="en-US" sz="1200" b="1"/>
            <a:t>) </a:t>
          </a:r>
          <a:r>
            <a:rPr lang="en-US" sz="1200" b="1">
              <a:latin typeface="Times New Roman" panose="02020603050405020304" pitchFamily="18" charset="0"/>
              <a:cs typeface="Times New Roman" panose="02020603050405020304" pitchFamily="18" charset="0"/>
            </a:rPr>
            <a:t>Változások átvezetése, HEP kiegészítése</a:t>
          </a:r>
        </a:p>
      </dgm:t>
    </dgm:pt>
    <dgm:pt modelId="{75A4193E-A572-D045-B0D3-E90DCEDD1A67}" type="parTrans" cxnId="{B5B6181E-7251-9B40-BB03-0C774CEFADB7}">
      <dgm:prSet/>
      <dgm:spPr/>
      <dgm:t>
        <a:bodyPr/>
        <a:lstStyle/>
        <a:p>
          <a:endParaRPr lang="en-US"/>
        </a:p>
      </dgm:t>
    </dgm:pt>
    <dgm:pt modelId="{428E14A3-F232-B149-9129-0BEB14695B3D}" type="sibTrans" cxnId="{B5B6181E-7251-9B40-BB03-0C774CEFADB7}">
      <dgm:prSet/>
      <dgm:spPr/>
      <dgm:t>
        <a:bodyPr/>
        <a:lstStyle/>
        <a:p>
          <a:endParaRPr lang="en-US"/>
        </a:p>
      </dgm:t>
    </dgm:pt>
    <dgm:pt modelId="{13DC886F-93C5-F142-A079-D7BEEE7682D3}">
      <dgm:prSet phldrT="[Text]" custT="1"/>
      <dgm:spPr/>
      <dgm:t>
        <a:bodyPr/>
        <a:lstStyle/>
        <a:p>
          <a:pPr algn="just"/>
          <a:r>
            <a:rPr lang="en-US" sz="1200">
              <a:latin typeface="Times New Roman" panose="02020603050405020304" pitchFamily="18" charset="0"/>
              <a:cs typeface="Times New Roman" panose="02020603050405020304" pitchFamily="18" charset="0"/>
            </a:rPr>
            <a:t>Egy összefüggő és külön álló dokumentumban</a:t>
          </a:r>
        </a:p>
      </dgm:t>
    </dgm:pt>
    <dgm:pt modelId="{96863E43-CDCC-5546-97A9-C2FC5E4D4939}" type="parTrans" cxnId="{8303D525-1225-6C40-8F71-C44E509E0BBE}">
      <dgm:prSet/>
      <dgm:spPr/>
      <dgm:t>
        <a:bodyPr/>
        <a:lstStyle/>
        <a:p>
          <a:endParaRPr lang="en-US"/>
        </a:p>
      </dgm:t>
    </dgm:pt>
    <dgm:pt modelId="{6D432D9F-56CB-8C4D-99D4-CCF9DCD80B32}" type="sibTrans" cxnId="{8303D525-1225-6C40-8F71-C44E509E0BBE}">
      <dgm:prSet/>
      <dgm:spPr/>
      <dgm:t>
        <a:bodyPr/>
        <a:lstStyle/>
        <a:p>
          <a:endParaRPr lang="en-US"/>
        </a:p>
      </dgm:t>
    </dgm:pt>
    <dgm:pt modelId="{34D27773-42B8-8147-9A8F-14B420020EAB}">
      <dgm:prSet phldrT="[Text]" custT="1"/>
      <dgm:spPr/>
      <dgm:t>
        <a:bodyPr/>
        <a:lstStyle/>
        <a:p>
          <a:pPr algn="just"/>
          <a:r>
            <a:rPr lang="en-US" sz="1200">
              <a:latin typeface="Times New Roman" panose="02020603050405020304" pitchFamily="18" charset="0"/>
              <a:cs typeface="Times New Roman" panose="02020603050405020304" pitchFamily="18" charset="0"/>
            </a:rPr>
            <a:t>Változások,</a:t>
          </a:r>
          <a:r>
            <a:rPr lang="en-US" sz="1200" baseline="0">
              <a:latin typeface="Times New Roman" panose="02020603050405020304" pitchFamily="18" charset="0"/>
              <a:cs typeface="Times New Roman" panose="02020603050405020304" pitchFamily="18" charset="0"/>
            </a:rPr>
            <a:t> kiegészítések </a:t>
          </a:r>
          <a:r>
            <a:rPr lang="en-US" sz="1200">
              <a:latin typeface="Times New Roman" panose="02020603050405020304" pitchFamily="18" charset="0"/>
              <a:cs typeface="Times New Roman" panose="02020603050405020304" pitchFamily="18" charset="0"/>
            </a:rPr>
            <a:t>pontonkénti</a:t>
          </a:r>
          <a:r>
            <a:rPr lang="en-US" sz="1200" baseline="0">
              <a:latin typeface="Times New Roman" panose="02020603050405020304" pitchFamily="18" charset="0"/>
              <a:cs typeface="Times New Roman" panose="02020603050405020304" pitchFamily="18" charset="0"/>
            </a:rPr>
            <a:t> jelölésével</a:t>
          </a:r>
          <a:r>
            <a:rPr lang="en-US" sz="1200">
              <a:latin typeface="Times New Roman" panose="02020603050405020304" pitchFamily="18" charset="0"/>
              <a:cs typeface="Times New Roman" panose="02020603050405020304" pitchFamily="18" charset="0"/>
            </a:rPr>
            <a:t> </a:t>
          </a:r>
        </a:p>
      </dgm:t>
    </dgm:pt>
    <dgm:pt modelId="{0C6504AB-2DD8-AA48-8F33-F509935563C8}" type="parTrans" cxnId="{14A1BA26-3486-2A43-AD0D-3D42661BC864}">
      <dgm:prSet/>
      <dgm:spPr/>
      <dgm:t>
        <a:bodyPr/>
        <a:lstStyle/>
        <a:p>
          <a:endParaRPr lang="en-US"/>
        </a:p>
      </dgm:t>
    </dgm:pt>
    <dgm:pt modelId="{02E28124-3ADD-A94F-8126-2E795ED07D0F}" type="sibTrans" cxnId="{14A1BA26-3486-2A43-AD0D-3D42661BC864}">
      <dgm:prSet/>
      <dgm:spPr/>
      <dgm:t>
        <a:bodyPr/>
        <a:lstStyle/>
        <a:p>
          <a:endParaRPr lang="en-US"/>
        </a:p>
      </dgm:t>
    </dgm:pt>
    <dgm:pt modelId="{9BDD8815-A6E6-2B43-8785-8CD6F18A102F}">
      <dgm:prSet phldrT="[Text]" custT="1"/>
      <dgm:spPr/>
      <dgm:t>
        <a:bodyPr/>
        <a:lstStyle/>
        <a:p>
          <a:pPr algn="ctr"/>
          <a:r>
            <a:rPr lang="hu-HU" sz="1200" b="1"/>
            <a:t>1</a:t>
          </a:r>
          <a:r>
            <a:rPr lang="en-US" sz="1200" b="1">
              <a:latin typeface="Times New Roman" panose="02020603050405020304" pitchFamily="18" charset="0"/>
              <a:cs typeface="Times New Roman" panose="02020603050405020304" pitchFamily="18" charset="0"/>
            </a:rPr>
            <a:t>) Stratégiai környezet változása</a:t>
          </a:r>
          <a:endParaRPr lang="en-US" sz="1200">
            <a:latin typeface="Times New Roman" panose="02020603050405020304" pitchFamily="18" charset="0"/>
            <a:cs typeface="Times New Roman" panose="02020603050405020304" pitchFamily="18" charset="0"/>
          </a:endParaRPr>
        </a:p>
      </dgm:t>
    </dgm:pt>
    <dgm:pt modelId="{2EFDE5B5-C530-0149-BAFF-40C1FF283E1F}" type="parTrans" cxnId="{4DE5770E-BDA6-8446-A944-8EEF9EFF6F4A}">
      <dgm:prSet/>
      <dgm:spPr/>
      <dgm:t>
        <a:bodyPr/>
        <a:lstStyle/>
        <a:p>
          <a:endParaRPr lang="en-US"/>
        </a:p>
      </dgm:t>
    </dgm:pt>
    <dgm:pt modelId="{8B6F7809-DDD6-C24F-BA94-0AC0E571F63D}" type="sibTrans" cxnId="{4DE5770E-BDA6-8446-A944-8EEF9EFF6F4A}">
      <dgm:prSet/>
      <dgm:spPr/>
      <dgm:t>
        <a:bodyPr/>
        <a:lstStyle/>
        <a:p>
          <a:endParaRPr lang="en-US"/>
        </a:p>
      </dgm:t>
    </dgm:pt>
    <dgm:pt modelId="{326FD7F3-76C2-C543-A3E8-6B5F9B370F62}" type="pres">
      <dgm:prSet presAssocID="{00FEB029-E6F8-A848-8BED-DAA72B1C87D2}" presName="linear" presStyleCnt="0">
        <dgm:presLayoutVars>
          <dgm:animLvl val="lvl"/>
          <dgm:resizeHandles val="exact"/>
        </dgm:presLayoutVars>
      </dgm:prSet>
      <dgm:spPr/>
      <dgm:t>
        <a:bodyPr/>
        <a:lstStyle/>
        <a:p>
          <a:endParaRPr lang="en-US"/>
        </a:p>
      </dgm:t>
    </dgm:pt>
    <dgm:pt modelId="{FA9898B9-019C-40B6-80CD-47EB300BCCD8}" type="pres">
      <dgm:prSet presAssocID="{9BDD8815-A6E6-2B43-8785-8CD6F18A102F}" presName="parentText" presStyleLbl="node1" presStyleIdx="0" presStyleCnt="4" custScaleY="49907">
        <dgm:presLayoutVars>
          <dgm:chMax val="0"/>
          <dgm:bulletEnabled val="1"/>
        </dgm:presLayoutVars>
      </dgm:prSet>
      <dgm:spPr/>
      <dgm:t>
        <a:bodyPr/>
        <a:lstStyle/>
        <a:p>
          <a:endParaRPr lang="hu-HU"/>
        </a:p>
      </dgm:t>
    </dgm:pt>
    <dgm:pt modelId="{13F056E9-DDA4-416A-96B3-06B53263507D}" type="pres">
      <dgm:prSet presAssocID="{9BDD8815-A6E6-2B43-8785-8CD6F18A102F}" presName="childText" presStyleLbl="revTx" presStyleIdx="0" presStyleCnt="4">
        <dgm:presLayoutVars>
          <dgm:bulletEnabled val="1"/>
        </dgm:presLayoutVars>
      </dgm:prSet>
      <dgm:spPr/>
      <dgm:t>
        <a:bodyPr/>
        <a:lstStyle/>
        <a:p>
          <a:endParaRPr lang="hu-HU"/>
        </a:p>
      </dgm:t>
    </dgm:pt>
    <dgm:pt modelId="{638FC2D3-0A4C-204E-B915-6C6DBD218378}" type="pres">
      <dgm:prSet presAssocID="{3064F16D-6C03-2F43-B70A-BB8326D059AF}" presName="parentText" presStyleLbl="node1" presStyleIdx="1" presStyleCnt="4" custScaleY="50332" custLinFactNeighborX="1" custLinFactNeighborY="-30815">
        <dgm:presLayoutVars>
          <dgm:chMax val="0"/>
          <dgm:bulletEnabled val="1"/>
        </dgm:presLayoutVars>
      </dgm:prSet>
      <dgm:spPr/>
      <dgm:t>
        <a:bodyPr/>
        <a:lstStyle/>
        <a:p>
          <a:endParaRPr lang="en-US"/>
        </a:p>
      </dgm:t>
    </dgm:pt>
    <dgm:pt modelId="{135AEEC6-4571-C64F-BBA9-CBC19A5FF59C}" type="pres">
      <dgm:prSet presAssocID="{3064F16D-6C03-2F43-B70A-BB8326D059AF}" presName="childText" presStyleLbl="revTx" presStyleIdx="1" presStyleCnt="4" custLinFactNeighborX="1" custLinFactNeighborY="-27780">
        <dgm:presLayoutVars>
          <dgm:bulletEnabled val="1"/>
        </dgm:presLayoutVars>
      </dgm:prSet>
      <dgm:spPr/>
      <dgm:t>
        <a:bodyPr/>
        <a:lstStyle/>
        <a:p>
          <a:endParaRPr lang="en-US"/>
        </a:p>
      </dgm:t>
    </dgm:pt>
    <dgm:pt modelId="{CC4F0BBB-D829-A847-81AD-AC791C958CDB}" type="pres">
      <dgm:prSet presAssocID="{80B52E75-F64E-6244-9FF1-303A73481224}" presName="parentText" presStyleLbl="node1" presStyleIdx="2" presStyleCnt="4" custScaleY="51592" custLinFactNeighborX="938" custLinFactNeighborY="-6316">
        <dgm:presLayoutVars>
          <dgm:chMax val="0"/>
          <dgm:bulletEnabled val="1"/>
        </dgm:presLayoutVars>
      </dgm:prSet>
      <dgm:spPr/>
      <dgm:t>
        <a:bodyPr/>
        <a:lstStyle/>
        <a:p>
          <a:endParaRPr lang="en-US"/>
        </a:p>
      </dgm:t>
    </dgm:pt>
    <dgm:pt modelId="{4D90B4BA-4489-9749-8473-21BED6D0442A}" type="pres">
      <dgm:prSet presAssocID="{80B52E75-F64E-6244-9FF1-303A73481224}" presName="childText" presStyleLbl="revTx" presStyleIdx="2" presStyleCnt="4" custLinFactNeighborX="938" custLinFactNeighborY="-8423">
        <dgm:presLayoutVars>
          <dgm:bulletEnabled val="1"/>
        </dgm:presLayoutVars>
      </dgm:prSet>
      <dgm:spPr/>
      <dgm:t>
        <a:bodyPr/>
        <a:lstStyle/>
        <a:p>
          <a:endParaRPr lang="en-US"/>
        </a:p>
      </dgm:t>
    </dgm:pt>
    <dgm:pt modelId="{A0413A02-3AA5-B44A-9D27-26AD90FE1D6E}" type="pres">
      <dgm:prSet presAssocID="{F3800A59-3B54-4845-BB41-FEC1F8174232}" presName="parentText" presStyleLbl="node1" presStyleIdx="3" presStyleCnt="4" custScaleY="47457">
        <dgm:presLayoutVars>
          <dgm:chMax val="0"/>
          <dgm:bulletEnabled val="1"/>
        </dgm:presLayoutVars>
      </dgm:prSet>
      <dgm:spPr/>
      <dgm:t>
        <a:bodyPr/>
        <a:lstStyle/>
        <a:p>
          <a:endParaRPr lang="en-US"/>
        </a:p>
      </dgm:t>
    </dgm:pt>
    <dgm:pt modelId="{FC10B343-EEB3-7E45-8F71-30D6A25C4F78}" type="pres">
      <dgm:prSet presAssocID="{F3800A59-3B54-4845-BB41-FEC1F8174232}" presName="childText" presStyleLbl="revTx" presStyleIdx="3" presStyleCnt="4" custLinFactNeighborX="938" custLinFactNeighborY="6808">
        <dgm:presLayoutVars>
          <dgm:bulletEnabled val="1"/>
        </dgm:presLayoutVars>
      </dgm:prSet>
      <dgm:spPr/>
      <dgm:t>
        <a:bodyPr/>
        <a:lstStyle/>
        <a:p>
          <a:endParaRPr lang="en-US"/>
        </a:p>
      </dgm:t>
    </dgm:pt>
  </dgm:ptLst>
  <dgm:cxnLst>
    <dgm:cxn modelId="{C481118C-AF92-8443-B474-2EE4F0A95D7C}" srcId="{00FEB029-E6F8-A848-8BED-DAA72B1C87D2}" destId="{3064F16D-6C03-2F43-B70A-BB8326D059AF}" srcOrd="1" destOrd="0" parTransId="{2D415C75-6CD3-A945-B0BE-7C80C7C2A969}" sibTransId="{F9227B96-C203-C544-A1E1-BC9DEBDCD318}"/>
    <dgm:cxn modelId="{B6BEC76C-8A48-B448-A5B8-3BD2B96B4782}" srcId="{3064F16D-6C03-2F43-B70A-BB8326D059AF}" destId="{EED961E8-5C47-5342-A278-1DCE5B1C5D82}" srcOrd="0" destOrd="0" parTransId="{72DF5A16-209E-414B-A4E4-0E449B4D7C2D}" sibTransId="{1E2B4347-A919-0246-A188-75614E85C0BD}"/>
    <dgm:cxn modelId="{BD3DA792-EE45-47E1-B906-608D3A1BFB2E}" type="presOf" srcId="{48494D29-194D-C546-849D-B9A2FDC6C4AB}" destId="{4D90B4BA-4489-9749-8473-21BED6D0442A}" srcOrd="0" destOrd="0" presId="urn:microsoft.com/office/officeart/2005/8/layout/vList2"/>
    <dgm:cxn modelId="{9FD23C00-0DFD-B244-A916-229017C19FC4}" srcId="{3064F16D-6C03-2F43-B70A-BB8326D059AF}" destId="{2B795044-B775-334F-9469-D4B26EF9605C}" srcOrd="2" destOrd="0" parTransId="{4834D15B-2638-EC48-B543-F9A0A0075EDD}" sibTransId="{CD035304-3742-A142-B70C-273385DC17BC}"/>
    <dgm:cxn modelId="{A7444257-861A-4DAC-9448-6F921D90FB5B}" type="presOf" srcId="{00FEB029-E6F8-A848-8BED-DAA72B1C87D2}" destId="{326FD7F3-76C2-C543-A3E8-6B5F9B370F62}" srcOrd="0" destOrd="0" presId="urn:microsoft.com/office/officeart/2005/8/layout/vList2"/>
    <dgm:cxn modelId="{D10BC333-ADF8-46F6-87E5-CC937616ED80}" type="presOf" srcId="{AD4D9BEC-5132-5E49-AD37-D76AFC2E8EED}" destId="{135AEEC6-4571-C64F-BBA9-CBC19A5FF59C}" srcOrd="0" destOrd="1" presId="urn:microsoft.com/office/officeart/2005/8/layout/vList2"/>
    <dgm:cxn modelId="{69DE820A-F13D-AA45-A35F-DC292601C215}" srcId="{00FEB029-E6F8-A848-8BED-DAA72B1C87D2}" destId="{80B52E75-F64E-6244-9FF1-303A73481224}" srcOrd="2" destOrd="0" parTransId="{6A84C2E0-6636-6846-BF7A-D8655D766AD0}" sibTransId="{707BC504-572E-314C-974F-657ED47FC009}"/>
    <dgm:cxn modelId="{F69D16C1-CA3C-7B4B-AF14-58606579A38D}" srcId="{9BDD8815-A6E6-2B43-8785-8CD6F18A102F}" destId="{395E2B74-6500-A241-B330-051362EE344E}" srcOrd="1" destOrd="0" parTransId="{D87FA3AA-872E-354A-916B-1E85DD34A6E1}" sibTransId="{4754B51A-3141-0A4D-8F53-2990107BC9A9}"/>
    <dgm:cxn modelId="{82296263-3042-406C-9A22-5AA64B947B5A}" type="presOf" srcId="{395E2B74-6500-A241-B330-051362EE344E}" destId="{13F056E9-DDA4-416A-96B3-06B53263507D}" srcOrd="0" destOrd="1" presId="urn:microsoft.com/office/officeart/2005/8/layout/vList2"/>
    <dgm:cxn modelId="{54392F7D-8E5D-E74E-B9F2-DACE5B2F94BF}" srcId="{80B52E75-F64E-6244-9FF1-303A73481224}" destId="{035E7FB0-0576-2F45-A71B-D24CC17794C7}" srcOrd="1" destOrd="0" parTransId="{C6228EE9-0283-3F42-B169-55358D823261}" sibTransId="{F1D25F1D-EE24-1B42-88A6-119FCE696613}"/>
    <dgm:cxn modelId="{1C258D1F-AFEC-4148-9E8A-3E05544077A6}" srcId="{9BDD8815-A6E6-2B43-8785-8CD6F18A102F}" destId="{EF68BD23-A960-174A-BDD0-AE94F0619831}" srcOrd="0" destOrd="0" parTransId="{C42293C7-93D4-D946-A9BF-9E5BD4E8026C}" sibTransId="{1806D880-5E03-C646-8296-FD9DEB9F6207}"/>
    <dgm:cxn modelId="{E8A0B382-8430-8A44-9BE3-1EFA40C3F6E6}" srcId="{80B52E75-F64E-6244-9FF1-303A73481224}" destId="{48494D29-194D-C546-849D-B9A2FDC6C4AB}" srcOrd="0" destOrd="0" parTransId="{CFB2DAF3-252C-A34E-9E8D-3C3B43488A1D}" sibTransId="{6D8A43C4-257D-EB42-AFEA-A9F0CA4A0AC0}"/>
    <dgm:cxn modelId="{81780CFA-A914-4D8E-91C3-ADA40E71B6CC}" type="presOf" srcId="{9BDD8815-A6E6-2B43-8785-8CD6F18A102F}" destId="{FA9898B9-019C-40B6-80CD-47EB300BCCD8}" srcOrd="0" destOrd="0" presId="urn:microsoft.com/office/officeart/2005/8/layout/vList2"/>
    <dgm:cxn modelId="{382C788F-18E7-4E66-BFDA-BFC517C6A762}" type="presOf" srcId="{80B52E75-F64E-6244-9FF1-303A73481224}" destId="{CC4F0BBB-D829-A847-81AD-AC791C958CDB}" srcOrd="0" destOrd="0" presId="urn:microsoft.com/office/officeart/2005/8/layout/vList2"/>
    <dgm:cxn modelId="{E2904F77-A78F-413A-827D-FE83E45BD35C}" type="presOf" srcId="{3064F16D-6C03-2F43-B70A-BB8326D059AF}" destId="{638FC2D3-0A4C-204E-B915-6C6DBD218378}" srcOrd="0" destOrd="0" presId="urn:microsoft.com/office/officeart/2005/8/layout/vList2"/>
    <dgm:cxn modelId="{171AE1CD-9804-0041-99A6-CD40E7A085B3}" srcId="{3064F16D-6C03-2F43-B70A-BB8326D059AF}" destId="{14BD8059-2C8F-B14D-9CF9-4A653633073A}" srcOrd="3" destOrd="0" parTransId="{65F1793F-F8E4-194C-970F-57E2CE82DA2A}" sibTransId="{6C1741A9-140F-3340-8C6F-5232CD630F3C}"/>
    <dgm:cxn modelId="{C6DC3C9C-C831-48AC-9EB1-C4E6D154D6E6}" type="presOf" srcId="{34D27773-42B8-8147-9A8F-14B420020EAB}" destId="{FC10B343-EEB3-7E45-8F71-30D6A25C4F78}" srcOrd="0" destOrd="1" presId="urn:microsoft.com/office/officeart/2005/8/layout/vList2"/>
    <dgm:cxn modelId="{67880101-7116-47AD-85AB-91B26E2B8BCF}" type="presOf" srcId="{035E7FB0-0576-2F45-A71B-D24CC17794C7}" destId="{4D90B4BA-4489-9749-8473-21BED6D0442A}" srcOrd="0" destOrd="1" presId="urn:microsoft.com/office/officeart/2005/8/layout/vList2"/>
    <dgm:cxn modelId="{14A1BA26-3486-2A43-AD0D-3D42661BC864}" srcId="{F3800A59-3B54-4845-BB41-FEC1F8174232}" destId="{34D27773-42B8-8147-9A8F-14B420020EAB}" srcOrd="1" destOrd="0" parTransId="{0C6504AB-2DD8-AA48-8F33-F509935563C8}" sibTransId="{02E28124-3ADD-A94F-8126-2E795ED07D0F}"/>
    <dgm:cxn modelId="{C92A1500-09C0-4DA9-A100-9C75F4867B47}" type="presOf" srcId="{EED961E8-5C47-5342-A278-1DCE5B1C5D82}" destId="{135AEEC6-4571-C64F-BBA9-CBC19A5FF59C}" srcOrd="0" destOrd="0" presId="urn:microsoft.com/office/officeart/2005/8/layout/vList2"/>
    <dgm:cxn modelId="{58D7B714-5FDC-4CEF-8052-1DE17937C9D1}" type="presOf" srcId="{14BD8059-2C8F-B14D-9CF9-4A653633073A}" destId="{135AEEC6-4571-C64F-BBA9-CBC19A5FF59C}" srcOrd="0" destOrd="3" presId="urn:microsoft.com/office/officeart/2005/8/layout/vList2"/>
    <dgm:cxn modelId="{C5B121E5-12AD-4EDF-83AC-4260F66875BA}" type="presOf" srcId="{EF68BD23-A960-174A-BDD0-AE94F0619831}" destId="{13F056E9-DDA4-416A-96B3-06B53263507D}" srcOrd="0" destOrd="0" presId="urn:microsoft.com/office/officeart/2005/8/layout/vList2"/>
    <dgm:cxn modelId="{B280EDD0-2E3C-4B63-94A1-497C4688C5D6}" type="presOf" srcId="{F3800A59-3B54-4845-BB41-FEC1F8174232}" destId="{A0413A02-3AA5-B44A-9D27-26AD90FE1D6E}" srcOrd="0" destOrd="0" presId="urn:microsoft.com/office/officeart/2005/8/layout/vList2"/>
    <dgm:cxn modelId="{EA0CA54D-10CE-4974-B51E-C424E481A46A}" type="presOf" srcId="{2B795044-B775-334F-9469-D4B26EF9605C}" destId="{135AEEC6-4571-C64F-BBA9-CBC19A5FF59C}" srcOrd="0" destOrd="2" presId="urn:microsoft.com/office/officeart/2005/8/layout/vList2"/>
    <dgm:cxn modelId="{4DE5770E-BDA6-8446-A944-8EEF9EFF6F4A}" srcId="{00FEB029-E6F8-A848-8BED-DAA72B1C87D2}" destId="{9BDD8815-A6E6-2B43-8785-8CD6F18A102F}" srcOrd="0" destOrd="0" parTransId="{2EFDE5B5-C530-0149-BAFF-40C1FF283E1F}" sibTransId="{8B6F7809-DDD6-C24F-BA94-0AC0E571F63D}"/>
    <dgm:cxn modelId="{B5B6181E-7251-9B40-BB03-0C774CEFADB7}" srcId="{00FEB029-E6F8-A848-8BED-DAA72B1C87D2}" destId="{F3800A59-3B54-4845-BB41-FEC1F8174232}" srcOrd="3" destOrd="0" parTransId="{75A4193E-A572-D045-B0D3-E90DCEDD1A67}" sibTransId="{428E14A3-F232-B149-9129-0BEB14695B3D}"/>
    <dgm:cxn modelId="{8303D525-1225-6C40-8F71-C44E509E0BBE}" srcId="{F3800A59-3B54-4845-BB41-FEC1F8174232}" destId="{13DC886F-93C5-F142-A079-D7BEEE7682D3}" srcOrd="0" destOrd="0" parTransId="{96863E43-CDCC-5546-97A9-C2FC5E4D4939}" sibTransId="{6D432D9F-56CB-8C4D-99D4-CCF9DCD80B32}"/>
    <dgm:cxn modelId="{EAA03C91-4DD7-8344-9B76-B7C7EBF86B01}" srcId="{3064F16D-6C03-2F43-B70A-BB8326D059AF}" destId="{AD4D9BEC-5132-5E49-AD37-D76AFC2E8EED}" srcOrd="1" destOrd="0" parTransId="{5475EAEE-0CA0-DE43-8F3A-F799715DBD8D}" sibTransId="{BD7DF0DD-8068-984F-8796-C1CD9F871F0F}"/>
    <dgm:cxn modelId="{4CCCC9BF-2F5A-447B-9B78-5B2ABB3D1FDA}" type="presOf" srcId="{13DC886F-93C5-F142-A079-D7BEEE7682D3}" destId="{FC10B343-EEB3-7E45-8F71-30D6A25C4F78}" srcOrd="0" destOrd="0" presId="urn:microsoft.com/office/officeart/2005/8/layout/vList2"/>
    <dgm:cxn modelId="{6151D69D-1A1F-4E93-BD5E-44C232B64D57}" type="presParOf" srcId="{326FD7F3-76C2-C543-A3E8-6B5F9B370F62}" destId="{FA9898B9-019C-40B6-80CD-47EB300BCCD8}" srcOrd="0" destOrd="0" presId="urn:microsoft.com/office/officeart/2005/8/layout/vList2"/>
    <dgm:cxn modelId="{D525D723-EE8D-4F6D-A9D3-1871B9F09C29}" type="presParOf" srcId="{326FD7F3-76C2-C543-A3E8-6B5F9B370F62}" destId="{13F056E9-DDA4-416A-96B3-06B53263507D}" srcOrd="1" destOrd="0" presId="urn:microsoft.com/office/officeart/2005/8/layout/vList2"/>
    <dgm:cxn modelId="{A5808026-E8B8-4D0B-BCC9-700C8E175416}" type="presParOf" srcId="{326FD7F3-76C2-C543-A3E8-6B5F9B370F62}" destId="{638FC2D3-0A4C-204E-B915-6C6DBD218378}" srcOrd="2" destOrd="0" presId="urn:microsoft.com/office/officeart/2005/8/layout/vList2"/>
    <dgm:cxn modelId="{0B7D172B-B836-4171-BEB1-3A172A7337E0}" type="presParOf" srcId="{326FD7F3-76C2-C543-A3E8-6B5F9B370F62}" destId="{135AEEC6-4571-C64F-BBA9-CBC19A5FF59C}" srcOrd="3" destOrd="0" presId="urn:microsoft.com/office/officeart/2005/8/layout/vList2"/>
    <dgm:cxn modelId="{7FD9C84F-F34D-42D5-BF5E-D6B471F2DCA2}" type="presParOf" srcId="{326FD7F3-76C2-C543-A3E8-6B5F9B370F62}" destId="{CC4F0BBB-D829-A847-81AD-AC791C958CDB}" srcOrd="4" destOrd="0" presId="urn:microsoft.com/office/officeart/2005/8/layout/vList2"/>
    <dgm:cxn modelId="{269362D8-08B0-4518-8730-1B7BAFB2530C}" type="presParOf" srcId="{326FD7F3-76C2-C543-A3E8-6B5F9B370F62}" destId="{4D90B4BA-4489-9749-8473-21BED6D0442A}" srcOrd="5" destOrd="0" presId="urn:microsoft.com/office/officeart/2005/8/layout/vList2"/>
    <dgm:cxn modelId="{B26BA8F4-42F3-4CE9-B7CD-07396C5E12C8}" type="presParOf" srcId="{326FD7F3-76C2-C543-A3E8-6B5F9B370F62}" destId="{A0413A02-3AA5-B44A-9D27-26AD90FE1D6E}" srcOrd="6" destOrd="0" presId="urn:microsoft.com/office/officeart/2005/8/layout/vList2"/>
    <dgm:cxn modelId="{C23E889C-CF6B-4274-8ADB-EA1653C6D0FC}" type="presParOf" srcId="{326FD7F3-76C2-C543-A3E8-6B5F9B370F62}" destId="{FC10B343-EEB3-7E45-8F71-30D6A25C4F78}" srcOrd="7" destOrd="0" presId="urn:microsoft.com/office/officeart/2005/8/layout/vList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9898B9-019C-40B6-80CD-47EB300BCCD8}">
      <dsp:nvSpPr>
        <dsp:cNvPr id="0" name=""/>
        <dsp:cNvSpPr/>
      </dsp:nvSpPr>
      <dsp:spPr>
        <a:xfrm>
          <a:off x="0" y="12224"/>
          <a:ext cx="4749164" cy="373703"/>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hu-HU" sz="1200" b="1" kern="1200"/>
            <a:t>1</a:t>
          </a:r>
          <a:r>
            <a:rPr lang="en-US" sz="1200" b="1" kern="1200">
              <a:latin typeface="Times New Roman" panose="02020603050405020304" pitchFamily="18" charset="0"/>
              <a:cs typeface="Times New Roman" panose="02020603050405020304" pitchFamily="18" charset="0"/>
            </a:rPr>
            <a:t>) Stratégiai környezet változása</a:t>
          </a:r>
          <a:endParaRPr lang="en-US" sz="1200" kern="1200">
            <a:latin typeface="Times New Roman" panose="02020603050405020304" pitchFamily="18" charset="0"/>
            <a:cs typeface="Times New Roman" panose="02020603050405020304" pitchFamily="18" charset="0"/>
          </a:endParaRPr>
        </a:p>
      </dsp:txBody>
      <dsp:txXfrm>
        <a:off x="18243" y="30467"/>
        <a:ext cx="4712678" cy="337217"/>
      </dsp:txXfrm>
    </dsp:sp>
    <dsp:sp modelId="{13F056E9-DDA4-416A-96B3-06B53263507D}">
      <dsp:nvSpPr>
        <dsp:cNvPr id="0" name=""/>
        <dsp:cNvSpPr/>
      </dsp:nvSpPr>
      <dsp:spPr>
        <a:xfrm>
          <a:off x="0" y="385927"/>
          <a:ext cx="4749164" cy="662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0786" tIns="15240" rIns="85344" bIns="15240" numCol="1" spcCol="1270" anchor="t" anchorCtr="0">
          <a:noAutofit/>
        </a:bodyPr>
        <a:lstStyle/>
        <a:p>
          <a:pPr marL="114300" lvl="1" indent="-114300" algn="just" defTabSz="533400">
            <a:lnSpc>
              <a:spcPct val="90000"/>
            </a:lnSpc>
            <a:spcBef>
              <a:spcPct val="0"/>
            </a:spcBef>
            <a:spcAft>
              <a:spcPct val="20000"/>
            </a:spcAft>
            <a:buChar char="••"/>
          </a:pPr>
          <a:r>
            <a:rPr lang="en-US" sz="1200" kern="1200">
              <a:latin typeface="Times New Roman" panose="02020603050405020304" pitchFamily="18" charset="0"/>
              <a:cs typeface="Times New Roman" panose="02020603050405020304" pitchFamily="18" charset="0"/>
            </a:rPr>
            <a:t>A HEP készítése óta milyen új helyi startégiai és települési önkormányzati dokumentumok, koncepciók,</a:t>
          </a:r>
          <a:r>
            <a:rPr lang="en-US" sz="1200" kern="1200" baseline="0">
              <a:latin typeface="Times New Roman" panose="02020603050405020304" pitchFamily="18" charset="0"/>
              <a:cs typeface="Times New Roman" panose="02020603050405020304" pitchFamily="18" charset="0"/>
            </a:rPr>
            <a:t> programok születtek?</a:t>
          </a:r>
          <a:endParaRPr lang="en-US" sz="1200" kern="1200">
            <a:latin typeface="Times New Roman" panose="02020603050405020304" pitchFamily="18" charset="0"/>
            <a:cs typeface="Times New Roman" panose="02020603050405020304" pitchFamily="18" charset="0"/>
          </a:endParaRPr>
        </a:p>
        <a:p>
          <a:pPr marL="114300" lvl="1" indent="-114300" algn="just" defTabSz="533400">
            <a:lnSpc>
              <a:spcPct val="90000"/>
            </a:lnSpc>
            <a:spcBef>
              <a:spcPct val="0"/>
            </a:spcBef>
            <a:spcAft>
              <a:spcPct val="20000"/>
            </a:spcAft>
            <a:buChar char="••"/>
          </a:pPr>
          <a:r>
            <a:rPr lang="en-US" sz="1200" kern="1200"/>
            <a:t>Hogyan kapcsolódnak a HEP céljaihoz</a:t>
          </a:r>
          <a:r>
            <a:rPr lang="en-US" sz="1200" kern="1200" baseline="0"/>
            <a:t> és intézkedéseihez? </a:t>
          </a:r>
          <a:endParaRPr lang="en-US" sz="1200" kern="1200"/>
        </a:p>
      </dsp:txBody>
      <dsp:txXfrm>
        <a:off x="0" y="385927"/>
        <a:ext cx="4749164" cy="662400"/>
      </dsp:txXfrm>
    </dsp:sp>
    <dsp:sp modelId="{638FC2D3-0A4C-204E-B915-6C6DBD218378}">
      <dsp:nvSpPr>
        <dsp:cNvPr id="0" name=""/>
        <dsp:cNvSpPr/>
      </dsp:nvSpPr>
      <dsp:spPr>
        <a:xfrm>
          <a:off x="0" y="805937"/>
          <a:ext cx="4749164" cy="376886"/>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hu-HU" sz="1200" b="1" kern="1200"/>
            <a:t>2</a:t>
          </a:r>
          <a:r>
            <a:rPr lang="en-US" sz="1200" b="1" kern="1200"/>
            <a:t>) </a:t>
          </a:r>
          <a:r>
            <a:rPr lang="en-US" sz="1200" b="1" kern="1200">
              <a:latin typeface="Times New Roman" panose="02020603050405020304" pitchFamily="18" charset="0"/>
              <a:cs typeface="Times New Roman" panose="02020603050405020304" pitchFamily="18" charset="0"/>
            </a:rPr>
            <a:t>A helyzetelemzés felülvizsgálata</a:t>
          </a:r>
        </a:p>
      </dsp:txBody>
      <dsp:txXfrm>
        <a:off x="18398" y="824335"/>
        <a:ext cx="4712368" cy="340090"/>
      </dsp:txXfrm>
    </dsp:sp>
    <dsp:sp modelId="{135AEEC6-4571-C64F-BBA9-CBC19A5FF59C}">
      <dsp:nvSpPr>
        <dsp:cNvPr id="0" name=""/>
        <dsp:cNvSpPr/>
      </dsp:nvSpPr>
      <dsp:spPr>
        <a:xfrm>
          <a:off x="0" y="1217197"/>
          <a:ext cx="4749164" cy="7865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0786" tIns="15240" rIns="85344" bIns="15240" numCol="1" spcCol="1270" anchor="t" anchorCtr="0">
          <a:noAutofit/>
        </a:bodyPr>
        <a:lstStyle/>
        <a:p>
          <a:pPr marL="114300" lvl="1" indent="-114300" algn="just" defTabSz="533400">
            <a:lnSpc>
              <a:spcPct val="90000"/>
            </a:lnSpc>
            <a:spcBef>
              <a:spcPct val="0"/>
            </a:spcBef>
            <a:spcAft>
              <a:spcPct val="20000"/>
            </a:spcAft>
            <a:buChar char="••"/>
          </a:pPr>
          <a:r>
            <a:rPr lang="en-US" sz="1200" kern="1200">
              <a:latin typeface="Times New Roman" panose="02020603050405020304" pitchFamily="18" charset="0"/>
              <a:cs typeface="Times New Roman" panose="02020603050405020304" pitchFamily="18" charset="0"/>
            </a:rPr>
            <a:t>Adatok</a:t>
          </a:r>
          <a:r>
            <a:rPr lang="en-US" sz="1200" kern="1200" baseline="0">
              <a:latin typeface="Times New Roman" panose="02020603050405020304" pitchFamily="18" charset="0"/>
              <a:cs typeface="Times New Roman" panose="02020603050405020304" pitchFamily="18" charset="0"/>
            </a:rPr>
            <a:t> frissítése, adathiányok pótlása</a:t>
          </a:r>
          <a:endParaRPr lang="en-US" sz="1200" kern="1200">
            <a:latin typeface="Times New Roman" panose="02020603050405020304" pitchFamily="18" charset="0"/>
            <a:cs typeface="Times New Roman" panose="02020603050405020304" pitchFamily="18" charset="0"/>
          </a:endParaRPr>
        </a:p>
        <a:p>
          <a:pPr marL="114300" lvl="1" indent="-114300" algn="just" defTabSz="533400">
            <a:lnSpc>
              <a:spcPct val="90000"/>
            </a:lnSpc>
            <a:spcBef>
              <a:spcPct val="0"/>
            </a:spcBef>
            <a:spcAft>
              <a:spcPct val="20000"/>
            </a:spcAft>
            <a:buChar char="••"/>
          </a:pPr>
          <a:r>
            <a:rPr lang="en-US" sz="1200" kern="1200">
              <a:latin typeface="Times New Roman" panose="02020603050405020304" pitchFamily="18" charset="0"/>
              <a:cs typeface="Times New Roman" panose="02020603050405020304" pitchFamily="18" charset="0"/>
            </a:rPr>
            <a:t>Adatok</a:t>
          </a:r>
          <a:r>
            <a:rPr lang="en-US" sz="1200" kern="1200" baseline="0">
              <a:latin typeface="Times New Roman" panose="02020603050405020304" pitchFamily="18" charset="0"/>
              <a:cs typeface="Times New Roman" panose="02020603050405020304" pitchFamily="18" charset="0"/>
            </a:rPr>
            <a:t> elemzése, következtetések, változási tendenciák</a:t>
          </a:r>
          <a:endParaRPr lang="en-US" sz="1200" kern="1200">
            <a:latin typeface="Times New Roman" panose="02020603050405020304" pitchFamily="18" charset="0"/>
            <a:cs typeface="Times New Roman" panose="02020603050405020304" pitchFamily="18" charset="0"/>
          </a:endParaRPr>
        </a:p>
        <a:p>
          <a:pPr marL="114300" lvl="1" indent="-114300" algn="just" defTabSz="533400">
            <a:lnSpc>
              <a:spcPct val="90000"/>
            </a:lnSpc>
            <a:spcBef>
              <a:spcPct val="0"/>
            </a:spcBef>
            <a:spcAft>
              <a:spcPct val="20000"/>
            </a:spcAft>
            <a:buChar char="••"/>
          </a:pPr>
          <a:r>
            <a:rPr lang="en-US" sz="1200" kern="1200">
              <a:latin typeface="Times New Roman" panose="02020603050405020304" pitchFamily="18" charset="0"/>
              <a:cs typeface="Times New Roman" panose="02020603050405020304" pitchFamily="18" charset="0"/>
            </a:rPr>
            <a:t>Beazonosított problémák felülvizsgálata</a:t>
          </a:r>
        </a:p>
        <a:p>
          <a:pPr marL="114300" lvl="1" indent="-114300" algn="just" defTabSz="533400">
            <a:lnSpc>
              <a:spcPct val="90000"/>
            </a:lnSpc>
            <a:spcBef>
              <a:spcPct val="0"/>
            </a:spcBef>
            <a:spcAft>
              <a:spcPct val="20000"/>
            </a:spcAft>
            <a:buChar char="••"/>
          </a:pPr>
          <a:r>
            <a:rPr lang="en-US" sz="1200" kern="1200">
              <a:latin typeface="Times New Roman" panose="02020603050405020304" pitchFamily="18" charset="0"/>
              <a:cs typeface="Times New Roman" panose="02020603050405020304" pitchFamily="18" charset="0"/>
            </a:rPr>
            <a:t>Esetlegesen felmerülő,</a:t>
          </a:r>
          <a:r>
            <a:rPr lang="en-US" sz="1200" kern="1200" baseline="0">
              <a:latin typeface="Times New Roman" panose="02020603050405020304" pitchFamily="18" charset="0"/>
              <a:cs typeface="Times New Roman" panose="02020603050405020304" pitchFamily="18" charset="0"/>
            </a:rPr>
            <a:t> korábban nem azonosított problémák feltárása</a:t>
          </a:r>
          <a:endParaRPr lang="en-US" sz="1200" kern="1200">
            <a:latin typeface="Times New Roman" panose="02020603050405020304" pitchFamily="18" charset="0"/>
            <a:cs typeface="Times New Roman" panose="02020603050405020304" pitchFamily="18" charset="0"/>
          </a:endParaRPr>
        </a:p>
      </dsp:txBody>
      <dsp:txXfrm>
        <a:off x="0" y="1217197"/>
        <a:ext cx="4749164" cy="786599"/>
      </dsp:txXfrm>
    </dsp:sp>
    <dsp:sp modelId="{CC4F0BBB-D829-A847-81AD-AC791C958CDB}">
      <dsp:nvSpPr>
        <dsp:cNvPr id="0" name=""/>
        <dsp:cNvSpPr/>
      </dsp:nvSpPr>
      <dsp:spPr>
        <a:xfrm>
          <a:off x="0" y="2169976"/>
          <a:ext cx="4749164" cy="38632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hu-HU" sz="1200" b="1" kern="1200"/>
            <a:t>3</a:t>
          </a:r>
          <a:r>
            <a:rPr lang="en-US" sz="1200" b="1" kern="1200">
              <a:latin typeface="Times New Roman" panose="02020603050405020304" pitchFamily="18" charset="0"/>
              <a:cs typeface="Times New Roman" panose="02020603050405020304" pitchFamily="18" charset="0"/>
            </a:rPr>
            <a:t>) Az </a:t>
          </a:r>
          <a:r>
            <a:rPr lang="hu-HU" sz="1200" b="1" kern="1200">
              <a:latin typeface="Times New Roman" panose="02020603050405020304" pitchFamily="18" charset="0"/>
              <a:cs typeface="Times New Roman" panose="02020603050405020304" pitchFamily="18" charset="0"/>
            </a:rPr>
            <a:t>Akció</a:t>
          </a:r>
          <a:r>
            <a:rPr lang="en-US" sz="1200" b="1" kern="1200" baseline="0">
              <a:latin typeface="Times New Roman" panose="02020603050405020304" pitchFamily="18" charset="0"/>
              <a:cs typeface="Times New Roman" panose="02020603050405020304" pitchFamily="18" charset="0"/>
            </a:rPr>
            <a:t>terv</a:t>
          </a:r>
          <a:r>
            <a:rPr lang="en-US" sz="1200" b="1" kern="1200">
              <a:latin typeface="Times New Roman" panose="02020603050405020304" pitchFamily="18" charset="0"/>
              <a:cs typeface="Times New Roman" panose="02020603050405020304" pitchFamily="18" charset="0"/>
            </a:rPr>
            <a:t> felülvizsgálata</a:t>
          </a:r>
        </a:p>
      </dsp:txBody>
      <dsp:txXfrm>
        <a:off x="18859" y="2188835"/>
        <a:ext cx="4711446" cy="348602"/>
      </dsp:txXfrm>
    </dsp:sp>
    <dsp:sp modelId="{4D90B4BA-4489-9749-8473-21BED6D0442A}">
      <dsp:nvSpPr>
        <dsp:cNvPr id="0" name=""/>
        <dsp:cNvSpPr/>
      </dsp:nvSpPr>
      <dsp:spPr>
        <a:xfrm>
          <a:off x="0" y="2535063"/>
          <a:ext cx="4749164" cy="662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0786" tIns="15240" rIns="85344" bIns="15240" numCol="1" spcCol="1270" anchor="t" anchorCtr="0">
          <a:noAutofit/>
        </a:bodyPr>
        <a:lstStyle/>
        <a:p>
          <a:pPr marL="114300" lvl="1" indent="-114300" algn="just" defTabSz="533400">
            <a:lnSpc>
              <a:spcPct val="90000"/>
            </a:lnSpc>
            <a:spcBef>
              <a:spcPct val="0"/>
            </a:spcBef>
            <a:spcAft>
              <a:spcPct val="20000"/>
            </a:spcAft>
            <a:buChar char="••"/>
          </a:pPr>
          <a:r>
            <a:rPr lang="en-US" sz="1200" kern="1200">
              <a:latin typeface="Times New Roman" panose="02020603050405020304" pitchFamily="18" charset="0"/>
              <a:cs typeface="Times New Roman" panose="02020603050405020304" pitchFamily="18" charset="0"/>
            </a:rPr>
            <a:t>A célcsoportonkénti akciótervek egyes</a:t>
          </a:r>
          <a:r>
            <a:rPr lang="en-US" sz="1200" kern="1200" baseline="0">
              <a:latin typeface="Times New Roman" panose="02020603050405020304" pitchFamily="18" charset="0"/>
              <a:cs typeface="Times New Roman" panose="02020603050405020304" pitchFamily="18" charset="0"/>
            </a:rPr>
            <a:t> akcióinak megvalósulásának áttekintése (sikerült-e, igen-hogyan, nem-miért)</a:t>
          </a:r>
          <a:endParaRPr lang="en-US" sz="1200" kern="1200">
            <a:latin typeface="Times New Roman" panose="02020603050405020304" pitchFamily="18" charset="0"/>
            <a:cs typeface="Times New Roman" panose="02020603050405020304" pitchFamily="18" charset="0"/>
          </a:endParaRPr>
        </a:p>
        <a:p>
          <a:pPr marL="114300" lvl="1" indent="-114300" algn="just" defTabSz="533400">
            <a:lnSpc>
              <a:spcPct val="90000"/>
            </a:lnSpc>
            <a:spcBef>
              <a:spcPct val="0"/>
            </a:spcBef>
            <a:spcAft>
              <a:spcPct val="20000"/>
            </a:spcAft>
            <a:buChar char="••"/>
          </a:pPr>
          <a:r>
            <a:rPr lang="en-US" sz="1200" kern="1200">
              <a:latin typeface="Times New Roman" panose="02020603050405020304" pitchFamily="18" charset="0"/>
              <a:cs typeface="Times New Roman" panose="02020603050405020304" pitchFamily="18" charset="0"/>
            </a:rPr>
            <a:t>HEP Fórum működésének felülvizsgálata</a:t>
          </a:r>
        </a:p>
      </dsp:txBody>
      <dsp:txXfrm>
        <a:off x="0" y="2535063"/>
        <a:ext cx="4749164" cy="662400"/>
      </dsp:txXfrm>
    </dsp:sp>
    <dsp:sp modelId="{A0413A02-3AA5-B44A-9D27-26AD90FE1D6E}">
      <dsp:nvSpPr>
        <dsp:cNvPr id="0" name=""/>
        <dsp:cNvSpPr/>
      </dsp:nvSpPr>
      <dsp:spPr>
        <a:xfrm>
          <a:off x="0" y="3260534"/>
          <a:ext cx="4749164" cy="355358"/>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hu-HU" sz="1200" b="1" kern="1200"/>
            <a:t>4</a:t>
          </a:r>
          <a:r>
            <a:rPr lang="en-US" sz="1200" b="1" kern="1200"/>
            <a:t>) </a:t>
          </a:r>
          <a:r>
            <a:rPr lang="en-US" sz="1200" b="1" kern="1200">
              <a:latin typeface="Times New Roman" panose="02020603050405020304" pitchFamily="18" charset="0"/>
              <a:cs typeface="Times New Roman" panose="02020603050405020304" pitchFamily="18" charset="0"/>
            </a:rPr>
            <a:t>Változások átvezetése, HEP kiegészítése</a:t>
          </a:r>
        </a:p>
      </dsp:txBody>
      <dsp:txXfrm>
        <a:off x="17347" y="3277881"/>
        <a:ext cx="4714470" cy="320664"/>
      </dsp:txXfrm>
    </dsp:sp>
    <dsp:sp modelId="{FC10B343-EEB3-7E45-8F71-30D6A25C4F78}">
      <dsp:nvSpPr>
        <dsp:cNvPr id="0" name=""/>
        <dsp:cNvSpPr/>
      </dsp:nvSpPr>
      <dsp:spPr>
        <a:xfrm>
          <a:off x="0" y="3628116"/>
          <a:ext cx="4749164" cy="662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0786" tIns="15240" rIns="85344" bIns="15240" numCol="1" spcCol="1270" anchor="t" anchorCtr="0">
          <a:noAutofit/>
        </a:bodyPr>
        <a:lstStyle/>
        <a:p>
          <a:pPr marL="114300" lvl="1" indent="-114300" algn="just" defTabSz="533400">
            <a:lnSpc>
              <a:spcPct val="90000"/>
            </a:lnSpc>
            <a:spcBef>
              <a:spcPct val="0"/>
            </a:spcBef>
            <a:spcAft>
              <a:spcPct val="20000"/>
            </a:spcAft>
            <a:buChar char="••"/>
          </a:pPr>
          <a:r>
            <a:rPr lang="en-US" sz="1200" kern="1200">
              <a:latin typeface="Times New Roman" panose="02020603050405020304" pitchFamily="18" charset="0"/>
              <a:cs typeface="Times New Roman" panose="02020603050405020304" pitchFamily="18" charset="0"/>
            </a:rPr>
            <a:t>Egy összefüggő és külön álló dokumentumban</a:t>
          </a:r>
        </a:p>
        <a:p>
          <a:pPr marL="114300" lvl="1" indent="-114300" algn="just" defTabSz="533400">
            <a:lnSpc>
              <a:spcPct val="90000"/>
            </a:lnSpc>
            <a:spcBef>
              <a:spcPct val="0"/>
            </a:spcBef>
            <a:spcAft>
              <a:spcPct val="20000"/>
            </a:spcAft>
            <a:buChar char="••"/>
          </a:pPr>
          <a:r>
            <a:rPr lang="en-US" sz="1200" kern="1200">
              <a:latin typeface="Times New Roman" panose="02020603050405020304" pitchFamily="18" charset="0"/>
              <a:cs typeface="Times New Roman" panose="02020603050405020304" pitchFamily="18" charset="0"/>
            </a:rPr>
            <a:t>Változások,</a:t>
          </a:r>
          <a:r>
            <a:rPr lang="en-US" sz="1200" kern="1200" baseline="0">
              <a:latin typeface="Times New Roman" panose="02020603050405020304" pitchFamily="18" charset="0"/>
              <a:cs typeface="Times New Roman" panose="02020603050405020304" pitchFamily="18" charset="0"/>
            </a:rPr>
            <a:t> kiegészítések </a:t>
          </a:r>
          <a:r>
            <a:rPr lang="en-US" sz="1200" kern="1200">
              <a:latin typeface="Times New Roman" panose="02020603050405020304" pitchFamily="18" charset="0"/>
              <a:cs typeface="Times New Roman" panose="02020603050405020304" pitchFamily="18" charset="0"/>
            </a:rPr>
            <a:t>pontonkénti</a:t>
          </a:r>
          <a:r>
            <a:rPr lang="en-US" sz="1200" kern="1200" baseline="0">
              <a:latin typeface="Times New Roman" panose="02020603050405020304" pitchFamily="18" charset="0"/>
              <a:cs typeface="Times New Roman" panose="02020603050405020304" pitchFamily="18" charset="0"/>
            </a:rPr>
            <a:t> jelölésével</a:t>
          </a:r>
          <a:r>
            <a:rPr lang="en-US" sz="1200" kern="1200">
              <a:latin typeface="Times New Roman" panose="02020603050405020304" pitchFamily="18" charset="0"/>
              <a:cs typeface="Times New Roman" panose="02020603050405020304" pitchFamily="18" charset="0"/>
            </a:rPr>
            <a:t> </a:t>
          </a:r>
        </a:p>
      </dsp:txBody>
      <dsp:txXfrm>
        <a:off x="0" y="3628116"/>
        <a:ext cx="4749164" cy="662400"/>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28A508-0810-476E-ABD6-1AD35B338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61</Pages>
  <Words>14079</Words>
  <Characters>97152</Characters>
  <Application>Microsoft Office Word</Application>
  <DocSecurity>0</DocSecurity>
  <Lines>809</Lines>
  <Paragraphs>222</Paragraphs>
  <ScaleCrop>false</ScaleCrop>
  <HeadingPairs>
    <vt:vector size="6" baseType="variant">
      <vt:variant>
        <vt:lpstr>Cím</vt:lpstr>
      </vt:variant>
      <vt:variant>
        <vt:i4>1</vt:i4>
      </vt:variant>
      <vt:variant>
        <vt:lpstr>Title</vt:lpstr>
      </vt:variant>
      <vt:variant>
        <vt:i4>1</vt:i4>
      </vt:variant>
      <vt:variant>
        <vt:lpstr>Headings</vt:lpstr>
      </vt:variant>
      <vt:variant>
        <vt:i4>12</vt:i4>
      </vt:variant>
    </vt:vector>
  </HeadingPairs>
  <TitlesOfParts>
    <vt:vector size="14" baseType="lpstr">
      <vt:lpstr>Helyi esélyegyenlőségi program felülvizsgálata</vt:lpstr>
      <vt:lpstr>Helyi esélyegyenlőségi program felülvizsgálata</vt:lpstr>
      <vt:lpstr>1. Bevezető</vt:lpstr>
      <vt:lpstr>2. A program készítését előíró jogszabályi környezet új elemeinek bemutatása </vt:lpstr>
      <vt:lpstr>3. Stratégiai környezet új elemeinek bemutatása</vt:lpstr>
      <vt:lpstr>    3.1. Átfogó, integrált fejlesztési dokumentumok</vt:lpstr>
      <vt:lpstr>    3.2. Esélyegyenlőségi, célcsoport-specifikus és szociális témájú fejlesztési dok</vt:lpstr>
      <vt:lpstr>    3.3. Egyéb releváns fejlesztési dokumentumok </vt:lpstr>
      <vt:lpstr>4. A helyzetelemzés felülvizsgálata</vt:lpstr>
      <vt:lpstr>    4.1. Esélyegyenlőségi helyzetkép a 2012 óta született helyi stratégiai, fejleszt</vt:lpstr>
      <vt:lpstr>    4.2. Az esélyegyenlőségi indikátorok felülvizsgálata</vt:lpstr>
      <vt:lpstr>5. Az intézkedési terv felülvizsgálata</vt:lpstr>
      <vt:lpstr>6. Dokumentumok, szakirodalom </vt:lpstr>
      <vt:lpstr>7. Mellékletek </vt:lpstr>
    </vt:vector>
  </TitlesOfParts>
  <Company/>
  <LinksUpToDate>false</LinksUpToDate>
  <CharactersWithSpaces>111009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Helyi esélyegyenlőségi program felülvizsgálata</dc:title>
  <dc:subject/>
  <dc:creator>Győr megyei jogú város önkormányzata</dc:creator>
  <cp:keywords/>
  <dc:description/>
  <cp:lastModifiedBy>Hegedűs Tímea</cp:lastModifiedBy>
  <cp:revision>17</cp:revision>
  <cp:lastPrinted>2016-01-12T10:01:00Z</cp:lastPrinted>
  <dcterms:created xsi:type="dcterms:W3CDTF">2016-01-11T14:19:00Z</dcterms:created>
  <dcterms:modified xsi:type="dcterms:W3CDTF">2016-02-04T16:45:00Z</dcterms:modified>
</cp:coreProperties>
</file>