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A2DE45" w14:textId="77777777" w:rsidR="00976167" w:rsidRDefault="00976167" w:rsidP="00976167">
      <w:pPr>
        <w:pStyle w:val="Nincstrkz"/>
        <w:jc w:val="center"/>
      </w:pPr>
    </w:p>
    <w:p w14:paraId="5EAEA295" w14:textId="68A5374A" w:rsidR="00976167" w:rsidRDefault="00976167" w:rsidP="00976167">
      <w:pPr>
        <w:pStyle w:val="Nincstrkz"/>
        <w:jc w:val="center"/>
      </w:pPr>
    </w:p>
    <w:p w14:paraId="541932D9" w14:textId="77777777" w:rsidR="00976167" w:rsidRDefault="00976167" w:rsidP="00976167">
      <w:pPr>
        <w:pStyle w:val="Nincstrkz"/>
        <w:jc w:val="center"/>
      </w:pPr>
    </w:p>
    <w:p w14:paraId="69FEAC95" w14:textId="77777777" w:rsidR="00976167" w:rsidRPr="00976167" w:rsidRDefault="00976167" w:rsidP="00976167">
      <w:pPr>
        <w:pStyle w:val="Nincstrkz"/>
        <w:jc w:val="center"/>
        <w:rPr>
          <w:b/>
          <w:bCs/>
          <w:sz w:val="44"/>
          <w:szCs w:val="44"/>
        </w:rPr>
      </w:pPr>
      <w:r w:rsidRPr="00976167">
        <w:rPr>
          <w:b/>
          <w:bCs/>
          <w:sz w:val="44"/>
          <w:szCs w:val="44"/>
        </w:rPr>
        <w:t>Győr, „RICHARDS” terület</w:t>
      </w:r>
    </w:p>
    <w:p w14:paraId="6A2FBEF2" w14:textId="77777777" w:rsidR="00976167" w:rsidRPr="00976167" w:rsidRDefault="00976167" w:rsidP="00976167">
      <w:pPr>
        <w:pStyle w:val="Nincstrkz"/>
        <w:jc w:val="center"/>
        <w:rPr>
          <w:b/>
          <w:bCs/>
          <w:sz w:val="44"/>
          <w:szCs w:val="44"/>
        </w:rPr>
      </w:pPr>
      <w:r w:rsidRPr="00976167">
        <w:rPr>
          <w:b/>
          <w:bCs/>
          <w:sz w:val="44"/>
          <w:szCs w:val="44"/>
        </w:rPr>
        <w:t>beépítési koncepció</w:t>
      </w:r>
    </w:p>
    <w:p w14:paraId="6371B530" w14:textId="77777777" w:rsidR="00976167" w:rsidRDefault="00976167" w:rsidP="00B72E9F">
      <w:pPr>
        <w:pStyle w:val="Nincstrkz"/>
      </w:pPr>
    </w:p>
    <w:p w14:paraId="00F462E9" w14:textId="552630E7" w:rsidR="00976167" w:rsidRDefault="00976167" w:rsidP="00976167">
      <w:pPr>
        <w:pStyle w:val="Nincstrkz"/>
        <w:jc w:val="center"/>
      </w:pPr>
    </w:p>
    <w:p w14:paraId="352EE177" w14:textId="628C5A03" w:rsidR="00B72E9F" w:rsidRDefault="00B72E9F" w:rsidP="00976167">
      <w:pPr>
        <w:pStyle w:val="Nincstrkz"/>
        <w:jc w:val="center"/>
      </w:pPr>
    </w:p>
    <w:p w14:paraId="3D65FF61" w14:textId="0D03015C" w:rsidR="00B72E9F" w:rsidRDefault="00B72E9F" w:rsidP="00976167">
      <w:pPr>
        <w:pStyle w:val="Nincstrkz"/>
        <w:jc w:val="center"/>
      </w:pPr>
    </w:p>
    <w:p w14:paraId="4757E716" w14:textId="77777777" w:rsidR="00B72E9F" w:rsidRDefault="00B72E9F" w:rsidP="00976167">
      <w:pPr>
        <w:pStyle w:val="Nincstrkz"/>
        <w:jc w:val="center"/>
      </w:pPr>
    </w:p>
    <w:p w14:paraId="58DE79FC" w14:textId="77777777" w:rsidR="00976167" w:rsidRDefault="00976167" w:rsidP="00976167">
      <w:pPr>
        <w:pStyle w:val="Nincstrkz"/>
        <w:jc w:val="center"/>
      </w:pPr>
    </w:p>
    <w:p w14:paraId="4C251944" w14:textId="77777777" w:rsidR="00976167" w:rsidRDefault="00976167" w:rsidP="00976167">
      <w:pPr>
        <w:pStyle w:val="Nincstrkz"/>
        <w:jc w:val="center"/>
      </w:pPr>
    </w:p>
    <w:p w14:paraId="02E721BE" w14:textId="7F55893F" w:rsidR="00976167" w:rsidRDefault="00B72E9F" w:rsidP="00976167">
      <w:pPr>
        <w:pStyle w:val="Nincstrkz"/>
        <w:jc w:val="center"/>
      </w:pPr>
      <w:r>
        <w:rPr>
          <w:noProof/>
        </w:rPr>
        <w:drawing>
          <wp:inline distT="0" distB="0" distL="0" distR="0" wp14:anchorId="1B500124" wp14:editId="6300A0AE">
            <wp:extent cx="4800600" cy="3600450"/>
            <wp:effectExtent l="0" t="0" r="0" b="0"/>
            <wp:docPr id="3" name="Kép 3" descr="A képen égbolt, kültéri, település, természet látható&#10;&#10;Automatikusan generált leírá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Kép 3" descr="A képen égbolt, kültéri, település, természet látható&#10;&#10;Automatikusan generált leírá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3393" cy="3602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06241A" w14:textId="77777777" w:rsidR="00976167" w:rsidRDefault="00976167" w:rsidP="00976167">
      <w:pPr>
        <w:pStyle w:val="Nincstrkz"/>
      </w:pPr>
    </w:p>
    <w:p w14:paraId="708EC32D" w14:textId="2A210C4D" w:rsidR="00976167" w:rsidRDefault="00976167" w:rsidP="00B72E9F">
      <w:pPr>
        <w:pStyle w:val="Nincstrkz"/>
      </w:pPr>
    </w:p>
    <w:p w14:paraId="50E1BEB0" w14:textId="7F5D422C" w:rsidR="00B72E9F" w:rsidRDefault="00B72E9F" w:rsidP="00B72E9F">
      <w:pPr>
        <w:pStyle w:val="Nincstrkz"/>
      </w:pPr>
    </w:p>
    <w:p w14:paraId="37C082D4" w14:textId="6F67C7C5" w:rsidR="00B72E9F" w:rsidRDefault="00B72E9F" w:rsidP="00B72E9F">
      <w:pPr>
        <w:pStyle w:val="Nincstrkz"/>
      </w:pPr>
    </w:p>
    <w:p w14:paraId="7B67B8B7" w14:textId="77777777" w:rsidR="00B72E9F" w:rsidRDefault="00B72E9F" w:rsidP="00B72E9F">
      <w:pPr>
        <w:pStyle w:val="Nincstrkz"/>
        <w:rPr>
          <w:b/>
          <w:bCs/>
          <w:sz w:val="28"/>
          <w:szCs w:val="28"/>
        </w:rPr>
      </w:pPr>
    </w:p>
    <w:p w14:paraId="5DD1918E" w14:textId="77777777" w:rsidR="00976167" w:rsidRDefault="00976167" w:rsidP="00976167">
      <w:pPr>
        <w:pStyle w:val="Nincstrkz"/>
        <w:jc w:val="center"/>
        <w:rPr>
          <w:b/>
          <w:bCs/>
          <w:sz w:val="44"/>
          <w:szCs w:val="44"/>
        </w:rPr>
      </w:pPr>
    </w:p>
    <w:p w14:paraId="19235036" w14:textId="77777777" w:rsidR="00976167" w:rsidRDefault="00976167" w:rsidP="00976167">
      <w:pPr>
        <w:pStyle w:val="Nincstrkz"/>
        <w:jc w:val="center"/>
        <w:rPr>
          <w:b/>
          <w:bCs/>
          <w:sz w:val="44"/>
          <w:szCs w:val="44"/>
        </w:rPr>
      </w:pPr>
    </w:p>
    <w:p w14:paraId="07561036" w14:textId="2257FA62" w:rsidR="00976167" w:rsidRDefault="00976167" w:rsidP="00976167">
      <w:pPr>
        <w:pStyle w:val="Nincstrkz"/>
        <w:jc w:val="center"/>
        <w:rPr>
          <w:b/>
          <w:bCs/>
          <w:sz w:val="44"/>
          <w:szCs w:val="44"/>
        </w:rPr>
      </w:pPr>
      <w:r>
        <w:rPr>
          <w:b/>
          <w:bCs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2D48C9" wp14:editId="3554F213">
                <wp:simplePos x="0" y="0"/>
                <wp:positionH relativeFrom="column">
                  <wp:posOffset>446405</wp:posOffset>
                </wp:positionH>
                <wp:positionV relativeFrom="paragraph">
                  <wp:posOffset>15875</wp:posOffset>
                </wp:positionV>
                <wp:extent cx="5003800" cy="25400"/>
                <wp:effectExtent l="0" t="0" r="25400" b="31750"/>
                <wp:wrapNone/>
                <wp:docPr id="2" name="Egyenes összekötő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03800" cy="25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DBF0E74" id="Egyenes összekötő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.15pt,1.25pt" to="429.15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" strokecolor="#4472c4 [3204]" strokeweight=".5pt">
                <v:stroke joinstyle="miter"/>
              </v:line>
            </w:pict>
          </mc:Fallback>
        </mc:AlternateContent>
      </w:r>
    </w:p>
    <w:p w14:paraId="1456DB69" w14:textId="7AC8E069" w:rsidR="00976167" w:rsidRDefault="00976167" w:rsidP="00976167">
      <w:pPr>
        <w:pStyle w:val="Nincstrkz"/>
        <w:jc w:val="center"/>
        <w:rPr>
          <w:b/>
          <w:bCs/>
          <w:sz w:val="44"/>
          <w:szCs w:val="44"/>
        </w:rPr>
      </w:pPr>
      <w:r w:rsidRPr="00976167">
        <w:rPr>
          <w:b/>
          <w:bCs/>
          <w:sz w:val="44"/>
          <w:szCs w:val="44"/>
        </w:rPr>
        <w:t>TELEPÍTÉSI TANULMÁNYTERV</w:t>
      </w:r>
    </w:p>
    <w:p w14:paraId="357D5FC3" w14:textId="1CA83265" w:rsidR="006841FE" w:rsidRPr="00976167" w:rsidRDefault="00237A0C" w:rsidP="00976167">
      <w:pPr>
        <w:pStyle w:val="Nincstrkz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2021.11.11</w:t>
      </w:r>
      <w:r w:rsidR="00976167">
        <w:rPr>
          <w:b/>
          <w:bCs/>
          <w:sz w:val="24"/>
          <w:szCs w:val="24"/>
        </w:rPr>
        <w:t>.</w:t>
      </w:r>
    </w:p>
    <w:sectPr w:rsidR="006841FE" w:rsidRPr="009761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6167"/>
    <w:rsid w:val="00237A0C"/>
    <w:rsid w:val="006841FE"/>
    <w:rsid w:val="00976167"/>
    <w:rsid w:val="00B72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C5B2E4"/>
  <w15:chartTrackingRefBased/>
  <w15:docId w15:val="{820899F2-9211-4F84-860A-F3A86C4B7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976167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</Words>
  <Characters>90</Characters>
  <Application>Microsoft Office Word</Application>
  <DocSecurity>0</DocSecurity>
  <Lines>1</Lines>
  <Paragraphs>1</Paragraphs>
  <ScaleCrop>false</ScaleCrop>
  <Company/>
  <LinksUpToDate>false</LinksUpToDate>
  <CharactersWithSpaces>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Árpádház Arrabona Kft.</dc:creator>
  <cp:keywords/>
  <dc:description/>
  <cp:lastModifiedBy>Árpádház Arrabona Kft.</cp:lastModifiedBy>
  <cp:revision>3</cp:revision>
  <dcterms:created xsi:type="dcterms:W3CDTF">2021-11-11T10:11:00Z</dcterms:created>
  <dcterms:modified xsi:type="dcterms:W3CDTF">2021-11-11T10:20:00Z</dcterms:modified>
</cp:coreProperties>
</file>