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7600CA" w14:textId="143811BD" w:rsidR="0068122B" w:rsidRPr="009130B3" w:rsidRDefault="00402053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Pályázati útmutató </w:t>
      </w:r>
      <w:r w:rsidR="00BF12D3">
        <w:rPr>
          <w:b/>
          <w:bCs/>
          <w:sz w:val="22"/>
          <w:szCs w:val="22"/>
        </w:rPr>
        <w:t>3</w:t>
      </w:r>
      <w:bookmarkStart w:id="0" w:name="_GoBack"/>
      <w:bookmarkEnd w:id="0"/>
      <w:r w:rsidR="009C57D8" w:rsidRPr="009130B3">
        <w:rPr>
          <w:b/>
          <w:bCs/>
          <w:sz w:val="22"/>
          <w:szCs w:val="22"/>
        </w:rPr>
        <w:t>. melléklete</w:t>
      </w:r>
    </w:p>
    <w:p w14:paraId="2C0926CB" w14:textId="77777777" w:rsidR="0068122B" w:rsidRDefault="009C57D8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NYILATKOZAT</w:t>
      </w:r>
    </w:p>
    <w:p w14:paraId="76220951" w14:textId="77777777" w:rsidR="0068122B" w:rsidRDefault="0068122B">
      <w:pPr>
        <w:jc w:val="center"/>
      </w:pPr>
    </w:p>
    <w:p w14:paraId="12CC64E2" w14:textId="23B841F6" w:rsidR="0068122B" w:rsidRDefault="00655CDB">
      <w:pPr>
        <w:jc w:val="center"/>
        <w:rPr>
          <w:b/>
        </w:rPr>
      </w:pPr>
      <w:r>
        <w:rPr>
          <w:b/>
        </w:rPr>
        <w:t xml:space="preserve">A </w:t>
      </w:r>
      <w:r w:rsidR="00FE604D" w:rsidRPr="00FE604D">
        <w:rPr>
          <w:b/>
        </w:rPr>
        <w:t>„</w:t>
      </w:r>
      <w:r w:rsidR="002A2775" w:rsidRPr="002A2775">
        <w:rPr>
          <w:b/>
        </w:rPr>
        <w:t>Győr városmárka- és arculattervezés</w:t>
      </w:r>
      <w:r w:rsidR="00FE604D" w:rsidRPr="00FE604D">
        <w:rPr>
          <w:b/>
        </w:rPr>
        <w:t>”</w:t>
      </w:r>
      <w:r w:rsidR="00FE604D">
        <w:rPr>
          <w:b/>
        </w:rPr>
        <w:t xml:space="preserve"> elnevezéssel</w:t>
      </w:r>
      <w:r w:rsidRPr="00655CDB">
        <w:rPr>
          <w:b/>
        </w:rPr>
        <w:t xml:space="preserve"> kiírt</w:t>
      </w:r>
      <w:r w:rsidR="009C57D8">
        <w:rPr>
          <w:b/>
        </w:rPr>
        <w:t xml:space="preserve"> pályázat elbírálásához</w:t>
      </w:r>
      <w:r w:rsidR="009130B3">
        <w:rPr>
          <w:b/>
        </w:rPr>
        <w:t xml:space="preserve"> </w:t>
      </w:r>
    </w:p>
    <w:p w14:paraId="464700B4" w14:textId="77777777" w:rsidR="0068122B" w:rsidRDefault="0068122B">
      <w:pPr>
        <w:jc w:val="both"/>
      </w:pPr>
    </w:p>
    <w:p w14:paraId="77FACE7E" w14:textId="48313468" w:rsidR="0068122B" w:rsidRDefault="009C57D8" w:rsidP="00707A22">
      <w:pPr>
        <w:spacing w:after="120" w:line="360" w:lineRule="auto"/>
        <w:jc w:val="both"/>
      </w:pPr>
      <w:proofErr w:type="gramStart"/>
      <w:r>
        <w:t xml:space="preserve">Alulírott, </w:t>
      </w:r>
      <w:r w:rsidRPr="009D4AA5">
        <w:t>……………………………………………(szig.sz.:</w:t>
      </w:r>
      <w:r w:rsidR="00141DEB" w:rsidRPr="009D4AA5">
        <w:t xml:space="preserve"> </w:t>
      </w:r>
      <w:r w:rsidRPr="009D4AA5">
        <w:t xml:space="preserve">……………………………, </w:t>
      </w:r>
      <w:r w:rsidRPr="008A04F1">
        <w:t>lakóhely</w:t>
      </w:r>
      <w:r w:rsidR="00141DEB">
        <w:t xml:space="preserve"> </w:t>
      </w:r>
      <w:r w:rsidRPr="008A04F1">
        <w:t>…………………………………………...…..)</w:t>
      </w:r>
      <w:r w:rsidRPr="00141DEB">
        <w:t>,</w:t>
      </w:r>
      <w:r w:rsidR="00141DEB">
        <w:t xml:space="preserve"> </w:t>
      </w:r>
      <w:r>
        <w:t>mint a ………………………………………………………………………………... szervezet (székhelye:</w:t>
      </w:r>
      <w:r w:rsidR="00141DEB">
        <w:t xml:space="preserve"> </w:t>
      </w:r>
      <w:r>
        <w:t>………………………………………………..) elnöke/képviselője*</w:t>
      </w:r>
      <w:r w:rsidR="009130B3">
        <w:t xml:space="preserve"> </w:t>
      </w:r>
      <w:r>
        <w:t>büntetőjogi felelősségem tudatában nyilatkozom arról, hogy a szervezetnek nincs köztartozása, illetve Győr Megyei Jogú Város felé fennálló tartozása.</w:t>
      </w:r>
      <w:proofErr w:type="gramEnd"/>
    </w:p>
    <w:p w14:paraId="436DDF08" w14:textId="60B503D4" w:rsidR="00EC0824" w:rsidRDefault="00EC0824" w:rsidP="00707A22">
      <w:pPr>
        <w:spacing w:line="360" w:lineRule="auto"/>
        <w:jc w:val="both"/>
      </w:pPr>
      <w:r w:rsidRPr="00707A22">
        <w:t xml:space="preserve">Tudomásul veszem, hogy </w:t>
      </w:r>
      <w:r w:rsidR="00707A22" w:rsidRPr="00707A22">
        <w:t>nyertességem esetén</w:t>
      </w:r>
      <w:r w:rsidRPr="00707A22">
        <w:t xml:space="preserve"> </w:t>
      </w:r>
      <w:r w:rsidR="00707A22" w:rsidRPr="00707A22">
        <w:t>kizárólag</w:t>
      </w:r>
      <w:r w:rsidRPr="00707A22">
        <w:t xml:space="preserve"> akkor köthető velem szerződés</w:t>
      </w:r>
      <w:r w:rsidR="00707A22" w:rsidRPr="00707A22">
        <w:t>,</w:t>
      </w:r>
      <w:r w:rsidRPr="00707A22">
        <w:t xml:space="preserve"> ha</w:t>
      </w:r>
      <w:r w:rsidR="00707A22" w:rsidRPr="00707A22">
        <w:t xml:space="preserve"> az államháztartásról szóló 2011. évi CXCV. törvény 41. § (6) bekezdése, valamint az államháztartásról szóló 2011. évi CXCV. törvény végrehajtásáról szóló 368/2011. Korm. rendelet 50. § (1a) bekezdése alapján</w:t>
      </w:r>
      <w:r w:rsidR="00707A22">
        <w:t xml:space="preserve"> szervezetem</w:t>
      </w:r>
      <w:r w:rsidR="00707A22" w:rsidRPr="00707A22">
        <w:t xml:space="preserve"> átlátható szervezetnek minősül és erről a szerződéskötést megelőzően külön nyilatkoz</w:t>
      </w:r>
      <w:r w:rsidR="00707A22">
        <w:t xml:space="preserve">om.** </w:t>
      </w:r>
    </w:p>
    <w:p w14:paraId="4284D441" w14:textId="6560E930" w:rsidR="0068122B" w:rsidRDefault="009C57D8" w:rsidP="00707A22">
      <w:pPr>
        <w:spacing w:line="360" w:lineRule="auto"/>
        <w:jc w:val="both"/>
      </w:pPr>
      <w:r>
        <w:t>Az államháztartásról szóló törvény végrehajtásáról szóló 368/2011. (XII. 31.) Korm. rendelet 75. §</w:t>
      </w:r>
      <w:proofErr w:type="spellStart"/>
      <w:r>
        <w:t>-ába</w:t>
      </w:r>
      <w:proofErr w:type="spellEnd"/>
      <w:r>
        <w:t xml:space="preserve"> foglaltak alapján nyilatkozom arról, hogy a támogatási igényben foglalt adatok, információk és dokumentumok teljes körűek, valósak és hitelesek.</w:t>
      </w:r>
    </w:p>
    <w:p w14:paraId="10E77A96" w14:textId="2096F57F" w:rsidR="00F84C0D" w:rsidRPr="00707A22" w:rsidRDefault="00F84C0D" w:rsidP="00707A22">
      <w:pPr>
        <w:spacing w:line="360" w:lineRule="auto"/>
        <w:jc w:val="both"/>
      </w:pPr>
      <w:r w:rsidRPr="00F84C0D">
        <w:t xml:space="preserve">A Szervezettel szemben jogerős végzéssel elrendelt csőd-, felszámolási, végelszámolási vagy egyéb – a megszüntetésére irányuló, jogszabályban meghatározott – eljárás nincs folyamatban, </w:t>
      </w:r>
      <w:r w:rsidRPr="00707A22">
        <w:t>a szervezet bírósági nyilvántartásból való törlését az ügyészség nem kezdeményezte, végrehajtást nem rendeltek el vele szembe.</w:t>
      </w:r>
    </w:p>
    <w:p w14:paraId="41131F44" w14:textId="38ACE4D6" w:rsidR="0068122B" w:rsidRDefault="009C57D8" w:rsidP="00707A22">
      <w:pPr>
        <w:spacing w:line="360" w:lineRule="auto"/>
        <w:jc w:val="both"/>
      </w:pPr>
      <w:r w:rsidRPr="00707A22">
        <w:t xml:space="preserve"> A Szervezetnek nem áll fenn harmadik személy irányában olyan kötelezettsége, amely a költségvetési támogatás céljának megvalósulását meghiúsíthatja. A Szervezet a pályázatban megjelölt tevékenység megvalósításához szükséges hatósági engedélyekkel rendelkezik. </w:t>
      </w:r>
    </w:p>
    <w:p w14:paraId="15A33F29" w14:textId="0141B449" w:rsidR="0068122B" w:rsidRDefault="009C57D8">
      <w:pPr>
        <w:spacing w:line="360" w:lineRule="auto"/>
        <w:jc w:val="both"/>
        <w:outlineLvl w:val="0"/>
      </w:pPr>
      <w:r>
        <w:t xml:space="preserve">Kelt: </w:t>
      </w:r>
      <w:r w:rsidR="00FB268C">
        <w:t>…</w:t>
      </w:r>
      <w:r>
        <w:t xml:space="preserve">…………………………... </w:t>
      </w:r>
    </w:p>
    <w:p w14:paraId="32BAB800" w14:textId="77777777" w:rsidR="0068122B" w:rsidRDefault="0068122B">
      <w:pPr>
        <w:spacing w:line="360" w:lineRule="auto"/>
        <w:jc w:val="both"/>
        <w:outlineLvl w:val="0"/>
      </w:pPr>
    </w:p>
    <w:p w14:paraId="4031A301" w14:textId="77777777" w:rsidR="0068122B" w:rsidRDefault="009C57D8">
      <w:pPr>
        <w:ind w:left="3540" w:firstLine="708"/>
        <w:jc w:val="both"/>
        <w:outlineLvl w:val="0"/>
      </w:pPr>
      <w:r>
        <w:t>Aláírás</w:t>
      </w:r>
      <w:proofErr w:type="gramStart"/>
      <w:r>
        <w:t>: …</w:t>
      </w:r>
      <w:proofErr w:type="gramEnd"/>
      <w:r>
        <w:t>………………………………………..</w:t>
      </w:r>
    </w:p>
    <w:p w14:paraId="4B473062" w14:textId="77777777" w:rsidR="0068122B" w:rsidRDefault="0068122B">
      <w:pPr>
        <w:jc w:val="both"/>
      </w:pPr>
    </w:p>
    <w:p w14:paraId="05180356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Olvasható név: …………………………………...</w:t>
      </w:r>
    </w:p>
    <w:p w14:paraId="0544A4A8" w14:textId="77777777" w:rsidR="0068122B" w:rsidRDefault="0068122B">
      <w:pPr>
        <w:jc w:val="both"/>
      </w:pPr>
    </w:p>
    <w:p w14:paraId="356D6D2A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Tisztség: …………………………………………</w:t>
      </w:r>
      <w:r>
        <w:tab/>
      </w:r>
      <w:r>
        <w:tab/>
      </w:r>
    </w:p>
    <w:p w14:paraId="5FAFE378" w14:textId="77777777" w:rsidR="00707A22" w:rsidRPr="00707A22" w:rsidRDefault="00707A22">
      <w:pPr>
        <w:tabs>
          <w:tab w:val="left" w:pos="4989"/>
        </w:tabs>
        <w:jc w:val="both"/>
        <w:rPr>
          <w:i/>
          <w:iCs/>
          <w:sz w:val="22"/>
          <w:szCs w:val="22"/>
        </w:rPr>
      </w:pPr>
    </w:p>
    <w:p w14:paraId="4201BD93" w14:textId="4DD0D609" w:rsidR="0068122B" w:rsidRPr="00707A22" w:rsidRDefault="009C57D8">
      <w:pPr>
        <w:tabs>
          <w:tab w:val="left" w:pos="4989"/>
        </w:tabs>
        <w:jc w:val="both"/>
        <w:rPr>
          <w:i/>
          <w:iCs/>
          <w:sz w:val="22"/>
          <w:szCs w:val="22"/>
        </w:rPr>
      </w:pPr>
      <w:r w:rsidRPr="00707A22">
        <w:rPr>
          <w:i/>
          <w:iCs/>
          <w:sz w:val="22"/>
          <w:szCs w:val="22"/>
        </w:rPr>
        <w:t>* A megfelelő rész aláhúzandó</w:t>
      </w:r>
    </w:p>
    <w:p w14:paraId="2D9C2716" w14:textId="1D43D1B5" w:rsidR="00707A22" w:rsidRPr="00707A22" w:rsidRDefault="00707A22">
      <w:pPr>
        <w:tabs>
          <w:tab w:val="left" w:pos="4989"/>
        </w:tabs>
        <w:jc w:val="both"/>
        <w:rPr>
          <w:i/>
          <w:iCs/>
          <w:sz w:val="22"/>
          <w:szCs w:val="22"/>
        </w:rPr>
      </w:pPr>
      <w:r w:rsidRPr="00707A22">
        <w:rPr>
          <w:i/>
          <w:iCs/>
          <w:sz w:val="22"/>
          <w:szCs w:val="22"/>
        </w:rPr>
        <w:t>**Az átlátható szervezet fogalmát a nemzeti vagyonról szóló 2011. évi CXCVI. törvény 3. § (1) bekezdés 1. pontja határozza meg</w:t>
      </w:r>
    </w:p>
    <w:sectPr w:rsidR="00707A22" w:rsidRPr="00707A22">
      <w:pgSz w:w="11906" w:h="16838"/>
      <w:pgMar w:top="1258" w:right="1417" w:bottom="1693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25DDE"/>
    <w:multiLevelType w:val="hybridMultilevel"/>
    <w:tmpl w:val="AC4C53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9639F"/>
    <w:multiLevelType w:val="multilevel"/>
    <w:tmpl w:val="329CDD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2B"/>
    <w:rsid w:val="00027C97"/>
    <w:rsid w:val="00114BA7"/>
    <w:rsid w:val="00141DEB"/>
    <w:rsid w:val="001F6760"/>
    <w:rsid w:val="0023376D"/>
    <w:rsid w:val="00271D58"/>
    <w:rsid w:val="002A2775"/>
    <w:rsid w:val="002E4664"/>
    <w:rsid w:val="003F6C49"/>
    <w:rsid w:val="00402053"/>
    <w:rsid w:val="004911FA"/>
    <w:rsid w:val="004C2CA6"/>
    <w:rsid w:val="00541752"/>
    <w:rsid w:val="00655CDB"/>
    <w:rsid w:val="0068122B"/>
    <w:rsid w:val="00707A22"/>
    <w:rsid w:val="00777F8D"/>
    <w:rsid w:val="007C1A4F"/>
    <w:rsid w:val="00890D74"/>
    <w:rsid w:val="00895B0C"/>
    <w:rsid w:val="008A04F1"/>
    <w:rsid w:val="00904CD2"/>
    <w:rsid w:val="009130B3"/>
    <w:rsid w:val="00933CA7"/>
    <w:rsid w:val="009C57D8"/>
    <w:rsid w:val="009D4AA5"/>
    <w:rsid w:val="00A44B79"/>
    <w:rsid w:val="00A62B41"/>
    <w:rsid w:val="00AA3DE4"/>
    <w:rsid w:val="00AD6DEF"/>
    <w:rsid w:val="00B3287A"/>
    <w:rsid w:val="00B346D9"/>
    <w:rsid w:val="00BF12D3"/>
    <w:rsid w:val="00C454DA"/>
    <w:rsid w:val="00C93233"/>
    <w:rsid w:val="00CE2E43"/>
    <w:rsid w:val="00D31ED1"/>
    <w:rsid w:val="00DE433C"/>
    <w:rsid w:val="00E559A9"/>
    <w:rsid w:val="00EC023A"/>
    <w:rsid w:val="00EC0824"/>
    <w:rsid w:val="00F84C0D"/>
    <w:rsid w:val="00FB268C"/>
    <w:rsid w:val="00FB68EE"/>
    <w:rsid w:val="00FE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48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DE433C"/>
    <w:pPr>
      <w:ind w:left="720"/>
      <w:contextualSpacing/>
    </w:pPr>
  </w:style>
  <w:style w:type="paragraph" w:styleId="Vltozat">
    <w:name w:val="Revision"/>
    <w:hidden/>
    <w:uiPriority w:val="99"/>
    <w:semiHidden/>
    <w:rsid w:val="00F84C0D"/>
    <w:rPr>
      <w:sz w:val="24"/>
      <w:szCs w:val="24"/>
      <w:lang w:eastAsia="ar-SA"/>
    </w:rPr>
  </w:style>
  <w:style w:type="character" w:styleId="Jegyzethivatkozs">
    <w:name w:val="annotation reference"/>
    <w:basedOn w:val="Bekezdsalapbettpusa"/>
    <w:rsid w:val="004911FA"/>
    <w:rPr>
      <w:sz w:val="16"/>
      <w:szCs w:val="16"/>
    </w:rPr>
  </w:style>
  <w:style w:type="paragraph" w:styleId="Jegyzetszveg">
    <w:name w:val="annotation text"/>
    <w:basedOn w:val="Norml"/>
    <w:link w:val="JegyzetszvegChar"/>
    <w:rsid w:val="004911F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4911FA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4911F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4911FA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DE433C"/>
    <w:pPr>
      <w:ind w:left="720"/>
      <w:contextualSpacing/>
    </w:pPr>
  </w:style>
  <w:style w:type="paragraph" w:styleId="Vltozat">
    <w:name w:val="Revision"/>
    <w:hidden/>
    <w:uiPriority w:val="99"/>
    <w:semiHidden/>
    <w:rsid w:val="00F84C0D"/>
    <w:rPr>
      <w:sz w:val="24"/>
      <w:szCs w:val="24"/>
      <w:lang w:eastAsia="ar-SA"/>
    </w:rPr>
  </w:style>
  <w:style w:type="character" w:styleId="Jegyzethivatkozs">
    <w:name w:val="annotation reference"/>
    <w:basedOn w:val="Bekezdsalapbettpusa"/>
    <w:rsid w:val="004911FA"/>
    <w:rPr>
      <w:sz w:val="16"/>
      <w:szCs w:val="16"/>
    </w:rPr>
  </w:style>
  <w:style w:type="paragraph" w:styleId="Jegyzetszveg">
    <w:name w:val="annotation text"/>
    <w:basedOn w:val="Norml"/>
    <w:link w:val="JegyzetszvegChar"/>
    <w:rsid w:val="004911F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4911FA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4911F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4911FA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250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3</vt:lpstr>
    </vt:vector>
  </TitlesOfParts>
  <Company>Polgármesteri Hivatal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Keszthelyi Bernadett</dc:creator>
  <cp:lastModifiedBy>Boros Petra</cp:lastModifiedBy>
  <cp:revision>17</cp:revision>
  <cp:lastPrinted>2017-04-20T15:13:00Z</cp:lastPrinted>
  <dcterms:created xsi:type="dcterms:W3CDTF">2025-06-03T09:57:00Z</dcterms:created>
  <dcterms:modified xsi:type="dcterms:W3CDTF">2025-06-19T13:17:00Z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Polgármesteri Hivatal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